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drawings/drawing11.xml" ContentType="application/vnd.openxmlformats-officedocument.drawingml.chartshapes+xml"/>
  <Override PartName="/word/charts/chart12.xml" ContentType="application/vnd.openxmlformats-officedocument.drawingml.chart+xml"/>
  <Override PartName="/word/drawings/drawing12.xml" ContentType="application/vnd.openxmlformats-officedocument.drawingml.chartshapes+xml"/>
  <Override PartName="/word/charts/chart13.xml" ContentType="application/vnd.openxmlformats-officedocument.drawingml.chart+xml"/>
  <Override PartName="/word/drawings/drawing13.xml" ContentType="application/vnd.openxmlformats-officedocument.drawingml.chartshapes+xml"/>
  <Override PartName="/word/charts/chart14.xml" ContentType="application/vnd.openxmlformats-officedocument.drawingml.chart+xml"/>
  <Override PartName="/word/drawings/drawing14.xml" ContentType="application/vnd.openxmlformats-officedocument.drawingml.chartshapes+xml"/>
  <Override PartName="/word/charts/chart15.xml" ContentType="application/vnd.openxmlformats-officedocument.drawingml.chart+xml"/>
  <Override PartName="/word/drawings/drawing15.xml" ContentType="application/vnd.openxmlformats-officedocument.drawingml.chartshapes+xml"/>
  <Override PartName="/word/charts/chart16.xml" ContentType="application/vnd.openxmlformats-officedocument.drawingml.chart+xml"/>
  <Override PartName="/word/drawings/drawing16.xml" ContentType="application/vnd.openxmlformats-officedocument.drawingml.chartshapes+xml"/>
  <Override PartName="/word/charts/chart17.xml" ContentType="application/vnd.openxmlformats-officedocument.drawingml.chart+xml"/>
  <Override PartName="/word/drawings/drawing17.xml" ContentType="application/vnd.openxmlformats-officedocument.drawingml.chartshapes+xml"/>
  <Override PartName="/word/charts/chart18.xml" ContentType="application/vnd.openxmlformats-officedocument.drawingml.chart+xml"/>
  <Override PartName="/word/drawings/drawing18.xml" ContentType="application/vnd.openxmlformats-officedocument.drawingml.chartshapes+xml"/>
  <Override PartName="/word/charts/chart19.xml" ContentType="application/vnd.openxmlformats-officedocument.drawingml.chart+xml"/>
  <Override PartName="/word/drawings/drawing19.xml" ContentType="application/vnd.openxmlformats-officedocument.drawingml.chartshapes+xml"/>
  <Override PartName="/word/charts/chart20.xml" ContentType="application/vnd.openxmlformats-officedocument.drawingml.chart+xml"/>
  <Override PartName="/word/drawings/drawing20.xml" ContentType="application/vnd.openxmlformats-officedocument.drawingml.chartshapes+xml"/>
  <Override PartName="/word/charts/chart21.xml" ContentType="application/vnd.openxmlformats-officedocument.drawingml.chart+xml"/>
  <Override PartName="/word/drawings/drawing21.xml" ContentType="application/vnd.openxmlformats-officedocument.drawingml.chartshapes+xml"/>
  <Override PartName="/word/charts/chart22.xml" ContentType="application/vnd.openxmlformats-officedocument.drawingml.chart+xml"/>
  <Override PartName="/word/drawings/drawing22.xml" ContentType="application/vnd.openxmlformats-officedocument.drawingml.chartshapes+xml"/>
  <Override PartName="/word/charts/chart23.xml" ContentType="application/vnd.openxmlformats-officedocument.drawingml.chart+xml"/>
  <Override PartName="/word/drawings/drawing23.xml" ContentType="application/vnd.openxmlformats-officedocument.drawingml.chartshapes+xml"/>
  <Override PartName="/word/charts/chart24.xml" ContentType="application/vnd.openxmlformats-officedocument.drawingml.chart+xml"/>
  <Override PartName="/word/drawings/drawing24.xml" ContentType="application/vnd.openxmlformats-officedocument.drawingml.chartshapes+xml"/>
  <Override PartName="/word/charts/chart25.xml" ContentType="application/vnd.openxmlformats-officedocument.drawingml.chart+xml"/>
  <Override PartName="/word/drawings/drawing25.xml" ContentType="application/vnd.openxmlformats-officedocument.drawingml.chartshapes+xml"/>
  <Override PartName="/word/charts/chart26.xml" ContentType="application/vnd.openxmlformats-officedocument.drawingml.chart+xml"/>
  <Override PartName="/word/drawings/drawing26.xml" ContentType="application/vnd.openxmlformats-officedocument.drawingml.chartshapes+xml"/>
  <Override PartName="/word/charts/chart27.xml" ContentType="application/vnd.openxmlformats-officedocument.drawingml.chart+xml"/>
  <Override PartName="/word/drawings/drawing27.xml" ContentType="application/vnd.openxmlformats-officedocument.drawingml.chartshapes+xml"/>
  <Override PartName="/word/charts/chart28.xml" ContentType="application/vnd.openxmlformats-officedocument.drawingml.chart+xml"/>
  <Override PartName="/word/drawings/drawing28.xml" ContentType="application/vnd.openxmlformats-officedocument.drawingml.chartshapes+xml"/>
  <Override PartName="/word/charts/chart29.xml" ContentType="application/vnd.openxmlformats-officedocument.drawingml.chart+xml"/>
  <Override PartName="/word/drawings/drawing29.xml" ContentType="application/vnd.openxmlformats-officedocument.drawingml.chartshapes+xml"/>
  <Override PartName="/word/charts/chart30.xml" ContentType="application/vnd.openxmlformats-officedocument.drawingml.chart+xml"/>
  <Override PartName="/word/drawings/drawing30.xml" ContentType="application/vnd.openxmlformats-officedocument.drawingml.chartshapes+xml"/>
  <Override PartName="/word/charts/chart31.xml" ContentType="application/vnd.openxmlformats-officedocument.drawingml.chart+xml"/>
  <Override PartName="/word/drawings/drawing31.xml" ContentType="application/vnd.openxmlformats-officedocument.drawingml.chartshapes+xml"/>
  <Override PartName="/word/charts/chart32.xml" ContentType="application/vnd.openxmlformats-officedocument.drawingml.chart+xml"/>
  <Override PartName="/word/drawings/drawing32.xml" ContentType="application/vnd.openxmlformats-officedocument.drawingml.chartshapes+xml"/>
  <Override PartName="/word/charts/chart33.xml" ContentType="application/vnd.openxmlformats-officedocument.drawingml.chart+xml"/>
  <Override PartName="/word/drawings/drawing33.xml" ContentType="application/vnd.openxmlformats-officedocument.drawingml.chartshapes+xml"/>
  <Override PartName="/word/charts/chart34.xml" ContentType="application/vnd.openxmlformats-officedocument.drawingml.chart+xml"/>
  <Override PartName="/word/drawings/drawing34.xml" ContentType="application/vnd.openxmlformats-officedocument.drawingml.chartshapes+xml"/>
  <Override PartName="/word/charts/chart35.xml" ContentType="application/vnd.openxmlformats-officedocument.drawingml.chart+xml"/>
  <Override PartName="/word/drawings/drawing35.xml" ContentType="application/vnd.openxmlformats-officedocument.drawingml.chartshapes+xml"/>
  <Override PartName="/word/charts/chart36.xml" ContentType="application/vnd.openxmlformats-officedocument.drawingml.chart+xml"/>
  <Override PartName="/word/drawings/drawing36.xml" ContentType="application/vnd.openxmlformats-officedocument.drawingml.chartshapes+xml"/>
  <Override PartName="/word/charts/chart37.xml" ContentType="application/vnd.openxmlformats-officedocument.drawingml.chart+xml"/>
  <Override PartName="/word/drawings/drawing37.xml" ContentType="application/vnd.openxmlformats-officedocument.drawingml.chartshapes+xml"/>
  <Override PartName="/word/charts/chart38.xml" ContentType="application/vnd.openxmlformats-officedocument.drawingml.chart+xml"/>
  <Override PartName="/word/drawings/drawing38.xml" ContentType="application/vnd.openxmlformats-officedocument.drawingml.chartshapes+xml"/>
  <Override PartName="/word/charts/chart39.xml" ContentType="application/vnd.openxmlformats-officedocument.drawingml.chart+xml"/>
  <Override PartName="/word/drawings/drawing39.xml" ContentType="application/vnd.openxmlformats-officedocument.drawingml.chartshapes+xml"/>
  <Override PartName="/word/charts/chart40.xml" ContentType="application/vnd.openxmlformats-officedocument.drawingml.chart+xml"/>
  <Override PartName="/word/drawings/drawing40.xml" ContentType="application/vnd.openxmlformats-officedocument.drawingml.chartshapes+xml"/>
  <Override PartName="/word/charts/chart41.xml" ContentType="application/vnd.openxmlformats-officedocument.drawingml.chart+xml"/>
  <Override PartName="/word/drawings/drawing41.xml" ContentType="application/vnd.openxmlformats-officedocument.drawingml.chartshapes+xml"/>
  <Override PartName="/word/charts/chart42.xml" ContentType="application/vnd.openxmlformats-officedocument.drawingml.chart+xml"/>
  <Override PartName="/word/drawings/drawing42.xml" ContentType="application/vnd.openxmlformats-officedocument.drawingml.chartshapes+xml"/>
  <Override PartName="/word/charts/chart43.xml" ContentType="application/vnd.openxmlformats-officedocument.drawingml.chart+xml"/>
  <Override PartName="/word/drawings/drawing43.xml" ContentType="application/vnd.openxmlformats-officedocument.drawingml.chartshapes+xml"/>
  <Override PartName="/word/charts/chart44.xml" ContentType="application/vnd.openxmlformats-officedocument.drawingml.chart+xml"/>
  <Override PartName="/word/drawings/drawing44.xml" ContentType="application/vnd.openxmlformats-officedocument.drawingml.chartshapes+xml"/>
  <Override PartName="/word/charts/chart45.xml" ContentType="application/vnd.openxmlformats-officedocument.drawingml.chart+xml"/>
  <Override PartName="/word/drawings/drawing45.xml" ContentType="application/vnd.openxmlformats-officedocument.drawingml.chartshapes+xml"/>
  <Override PartName="/word/charts/chart46.xml" ContentType="application/vnd.openxmlformats-officedocument.drawingml.chart+xml"/>
  <Override PartName="/word/drawings/drawing46.xml" ContentType="application/vnd.openxmlformats-officedocument.drawingml.chartshapes+xml"/>
  <Override PartName="/word/charts/chart47.xml" ContentType="application/vnd.openxmlformats-officedocument.drawingml.chart+xml"/>
  <Override PartName="/word/drawings/drawing47.xml" ContentType="application/vnd.openxmlformats-officedocument.drawingml.chartshapes+xml"/>
  <Override PartName="/word/charts/chart48.xml" ContentType="application/vnd.openxmlformats-officedocument.drawingml.chart+xml"/>
  <Override PartName="/word/drawings/drawing48.xml" ContentType="application/vnd.openxmlformats-officedocument.drawingml.chartshapes+xml"/>
  <Override PartName="/word/charts/chart49.xml" ContentType="application/vnd.openxmlformats-officedocument.drawingml.chart+xml"/>
  <Override PartName="/word/drawings/drawing49.xml" ContentType="application/vnd.openxmlformats-officedocument.drawingml.chartshapes+xml"/>
  <Override PartName="/word/charts/chart50.xml" ContentType="application/vnd.openxmlformats-officedocument.drawingml.chart+xml"/>
  <Override PartName="/word/drawings/drawing50.xml" ContentType="application/vnd.openxmlformats-officedocument.drawingml.chartshapes+xml"/>
  <Override PartName="/word/charts/chart51.xml" ContentType="application/vnd.openxmlformats-officedocument.drawingml.chart+xml"/>
  <Override PartName="/word/drawings/drawing51.xml" ContentType="application/vnd.openxmlformats-officedocument.drawingml.chartshapes+xml"/>
  <Override PartName="/word/charts/chart52.xml" ContentType="application/vnd.openxmlformats-officedocument.drawingml.chart+xml"/>
  <Override PartName="/word/drawings/drawing52.xml" ContentType="application/vnd.openxmlformats-officedocument.drawingml.chartshapes+xml"/>
  <Override PartName="/word/charts/chart53.xml" ContentType="application/vnd.openxmlformats-officedocument.drawingml.chart+xml"/>
  <Override PartName="/word/drawings/drawing53.xml" ContentType="application/vnd.openxmlformats-officedocument.drawingml.chartshapes+xml"/>
  <Override PartName="/word/charts/chart54.xml" ContentType="application/vnd.openxmlformats-officedocument.drawingml.chart+xml"/>
  <Override PartName="/word/drawings/drawing54.xml" ContentType="application/vnd.openxmlformats-officedocument.drawingml.chartshapes+xml"/>
  <Override PartName="/word/charts/chart55.xml" ContentType="application/vnd.openxmlformats-officedocument.drawingml.chart+xml"/>
  <Override PartName="/word/drawings/drawing55.xml" ContentType="application/vnd.openxmlformats-officedocument.drawingml.chartshapes+xml"/>
  <Override PartName="/word/charts/chart56.xml" ContentType="application/vnd.openxmlformats-officedocument.drawingml.chart+xml"/>
  <Override PartName="/word/drawings/drawing56.xml" ContentType="application/vnd.openxmlformats-officedocument.drawingml.chartshapes+xml"/>
  <Override PartName="/word/charts/chart57.xml" ContentType="application/vnd.openxmlformats-officedocument.drawingml.chart+xml"/>
  <Override PartName="/word/drawings/drawing57.xml" ContentType="application/vnd.openxmlformats-officedocument.drawingml.chartshapes+xml"/>
  <Override PartName="/word/charts/chart58.xml" ContentType="application/vnd.openxmlformats-officedocument.drawingml.chart+xml"/>
  <Override PartName="/word/drawings/drawing58.xml" ContentType="application/vnd.openxmlformats-officedocument.drawingml.chartshapes+xml"/>
  <Override PartName="/word/charts/chart59.xml" ContentType="application/vnd.openxmlformats-officedocument.drawingml.chart+xml"/>
  <Override PartName="/word/drawings/drawing59.xml" ContentType="application/vnd.openxmlformats-officedocument.drawingml.chartshapes+xml"/>
  <Override PartName="/word/charts/chart60.xml" ContentType="application/vnd.openxmlformats-officedocument.drawingml.chart+xml"/>
  <Override PartName="/word/drawings/drawing60.xml" ContentType="application/vnd.openxmlformats-officedocument.drawingml.chartshapes+xml"/>
  <Override PartName="/word/charts/chart61.xml" ContentType="application/vnd.openxmlformats-officedocument.drawingml.chart+xml"/>
  <Override PartName="/word/drawings/drawing61.xml" ContentType="application/vnd.openxmlformats-officedocument.drawingml.chartshapes+xml"/>
  <Override PartName="/word/charts/chart62.xml" ContentType="application/vnd.openxmlformats-officedocument.drawingml.chart+xml"/>
  <Override PartName="/word/drawings/drawing62.xml" ContentType="application/vnd.openxmlformats-officedocument.drawingml.chartshapes+xml"/>
  <Override PartName="/word/charts/chart63.xml" ContentType="application/vnd.openxmlformats-officedocument.drawingml.chart+xml"/>
  <Override PartName="/word/drawings/drawing63.xml" ContentType="application/vnd.openxmlformats-officedocument.drawingml.chartshapes+xml"/>
  <Override PartName="/word/charts/chart64.xml" ContentType="application/vnd.openxmlformats-officedocument.drawingml.chart+xml"/>
  <Override PartName="/word/drawings/drawing64.xml" ContentType="application/vnd.openxmlformats-officedocument.drawingml.chartshapes+xml"/>
  <Override PartName="/word/charts/chart65.xml" ContentType="application/vnd.openxmlformats-officedocument.drawingml.chart+xml"/>
  <Override PartName="/word/drawings/drawing65.xml" ContentType="application/vnd.openxmlformats-officedocument.drawingml.chartshapes+xml"/>
  <Override PartName="/word/charts/chart66.xml" ContentType="application/vnd.openxmlformats-officedocument.drawingml.chart+xml"/>
  <Override PartName="/word/drawings/drawing66.xml" ContentType="application/vnd.openxmlformats-officedocument.drawingml.chartshapes+xml"/>
  <Override PartName="/word/charts/chart67.xml" ContentType="application/vnd.openxmlformats-officedocument.drawingml.chart+xml"/>
  <Override PartName="/word/drawings/drawing67.xml" ContentType="application/vnd.openxmlformats-officedocument.drawingml.chartshapes+xml"/>
  <Override PartName="/word/charts/chart68.xml" ContentType="application/vnd.openxmlformats-officedocument.drawingml.chart+xml"/>
  <Override PartName="/word/drawings/drawing68.xml" ContentType="application/vnd.openxmlformats-officedocument.drawingml.chartshapes+xml"/>
  <Override PartName="/word/charts/chart69.xml" ContentType="application/vnd.openxmlformats-officedocument.drawingml.chart+xml"/>
  <Override PartName="/word/drawings/drawing69.xml" ContentType="application/vnd.openxmlformats-officedocument.drawingml.chartshapes+xml"/>
  <Override PartName="/word/charts/chart70.xml" ContentType="application/vnd.openxmlformats-officedocument.drawingml.chart+xml"/>
  <Override PartName="/word/drawings/drawing70.xml" ContentType="application/vnd.openxmlformats-officedocument.drawingml.chartshapes+xml"/>
  <Override PartName="/word/charts/chart71.xml" ContentType="application/vnd.openxmlformats-officedocument.drawingml.chart+xml"/>
  <Override PartName="/word/drawings/drawing71.xml" ContentType="application/vnd.openxmlformats-officedocument.drawingml.chartshapes+xml"/>
  <Override PartName="/word/charts/chart72.xml" ContentType="application/vnd.openxmlformats-officedocument.drawingml.chart+xml"/>
  <Override PartName="/word/drawings/drawing72.xml" ContentType="application/vnd.openxmlformats-officedocument.drawingml.chartshapes+xml"/>
  <Override PartName="/word/charts/chart73.xml" ContentType="application/vnd.openxmlformats-officedocument.drawingml.chart+xml"/>
  <Override PartName="/word/drawings/drawing73.xml" ContentType="application/vnd.openxmlformats-officedocument.drawingml.chartshapes+xml"/>
  <Override PartName="/word/charts/chart74.xml" ContentType="application/vnd.openxmlformats-officedocument.drawingml.chart+xml"/>
  <Override PartName="/word/drawings/drawing74.xml" ContentType="application/vnd.openxmlformats-officedocument.drawingml.chartshapes+xml"/>
  <Override PartName="/word/charts/chart75.xml" ContentType="application/vnd.openxmlformats-officedocument.drawingml.chart+xml"/>
  <Override PartName="/word/drawings/drawing75.xml" ContentType="application/vnd.openxmlformats-officedocument.drawingml.chartshapes+xml"/>
  <Override PartName="/word/charts/chart76.xml" ContentType="application/vnd.openxmlformats-officedocument.drawingml.chart+xml"/>
  <Override PartName="/word/drawings/drawing76.xml" ContentType="application/vnd.openxmlformats-officedocument.drawingml.chartshapes+xml"/>
  <Override PartName="/word/charts/chart77.xml" ContentType="application/vnd.openxmlformats-officedocument.drawingml.chart+xml"/>
  <Override PartName="/word/drawings/drawing77.xml" ContentType="application/vnd.openxmlformats-officedocument.drawingml.chartshapes+xml"/>
  <Override PartName="/word/charts/chart78.xml" ContentType="application/vnd.openxmlformats-officedocument.drawingml.chart+xml"/>
  <Override PartName="/word/drawings/drawing78.xml" ContentType="application/vnd.openxmlformats-officedocument.drawingml.chartshapes+xml"/>
  <Override PartName="/word/charts/chart79.xml" ContentType="application/vnd.openxmlformats-officedocument.drawingml.chart+xml"/>
  <Override PartName="/word/drawings/drawing79.xml" ContentType="application/vnd.openxmlformats-officedocument.drawingml.chartshapes+xml"/>
  <Override PartName="/word/charts/chart80.xml" ContentType="application/vnd.openxmlformats-officedocument.drawingml.chart+xml"/>
  <Override PartName="/word/drawings/drawing80.xml" ContentType="application/vnd.openxmlformats-officedocument.drawingml.chartshapes+xml"/>
  <Override PartName="/word/charts/chart81.xml" ContentType="application/vnd.openxmlformats-officedocument.drawingml.chart+xml"/>
  <Override PartName="/word/drawings/drawing81.xml" ContentType="application/vnd.openxmlformats-officedocument.drawingml.chartshapes+xml"/>
  <Override PartName="/word/charts/chart82.xml" ContentType="application/vnd.openxmlformats-officedocument.drawingml.chart+xml"/>
  <Override PartName="/word/drawings/drawing8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C0" w:rsidRDefault="001526D0" w:rsidP="00BF208D">
      <w:pPr>
        <w:pStyle w:val="Heading2"/>
      </w:pPr>
      <w:bookmarkStart w:id="0" w:name="_Toc476902269"/>
      <w:r>
        <w:t xml:space="preserve">Graphs and Tables for NTIs and </w:t>
      </w:r>
      <w:proofErr w:type="spellStart"/>
      <w:r>
        <w:t>APMs</w:t>
      </w:r>
      <w:proofErr w:type="spellEnd"/>
      <w:r>
        <w:t xml:space="preserve"> for financial year 2016/17</w:t>
      </w:r>
      <w:bookmarkEnd w:id="0"/>
    </w:p>
    <w:p w:rsidR="00474491" w:rsidRDefault="00474491" w:rsidP="00474491"/>
    <w:p w:rsidR="00474491" w:rsidRDefault="00474491" w:rsidP="00474491">
      <w:r>
        <w:t xml:space="preserve">This document contains </w:t>
      </w:r>
      <w:r>
        <w:rPr>
          <w:b/>
        </w:rPr>
        <w:t>only</w:t>
      </w:r>
      <w:r>
        <w:t xml:space="preserve"> the graphs and tables for the 2016/17 National Therapeutic Indicators and Additional Prescribing Measures. For the full report, including text, please visit: </w:t>
      </w:r>
    </w:p>
    <w:p w:rsidR="00474491" w:rsidRPr="00474491" w:rsidRDefault="00474491" w:rsidP="00474491">
      <w:hyperlink r:id="rId7" w:history="1">
        <w:r w:rsidRPr="00C218EB">
          <w:rPr>
            <w:rStyle w:val="Hyperlink"/>
          </w:rPr>
          <w:t>http://www.therapeutics.scot.nhs.uk/resources</w:t>
        </w:r>
      </w:hyperlink>
      <w:r>
        <w:t xml:space="preserve"> </w:t>
      </w:r>
      <w:bookmarkStart w:id="1" w:name="_GoBack"/>
      <w:bookmarkEnd w:id="1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GB"/>
        </w:rPr>
        <w:id w:val="8328411"/>
        <w:docPartObj>
          <w:docPartGallery w:val="Table of Contents"/>
          <w:docPartUnique/>
        </w:docPartObj>
      </w:sdtPr>
      <w:sdtEndPr/>
      <w:sdtContent>
        <w:p w:rsidR="00BE2D5A" w:rsidRDefault="00BE2D5A">
          <w:pPr>
            <w:pStyle w:val="TOCHeading"/>
          </w:pPr>
          <w:r>
            <w:t>Contents</w:t>
          </w:r>
        </w:p>
        <w:p w:rsidR="00362F88" w:rsidRDefault="00B6392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 w:rsidR="00BE2D5A">
            <w:instrText xml:space="preserve"> TOC \o "1-3" \h \z \u </w:instrText>
          </w:r>
          <w:r>
            <w:fldChar w:fldCharType="separate"/>
          </w:r>
          <w:hyperlink w:anchor="_Toc476902269" w:history="1">
            <w:r w:rsidR="00362F88" w:rsidRPr="000721F9">
              <w:rPr>
                <w:rStyle w:val="Hyperlink"/>
                <w:noProof/>
              </w:rPr>
              <w:t>Graphs and Tables for NTIs and APMs for financial year 2016/17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_Toc476902269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1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270" w:history="1">
            <w:r w:rsidR="00362F88" w:rsidRPr="000721F9">
              <w:rPr>
                <w:rStyle w:val="Hyperlink"/>
                <w:noProof/>
              </w:rPr>
              <w:t>Gastrointestinal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_Toc476902270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8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271" w:history="1">
            <w:r w:rsidR="00362F88" w:rsidRPr="000721F9">
              <w:rPr>
                <w:rStyle w:val="Hyperlink"/>
                <w:noProof/>
              </w:rPr>
              <w:t>NTI1a - Proton Pump Inhibitors: DDDs per 1,000 LS per day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_Toc476902271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8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272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_Toc476902272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8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273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_Toc476902273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8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274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_Toc476902274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9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275" w:history="1">
            <w:r w:rsidR="00362F88" w:rsidRPr="000721F9">
              <w:rPr>
                <w:rStyle w:val="Hyperlink"/>
                <w:noProof/>
              </w:rPr>
              <w:t>NTI1b - Proton Pump Inhibitors: DDDs per 1,000 weighted LS per day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_Toc476902275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9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276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_Toc476902276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9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277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_Toc476902277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10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278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_Toc476902278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10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279" w:history="1">
            <w:r w:rsidR="00362F88" w:rsidRPr="000721F9">
              <w:rPr>
                <w:rStyle w:val="Hyperlink"/>
                <w:noProof/>
              </w:rPr>
              <w:t>Cardiovascular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_Toc476902279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11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280" w:history="1">
            <w:r w:rsidR="00362F88" w:rsidRPr="000721F9">
              <w:rPr>
                <w:rStyle w:val="Hyperlink"/>
                <w:noProof/>
              </w:rPr>
              <w:t>APM1 - Oral anticoagulant prescription to people also prescribed an antiplatelet without gastroprotection as a proportion of all people prescribed an oral anticoagulant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_Toc476902280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11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281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_Toc476902281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11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282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_Toc476902282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12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283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_Toc476902283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12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284" w:history="1">
            <w:r w:rsidR="00362F88" w:rsidRPr="000721F9">
              <w:rPr>
                <w:rStyle w:val="Hyperlink"/>
                <w:noProof/>
              </w:rPr>
              <w:t>Respiratory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_Toc476902284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13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285" w:history="1">
            <w:r w:rsidR="00362F88" w:rsidRPr="000721F9">
              <w:rPr>
                <w:rStyle w:val="Hyperlink"/>
                <w:noProof/>
              </w:rPr>
              <w:t>NTI2 – High strength corticosteroid inhalers as a percentage of all corticosteroid inhalers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_Toc476902285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13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286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_Toc476902286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13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287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_Toc476902287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13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288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_Toc476902288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14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289" w:history="1">
            <w:r w:rsidR="00362F88" w:rsidRPr="000721F9">
              <w:rPr>
                <w:rStyle w:val="Hyperlink"/>
                <w:noProof/>
              </w:rPr>
              <w:t>APM2 - Number of children under 12 years old of age prescribed high strength corticosteroid inhalers as a percentage of all children under 12 years of age prescribed inhaled corticosteroids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_Toc476902289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15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290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_Toc476902290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15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291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_Toc476902291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15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292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_Toc476902292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16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293" w:history="1">
            <w:r w:rsidR="00362F88" w:rsidRPr="000721F9">
              <w:rPr>
                <w:rStyle w:val="Hyperlink"/>
                <w:noProof/>
              </w:rPr>
              <w:t>APM3 - Number of patients prescribed &gt;12 SABA inhalers per annum as a % of all patients prescribed SABA inhaler(s)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_Toc476902293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17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294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_Toc476902294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17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295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_Toc476902295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17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296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_Toc476902296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18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297" w:history="1">
            <w:r w:rsidR="00362F88" w:rsidRPr="000721F9">
              <w:rPr>
                <w:rStyle w:val="Hyperlink"/>
                <w:noProof/>
              </w:rPr>
              <w:t>CNS – psychotropic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_Toc476902297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19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298" w:history="1">
            <w:r w:rsidR="00362F88" w:rsidRPr="000721F9">
              <w:rPr>
                <w:rStyle w:val="Hyperlink"/>
                <w:noProof/>
              </w:rPr>
              <w:t>NTI4a – Hypnotics and anxiolytics: DDDs per 1,000 patients per day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_Toc476902298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19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299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_Toc476902299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19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00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_Toc476902300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19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01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_Toc476902301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20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02" w:history="1">
            <w:r w:rsidR="00362F88" w:rsidRPr="000721F9">
              <w:rPr>
                <w:rStyle w:val="Hyperlink"/>
                <w:noProof/>
              </w:rPr>
              <w:t>NTI4b – Hypnotics and anxiolytics: DDDs per 1,000 patients per day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_Toc476902302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21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03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_Toc476902303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21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04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_Toc476902304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21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05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_Toc476902305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22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06" w:history="1">
            <w:r w:rsidR="00362F88" w:rsidRPr="000721F9">
              <w:rPr>
                <w:rStyle w:val="Hyperlink"/>
                <w:noProof/>
              </w:rPr>
              <w:t>APM4 - Hypnotics and Anxiolytics: Diazepam 2mg tablets as a % of all diazepam tablets (items)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_Toc476902306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23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07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_Toc476902307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23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08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_Toc476902308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23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09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_Toc476902309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24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10" w:history="1">
            <w:r w:rsidR="00362F88" w:rsidRPr="000721F9">
              <w:rPr>
                <w:rStyle w:val="Hyperlink"/>
                <w:noProof/>
              </w:rPr>
              <w:t>APM5 - Antipsychotics prescribed to people aged ≥75 years (EFIPPS #1) as proportion of all people aged ≥75 years registered with the practice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_Toc476902310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24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11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_Toc476902311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24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12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_Toc476902312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25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13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_Toc476902313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25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14" w:history="1">
            <w:r w:rsidR="00362F88" w:rsidRPr="000721F9">
              <w:rPr>
                <w:rStyle w:val="Hyperlink"/>
                <w:noProof/>
              </w:rPr>
              <w:t>CNS – analgesic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_Toc476902314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26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15" w:history="1">
            <w:r w:rsidR="00362F88" w:rsidRPr="000721F9">
              <w:rPr>
                <w:rStyle w:val="Hyperlink"/>
                <w:noProof/>
              </w:rPr>
              <w:t xml:space="preserve">NTI5a - Strong opioids (BNF 4.7.2 AND Approved Name: </w:t>
            </w:r>
            <w:r w:rsidR="00362F88" w:rsidRPr="000721F9">
              <w:rPr>
                <w:rStyle w:val="Hyperlink"/>
                <w:rFonts w:cs="Arial"/>
                <w:noProof/>
              </w:rPr>
              <w:t>BUPRENORPHINE, FENTANYL, HYDROMORPHONE HYDROCHLORIDE, MORPHINE, OXYCODONE, OXYCODONE AND NALOXONE, PARACETAMOL WITH TRAMADOL HYDROCHLORIDE, PENTAZOCINE, PETHIDINE HYDROCHLORIDE,</w:t>
            </w:r>
            <w:r w:rsidR="00362F88" w:rsidRPr="000721F9">
              <w:rPr>
                <w:rStyle w:val="Hyperlink"/>
                <w:noProof/>
              </w:rPr>
              <w:t xml:space="preserve"> </w:t>
            </w:r>
            <w:r w:rsidR="00362F88" w:rsidRPr="000721F9">
              <w:rPr>
                <w:rStyle w:val="Hyperlink"/>
                <w:rFonts w:cs="Arial"/>
                <w:noProof/>
              </w:rPr>
              <w:t>TAPENTADOL, TRAMADOL HYDROCHLORIDE</w:t>
            </w:r>
            <w:r w:rsidR="00362F88" w:rsidRPr="000721F9">
              <w:rPr>
                <w:rStyle w:val="Hyperlink"/>
                <w:noProof/>
              </w:rPr>
              <w:t>) (DDDs/1,000patients/day)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_Toc476902315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26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16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_Toc476902316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26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17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_Toc476902317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27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18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_Toc476902318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27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19" w:history="1">
            <w:r w:rsidR="00362F88" w:rsidRPr="000721F9">
              <w:rPr>
                <w:rStyle w:val="Hyperlink"/>
                <w:noProof/>
              </w:rPr>
              <w:t xml:space="preserve">NTI5b - Strong opioids (BNF 4.7.2 AND Approved Name </w:t>
            </w:r>
            <w:r w:rsidR="00362F88" w:rsidRPr="000721F9">
              <w:rPr>
                <w:rStyle w:val="Hyperlink"/>
                <w:rFonts w:cs="Arial"/>
                <w:noProof/>
              </w:rPr>
              <w:t>BUPRENORPHINE, FENTANYL, HYDROMORPHONE HYDROCHLORIDE, MORPHINE, OXYCODONE, OXYCODONE AND NALOXONE, PARACETAMOL WITH TRAMADOL HYDROCHLORIDE, PENTAZOCINE, PETHIDINE HYDROCHLORIDE,</w:t>
            </w:r>
            <w:r w:rsidR="00362F88" w:rsidRPr="000721F9">
              <w:rPr>
                <w:rStyle w:val="Hyperlink"/>
                <w:noProof/>
              </w:rPr>
              <w:t xml:space="preserve"> </w:t>
            </w:r>
            <w:r w:rsidR="00362F88" w:rsidRPr="000721F9">
              <w:rPr>
                <w:rStyle w:val="Hyperlink"/>
                <w:rFonts w:cs="Arial"/>
                <w:noProof/>
              </w:rPr>
              <w:t>TAPENTADOL, TRAMADOL HYDROCHLORIDE</w:t>
            </w:r>
            <w:r w:rsidR="00362F88" w:rsidRPr="000721F9">
              <w:rPr>
                <w:rStyle w:val="Hyperlink"/>
                <w:noProof/>
              </w:rPr>
              <w:t>) (DDDs/1,000patients/day) (weighted)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_Toc476902319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28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20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_Toc476902320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28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21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_Toc476902321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29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22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_Toc476902322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29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23" w:history="1">
            <w:r w:rsidR="00362F88" w:rsidRPr="000721F9">
              <w:rPr>
                <w:rStyle w:val="Hyperlink"/>
                <w:noProof/>
              </w:rPr>
              <w:t>APM6 - Opioid analgesics: number of patients prescribed strong opioids long term (&gt;2 years) as a % of all patients prescribed strong opioids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_Toc476902323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30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24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_Toc476902324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30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25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_Toc476902325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30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26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_Toc476902326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31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27" w:history="1">
            <w:r w:rsidR="00362F88" w:rsidRPr="000721F9">
              <w:rPr>
                <w:rStyle w:val="Hyperlink"/>
                <w:noProof/>
              </w:rPr>
              <w:t>APM7 - Number of patients prescribed average daily dose of opioid equivalent to ≥ 120mg per day of morphine as a percentage of all patients prescribed step 2 and strong opioids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_Toc476902327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32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28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_Toc476902328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32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29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_Toc476902329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32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30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_Toc476902330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33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31" w:history="1">
            <w:r w:rsidR="00362F88" w:rsidRPr="000721F9">
              <w:rPr>
                <w:rStyle w:val="Hyperlink"/>
                <w:noProof/>
              </w:rPr>
              <w:t>NTI6a – Step 2 Opioids other than Strong opioids DDDs per 1,000 List Size per day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_Toc476902331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34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32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_Toc476902332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34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33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_Toc476902333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34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34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_Toc476902334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35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35" w:history="1">
            <w:r w:rsidR="00362F88" w:rsidRPr="000721F9">
              <w:rPr>
                <w:rStyle w:val="Hyperlink"/>
                <w:noProof/>
              </w:rPr>
              <w:t>NTI6b – Step 2 Opioids other than Strong opioids DDDs per 1,000 List Size per day (weighted)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_Toc476902335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36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36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_Toc476902336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36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37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_Toc476902337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36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38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_Toc476902338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37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39" w:history="1">
            <w:r w:rsidR="00362F88" w:rsidRPr="000721F9">
              <w:rPr>
                <w:rStyle w:val="Hyperlink"/>
                <w:noProof/>
              </w:rPr>
              <w:t>NTI7a - Gabapentanoids: pregabalin and gabapentin DDDs per 1,000 LS per day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_Toc476902339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37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40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_Toc476902340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37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41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_Toc476902341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38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42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_Toc476902342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38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43" w:history="1">
            <w:r w:rsidR="00362F88" w:rsidRPr="000721F9">
              <w:rPr>
                <w:rStyle w:val="Hyperlink"/>
                <w:noProof/>
              </w:rPr>
              <w:t>NTI7b - Gabapentanoids: pregabalin and gabapentin DDDs per 1,000 weighted LS per day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_Toc476902343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39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44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_Toc476902344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39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45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_Toc476902345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39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46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_Toc476902346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40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47" w:history="1">
            <w:r w:rsidR="00362F88" w:rsidRPr="000721F9">
              <w:rPr>
                <w:rStyle w:val="Hyperlink"/>
                <w:noProof/>
              </w:rPr>
              <w:t>APM8 - Morphine as a % of all morphine, oxycodone, fentanyl, tapentadol, and hydromorphine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_Toc476902347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41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48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_Toc476902348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41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49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_Toc476902349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41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50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_Toc476902350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42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51" w:history="1">
            <w:r w:rsidR="00362F88" w:rsidRPr="000721F9">
              <w:rPr>
                <w:rStyle w:val="Hyperlink"/>
                <w:noProof/>
              </w:rPr>
              <w:t>APM9 - Gabapentanoids: number of patients prescribed &gt; 1 DDDs per day of gabapentanoid as a % of all patients prescribed a gabapentanoid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_Toc476902351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43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52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_Toc476902352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43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53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_Toc476902353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43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54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_Toc476902354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44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55" w:history="1">
            <w:r w:rsidR="00362F88" w:rsidRPr="000721F9">
              <w:rPr>
                <w:rStyle w:val="Hyperlink"/>
                <w:noProof/>
              </w:rPr>
              <w:t>Antimuscarinics/Anticholinergics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_Toc476902355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45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56" w:history="1">
            <w:r w:rsidR="00362F88" w:rsidRPr="000721F9">
              <w:rPr>
                <w:rStyle w:val="Hyperlink"/>
                <w:noProof/>
              </w:rPr>
              <w:t>NTI8a - Drugs for Urinary Incontinence and Enuresis: DDDs/1,000patients/day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_Toc476902356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45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57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_Toc476902357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45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58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_Toc476902358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46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59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_Toc476902359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46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60" w:history="1">
            <w:r w:rsidR="00362F88" w:rsidRPr="000721F9">
              <w:rPr>
                <w:rStyle w:val="Hyperlink"/>
                <w:noProof/>
              </w:rPr>
              <w:t>NTI8b - Drugs for Urinary Incontinence and Enuresis: DDDs/1,000 weighted patients/day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_Toc476902360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47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61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_Toc476902361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47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62" w:history="1">
            <w:r w:rsidR="00362F88" w:rsidRPr="000721F9">
              <w:rPr>
                <w:rStyle w:val="Hyperlink"/>
                <w:noProof/>
              </w:rPr>
              <w:t>Box Plots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_Toc476902362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47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63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_Toc476902363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48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64" w:history="1">
            <w:r w:rsidR="00362F88" w:rsidRPr="000721F9">
              <w:rPr>
                <w:rStyle w:val="Hyperlink"/>
                <w:noProof/>
              </w:rPr>
              <w:t>APM10 - Anticholinergics: number of patients aged ≥75 dispensed &gt; 10 items of strong or very strong anticholinergics (mARS 3&amp;2) in 12 months as a % patients aged ≥75 years registered with the practice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_Toc476902364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49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65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_Toc476902365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49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66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_Toc476902366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49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67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_Toc476902367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50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68" w:history="1">
            <w:r w:rsidR="00362F88" w:rsidRPr="000721F9">
              <w:rPr>
                <w:rStyle w:val="Hyperlink"/>
                <w:noProof/>
              </w:rPr>
              <w:t>Antibiotics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_Toc476902368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51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69" w:history="1">
            <w:r w:rsidR="00362F88" w:rsidRPr="000721F9">
              <w:rPr>
                <w:rStyle w:val="Hyperlink"/>
                <w:noProof/>
              </w:rPr>
              <w:t>NTI9a - Total antibiotic script items per 1,000 LS per day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_Toc476902369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51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70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_Toc476902370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51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71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_Toc476902371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51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72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_Toc476902372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52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73" w:history="1">
            <w:r w:rsidR="00362F88" w:rsidRPr="000721F9">
              <w:rPr>
                <w:rStyle w:val="Hyperlink"/>
                <w:noProof/>
              </w:rPr>
              <w:t>NTI10a - Total 4C antibiotic script items per 1,000 patients per 100 days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_Toc476902373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53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74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_Toc476902374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53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75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_Toc476902375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53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76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_Toc476902376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54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77" w:history="1">
            <w:r w:rsidR="00362F88" w:rsidRPr="000721F9">
              <w:rPr>
                <w:rStyle w:val="Hyperlink"/>
                <w:noProof/>
              </w:rPr>
              <w:t>NTI10b - Total 4C antibiotic script items per 1,000 patients per 100 days (weighted)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_Toc476902377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55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78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_Toc476902378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55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79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_Toc476902379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55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80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_Toc476902380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56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81" w:history="1">
            <w:r w:rsidR="00362F88" w:rsidRPr="000721F9">
              <w:rPr>
                <w:rStyle w:val="Hyperlink"/>
                <w:noProof/>
              </w:rPr>
              <w:t>APM11a -</w:t>
            </w:r>
            <w:r w:rsidR="00362F88" w:rsidRPr="000721F9">
              <w:rPr>
                <w:rStyle w:val="Hyperlink"/>
                <w:rFonts w:ascii="Times New Roman" w:eastAsia="Arial" w:hAnsi="Times New Roman" w:cs="Arial"/>
                <w:noProof/>
                <w:kern w:val="24"/>
                <w:lang w:eastAsia="en-GB"/>
              </w:rPr>
              <w:t xml:space="preserve"> </w:t>
            </w:r>
            <w:r w:rsidR="00362F88" w:rsidRPr="000721F9">
              <w:rPr>
                <w:rStyle w:val="Hyperlink"/>
                <w:noProof/>
              </w:rPr>
              <w:t>Number of patients prescribed recurrent antibiotics (&gt;4 items in 12 months) per 1,000 list size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_Toc476902381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57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82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_Toc476902382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57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83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_Toc476902383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57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84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_Toc476902384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58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85" w:history="1">
            <w:r w:rsidR="00362F88" w:rsidRPr="000721F9">
              <w:rPr>
                <w:rStyle w:val="Hyperlink"/>
                <w:noProof/>
              </w:rPr>
              <w:t>APM12 - Antibiotics: number of women 16 years of age or older dispensed a 3 day course of acute UTI antibiotics (trimethoprim or nitrofurantoin) as a % of women 16 years of age or older dispensed acute UTI scripts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_Toc476902385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59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86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_Toc476902386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59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87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_Toc476902387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59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88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_Toc476902388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60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89" w:history="1">
            <w:r w:rsidR="00362F88" w:rsidRPr="000721F9">
              <w:rPr>
                <w:rStyle w:val="Hyperlink"/>
                <w:noProof/>
              </w:rPr>
              <w:t>Antidiabetics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_Toc476902389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61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90" w:history="1">
            <w:r w:rsidR="00362F88" w:rsidRPr="000721F9">
              <w:rPr>
                <w:rStyle w:val="Hyperlink"/>
                <w:noProof/>
              </w:rPr>
              <w:t>NTI11 - Antidiabetic Drugs: Metformin as % of all anti-diabetic drugs (excluding insulins) (DDDs)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_Toc476902390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61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91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_Toc476902391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61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92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_Toc476902392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62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93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_Toc476902393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62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94" w:history="1">
            <w:r w:rsidR="00362F88" w:rsidRPr="000721F9">
              <w:rPr>
                <w:rStyle w:val="Hyperlink"/>
                <w:noProof/>
              </w:rPr>
              <w:t>APM 13 - SMBG: average cost per day of blood glucose test strips per patient prescribed antidiabetic drugs and/or insulins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_Toc476902394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63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95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_Toc476902395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63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96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_Toc476902396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63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97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_Toc476902397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64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98" w:history="1">
            <w:r w:rsidR="00362F88" w:rsidRPr="000721F9">
              <w:rPr>
                <w:rStyle w:val="Hyperlink"/>
                <w:noProof/>
              </w:rPr>
              <w:t>APM14 - SMBG: Number of patients prescribed insulin not prescribed SMBG as a % of patients prescribed insulin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_Toc476902398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64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399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_Toc476902399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64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00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_Toc476902400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65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01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_Toc476902401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65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02" w:history="1">
            <w:r w:rsidR="00362F88" w:rsidRPr="000721F9">
              <w:rPr>
                <w:rStyle w:val="Hyperlink"/>
                <w:noProof/>
              </w:rPr>
              <w:t>APM15 - SMBG: number of patients prescribed blood glucose test strips who are not prescribed treatments for diabetes (insulins and/or antidiabetic drugs) or are only prescribed metformin as a % of all patients prescribed SMBG test strips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_Toc476902402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66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03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_Toc476902403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66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04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_Toc476902404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67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05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_Toc476902405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67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06" w:history="1">
            <w:r w:rsidR="00362F88" w:rsidRPr="000721F9">
              <w:rPr>
                <w:rStyle w:val="Hyperlink"/>
                <w:noProof/>
              </w:rPr>
              <w:t>Musculoskeletal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_Toc476902406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68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07" w:history="1">
            <w:r w:rsidR="00362F88" w:rsidRPr="000721F9">
              <w:rPr>
                <w:rStyle w:val="Hyperlink"/>
                <w:noProof/>
              </w:rPr>
              <w:t>NTI12a - NSAIDs including Cox-2 inhibitors: DDDs/1,000patients/day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_Toc476902407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68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08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_Toc476902408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68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09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_Toc476902409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68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10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_Toc476902410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69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11" w:history="1">
            <w:r w:rsidR="00362F88" w:rsidRPr="000721F9">
              <w:rPr>
                <w:rStyle w:val="Hyperlink"/>
                <w:noProof/>
              </w:rPr>
              <w:t>NTI12b - NSAIDs including Cox-2 inhibitors: DDDs/1,000patients/day (weighted)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_Toc476902411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70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12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_Toc476902412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70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13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_Toc476902413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70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14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_Toc476902414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71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15" w:history="1">
            <w:r w:rsidR="00362F88" w:rsidRPr="000721F9">
              <w:rPr>
                <w:rStyle w:val="Hyperlink"/>
                <w:noProof/>
              </w:rPr>
              <w:t>NTI13 – NSAIDS including Cox-2 inhibitors: ibuprofen and naproxen as a % of all NSAIDs (DDDs)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_Toc476902415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72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16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_Toc476902416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72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17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_Toc476902417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72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18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_Toc476902418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73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19" w:history="1">
            <w:r w:rsidR="00362F88" w:rsidRPr="000721F9">
              <w:rPr>
                <w:rStyle w:val="Hyperlink"/>
                <w:noProof/>
              </w:rPr>
              <w:t>APM16 - NSAID prescribing to people aged  ≥65 years prescribed an ACE inhibitor/angiotensin receptor blocker and a diuretic as a percentage of people aged  ≥65 years registered with practice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_Toc476902419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73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20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_Toc476902420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73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21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_Toc476902421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74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22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_Toc476902422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74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23" w:history="1">
            <w:r w:rsidR="00362F88" w:rsidRPr="000721F9">
              <w:rPr>
                <w:rStyle w:val="Hyperlink"/>
                <w:noProof/>
              </w:rPr>
              <w:t>APM17 - NSAID prescribing to people aged ≥75 years without gastroprotection (EFIPPS) as a percentage of all people aged ≥75 years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_Toc476902423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75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24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_Toc476902424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75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25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_Toc476902425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75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26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_Toc476902426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76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27" w:history="1">
            <w:r w:rsidR="00362F88" w:rsidRPr="000721F9">
              <w:rPr>
                <w:rStyle w:val="Hyperlink"/>
                <w:noProof/>
              </w:rPr>
              <w:t>APM18 - NSAID prescribing to people aged ≥65 years prescribed an antiplatelet without gastroprotection (EFIPPS) as a percentage of all people aged  ≥65 years (October – December 2015)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_Toc476902427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77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28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_Toc476902428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77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29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_Toc476902429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78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30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_Toc476902430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78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31" w:history="1">
            <w:r w:rsidR="00362F88" w:rsidRPr="000721F9">
              <w:rPr>
                <w:rStyle w:val="Hyperlink"/>
                <w:noProof/>
              </w:rPr>
              <w:t>APM19 - Number of patients prescribed a NSAID and an oral anticoagulant without gastroprotection as a % of patients prescribed an oral anticoagulant (October – December 2015)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_Toc476902431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79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32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_Toc476902432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79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33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_Toc476902433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79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34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_Toc476902434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80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35" w:history="1">
            <w:r w:rsidR="00362F88" w:rsidRPr="000721F9">
              <w:rPr>
                <w:rStyle w:val="Hyperlink"/>
                <w:noProof/>
              </w:rPr>
              <w:t>Wound Management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_Toc476902435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81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36" w:history="1">
            <w:r w:rsidR="00362F88" w:rsidRPr="000721F9">
              <w:rPr>
                <w:rStyle w:val="Hyperlink"/>
                <w:noProof/>
              </w:rPr>
              <w:t>NTI14 – Antimicrobial Wound Products: antimicrobial wound products as % of total wound products (items)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_Toc476902436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81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37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_Toc476902437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81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38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_Toc476902438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82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39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_Toc476902439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82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40" w:history="1">
            <w:r w:rsidR="00362F88" w:rsidRPr="000721F9">
              <w:rPr>
                <w:rStyle w:val="Hyperlink"/>
                <w:noProof/>
              </w:rPr>
              <w:t>New Medicines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_Toc476902440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83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41" w:history="1">
            <w:r w:rsidR="00362F88" w:rsidRPr="000721F9">
              <w:rPr>
                <w:rStyle w:val="Hyperlink"/>
                <w:noProof/>
              </w:rPr>
              <w:t>APM20 – Antimicrobial Wound Products: antimicrobial wound products as % of total wound products (items)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_Toc476902441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83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42" w:history="1">
            <w:r w:rsidR="00362F88" w:rsidRPr="000721F9">
              <w:rPr>
                <w:rStyle w:val="Hyperlink"/>
                <w:noProof/>
              </w:rPr>
              <w:t>Bar Chart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_Toc476902442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83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43" w:history="1">
            <w:r w:rsidR="00362F88" w:rsidRPr="000721F9">
              <w:rPr>
                <w:rStyle w:val="Hyperlink"/>
                <w:noProof/>
              </w:rPr>
              <w:t>Box Plot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_Toc476902443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84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362F88" w:rsidRDefault="00474491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76902444" w:history="1">
            <w:r w:rsidR="00362F88" w:rsidRPr="000721F9">
              <w:rPr>
                <w:rStyle w:val="Hyperlink"/>
                <w:noProof/>
              </w:rPr>
              <w:t>Table</w:t>
            </w:r>
            <w:r w:rsidR="00362F88">
              <w:rPr>
                <w:noProof/>
                <w:webHidden/>
              </w:rPr>
              <w:tab/>
            </w:r>
            <w:r w:rsidR="00362F88">
              <w:rPr>
                <w:noProof/>
                <w:webHidden/>
              </w:rPr>
              <w:fldChar w:fldCharType="begin"/>
            </w:r>
            <w:r w:rsidR="00362F88">
              <w:rPr>
                <w:noProof/>
                <w:webHidden/>
              </w:rPr>
              <w:instrText xml:space="preserve"> PAGEREF _Toc476902444 \h </w:instrText>
            </w:r>
            <w:r w:rsidR="00362F88">
              <w:rPr>
                <w:noProof/>
                <w:webHidden/>
              </w:rPr>
            </w:r>
            <w:r w:rsidR="00362F88">
              <w:rPr>
                <w:noProof/>
                <w:webHidden/>
              </w:rPr>
              <w:fldChar w:fldCharType="separate"/>
            </w:r>
            <w:r w:rsidR="00362F88">
              <w:rPr>
                <w:noProof/>
                <w:webHidden/>
              </w:rPr>
              <w:t>84</w:t>
            </w:r>
            <w:r w:rsidR="00362F88">
              <w:rPr>
                <w:noProof/>
                <w:webHidden/>
              </w:rPr>
              <w:fldChar w:fldCharType="end"/>
            </w:r>
          </w:hyperlink>
        </w:p>
        <w:p w:rsidR="00BE2D5A" w:rsidRDefault="00B63920">
          <w:r>
            <w:fldChar w:fldCharType="end"/>
          </w:r>
        </w:p>
      </w:sdtContent>
    </w:sdt>
    <w:p w:rsidR="0060578D" w:rsidRDefault="0060578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6468F8" w:rsidRDefault="006468F8" w:rsidP="00273628">
      <w:pPr>
        <w:pStyle w:val="Heading1"/>
      </w:pPr>
      <w:bookmarkStart w:id="2" w:name="_Toc476902270"/>
      <w:r>
        <w:lastRenderedPageBreak/>
        <w:t>Gastrointestinal</w:t>
      </w:r>
      <w:bookmarkEnd w:id="2"/>
    </w:p>
    <w:p w:rsidR="006468F8" w:rsidRDefault="006468F8" w:rsidP="006468F8">
      <w:pPr>
        <w:pStyle w:val="Heading2"/>
      </w:pPr>
      <w:bookmarkStart w:id="3" w:name="_Toc476902271"/>
      <w:proofErr w:type="spellStart"/>
      <w:r w:rsidRPr="006468F8">
        <w:t>NTI1a</w:t>
      </w:r>
      <w:proofErr w:type="spellEnd"/>
      <w:r w:rsidRPr="006468F8">
        <w:t xml:space="preserve"> - Proton Pump Inhibitors: DDDs per 1,000 </w:t>
      </w:r>
      <w:proofErr w:type="spellStart"/>
      <w:r w:rsidRPr="006468F8">
        <w:t>LS</w:t>
      </w:r>
      <w:proofErr w:type="spellEnd"/>
      <w:r w:rsidRPr="006468F8">
        <w:t xml:space="preserve"> per day</w:t>
      </w:r>
      <w:bookmarkEnd w:id="3"/>
    </w:p>
    <w:p w:rsidR="006468F8" w:rsidRDefault="006468F8" w:rsidP="006468F8"/>
    <w:p w:rsidR="006468F8" w:rsidRDefault="006468F8" w:rsidP="006468F8">
      <w:pPr>
        <w:pStyle w:val="Heading3"/>
      </w:pPr>
      <w:bookmarkStart w:id="4" w:name="_Toc476902272"/>
      <w:r>
        <w:t>Bar Chart</w:t>
      </w:r>
      <w:bookmarkEnd w:id="4"/>
    </w:p>
    <w:p w:rsidR="006468F8" w:rsidRPr="006468F8" w:rsidRDefault="006468F8" w:rsidP="006468F8">
      <w:r w:rsidRPr="006468F8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2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468F8" w:rsidRDefault="006468F8" w:rsidP="006468F8">
      <w:pPr>
        <w:pStyle w:val="Heading3"/>
      </w:pPr>
      <w:bookmarkStart w:id="5" w:name="_Toc476902273"/>
      <w:r>
        <w:t>Box Plot</w:t>
      </w:r>
      <w:bookmarkEnd w:id="5"/>
    </w:p>
    <w:p w:rsidR="006468F8" w:rsidRPr="006468F8" w:rsidRDefault="006468F8" w:rsidP="006468F8">
      <w:r w:rsidRPr="006468F8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24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68F8" w:rsidRDefault="006468F8" w:rsidP="006468F8">
      <w:pPr>
        <w:pStyle w:val="Heading3"/>
      </w:pPr>
      <w:bookmarkStart w:id="6" w:name="_Toc476902274"/>
      <w:r>
        <w:lastRenderedPageBreak/>
        <w:t>Table</w:t>
      </w:r>
      <w:bookmarkEnd w:id="6"/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3384"/>
        <w:gridCol w:w="1177"/>
        <w:gridCol w:w="1098"/>
        <w:gridCol w:w="1098"/>
        <w:gridCol w:w="1098"/>
        <w:gridCol w:w="1217"/>
      </w:tblGrid>
      <w:tr w:rsidR="006468F8" w:rsidRPr="006468F8" w:rsidTr="00261B1C">
        <w:trPr>
          <w:trHeight w:val="645"/>
        </w:trPr>
        <w:tc>
          <w:tcPr>
            <w:tcW w:w="29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6468F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Proton Pump Inhibitors: DDDs/</w:t>
            </w:r>
            <w:proofErr w:type="spellStart"/>
            <w:r w:rsidRPr="006468F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1,000patients</w:t>
            </w:r>
            <w:proofErr w:type="spellEnd"/>
            <w:r w:rsidRPr="006468F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/day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6468F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Minimum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6468F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Lower Quartile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6468F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6468F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Upper Quartile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6468F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Maximum</w:t>
            </w:r>
          </w:p>
        </w:tc>
      </w:tr>
      <w:tr w:rsidR="006468F8" w:rsidRPr="006468F8" w:rsidTr="00261B1C">
        <w:trPr>
          <w:trHeight w:val="285"/>
        </w:trPr>
        <w:tc>
          <w:tcPr>
            <w:tcW w:w="2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468F8" w:rsidRPr="006468F8" w:rsidRDefault="006468F8" w:rsidP="006468F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68F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AYRSHIRE &amp; ARRAN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100.49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126.10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143.62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158.40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206.92</w:t>
            </w:r>
          </w:p>
        </w:tc>
      </w:tr>
      <w:tr w:rsidR="006468F8" w:rsidRPr="006468F8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468F8" w:rsidRPr="006468F8" w:rsidRDefault="006468F8" w:rsidP="006468F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68F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BORDERS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74.38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117.26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137.53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147.25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161.40</w:t>
            </w:r>
          </w:p>
        </w:tc>
      </w:tr>
      <w:tr w:rsidR="006468F8" w:rsidRPr="006468F8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468F8" w:rsidRPr="006468F8" w:rsidRDefault="006468F8" w:rsidP="006468F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68F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DUMFRIES &amp; GALLOWAY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128.35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139.53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185.07</w:t>
            </w:r>
          </w:p>
        </w:tc>
      </w:tr>
      <w:tr w:rsidR="006468F8" w:rsidRPr="006468F8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468F8" w:rsidRPr="006468F8" w:rsidRDefault="006468F8" w:rsidP="006468F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68F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FIFE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68.50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126.54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138.66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158.77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188.37</w:t>
            </w:r>
          </w:p>
        </w:tc>
      </w:tr>
      <w:tr w:rsidR="006468F8" w:rsidRPr="006468F8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468F8" w:rsidRPr="006468F8" w:rsidRDefault="006468F8" w:rsidP="006468F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68F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FORTH VALLEY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21.81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128.59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167.93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205.22</w:t>
            </w:r>
          </w:p>
        </w:tc>
      </w:tr>
      <w:tr w:rsidR="006468F8" w:rsidRPr="006468F8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468F8" w:rsidRPr="006468F8" w:rsidRDefault="006468F8" w:rsidP="006468F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68F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GRAMPIAN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26.58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93.07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128.08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166.92</w:t>
            </w:r>
          </w:p>
        </w:tc>
      </w:tr>
      <w:tr w:rsidR="006468F8" w:rsidRPr="006468F8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468F8" w:rsidRPr="006468F8" w:rsidRDefault="006468F8" w:rsidP="006468F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68F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GREATER GLASGOW &amp; CLYDE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39.12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119.47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143.55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162.39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238.50</w:t>
            </w:r>
          </w:p>
        </w:tc>
      </w:tr>
      <w:tr w:rsidR="006468F8" w:rsidRPr="006468F8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468F8" w:rsidRPr="006468F8" w:rsidRDefault="006468F8" w:rsidP="006468F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68F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HIGHLAND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48.98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92.87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114.57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132.15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245.93</w:t>
            </w:r>
          </w:p>
        </w:tc>
      </w:tr>
      <w:tr w:rsidR="006468F8" w:rsidRPr="006468F8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468F8" w:rsidRPr="006468F8" w:rsidRDefault="006468F8" w:rsidP="006468F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68F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LANARKSHIRE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52.48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131.96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149.56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172.35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233.44</w:t>
            </w:r>
          </w:p>
        </w:tc>
      </w:tr>
      <w:tr w:rsidR="006468F8" w:rsidRPr="006468F8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468F8" w:rsidRPr="006468F8" w:rsidRDefault="006468F8" w:rsidP="006468F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68F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LOTHIAN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80.47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100.49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114.88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158.95</w:t>
            </w:r>
          </w:p>
        </w:tc>
      </w:tr>
      <w:tr w:rsidR="006468F8" w:rsidRPr="006468F8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468F8" w:rsidRPr="006468F8" w:rsidRDefault="006468F8" w:rsidP="006468F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68F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ORKNEY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38.13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50.47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117.11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131.63</w:t>
            </w:r>
          </w:p>
        </w:tc>
      </w:tr>
      <w:tr w:rsidR="006468F8" w:rsidRPr="006468F8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468F8" w:rsidRPr="006468F8" w:rsidRDefault="006468F8" w:rsidP="006468F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68F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SHETLAND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64.64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89.11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112.17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122.89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159.67</w:t>
            </w:r>
          </w:p>
        </w:tc>
      </w:tr>
      <w:tr w:rsidR="006468F8" w:rsidRPr="006468F8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468F8" w:rsidRPr="006468F8" w:rsidRDefault="006468F8" w:rsidP="006468F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68F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TAYSIDE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76.44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116.43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125.11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135.71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154.32</w:t>
            </w:r>
          </w:p>
        </w:tc>
      </w:tr>
      <w:tr w:rsidR="006468F8" w:rsidRPr="006468F8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468F8" w:rsidRPr="006468F8" w:rsidRDefault="006468F8" w:rsidP="006468F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68F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WESTERN ISLES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93.23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117.19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141.13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168.99</w:t>
            </w:r>
          </w:p>
        </w:tc>
      </w:tr>
      <w:tr w:rsidR="006468F8" w:rsidRPr="006468F8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468F8" w:rsidRPr="006468F8" w:rsidRDefault="006468F8" w:rsidP="006468F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68F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SCOTLAND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107.75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129.92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151.82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68F8" w:rsidRPr="006468F8" w:rsidRDefault="006468F8" w:rsidP="006468F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8F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</w:tr>
    </w:tbl>
    <w:p w:rsidR="006468F8" w:rsidRDefault="006468F8" w:rsidP="006468F8"/>
    <w:p w:rsidR="00541BB9" w:rsidRDefault="00541BB9" w:rsidP="00541BB9">
      <w:pPr>
        <w:pStyle w:val="Heading2"/>
      </w:pPr>
      <w:bookmarkStart w:id="7" w:name="_Toc476902275"/>
      <w:proofErr w:type="spellStart"/>
      <w:r w:rsidRPr="006468F8">
        <w:t>NT</w:t>
      </w:r>
      <w:r>
        <w:t>I1b</w:t>
      </w:r>
      <w:proofErr w:type="spellEnd"/>
      <w:r w:rsidRPr="006468F8">
        <w:t xml:space="preserve"> - Proton Pump Inhibitors: DDDs per 1,000</w:t>
      </w:r>
      <w:r>
        <w:t xml:space="preserve"> weighted </w:t>
      </w:r>
      <w:proofErr w:type="spellStart"/>
      <w:r w:rsidRPr="006468F8">
        <w:t>LS</w:t>
      </w:r>
      <w:proofErr w:type="spellEnd"/>
      <w:r w:rsidRPr="006468F8">
        <w:t xml:space="preserve"> per day</w:t>
      </w:r>
      <w:bookmarkEnd w:id="7"/>
    </w:p>
    <w:p w:rsidR="00541BB9" w:rsidRDefault="00541BB9" w:rsidP="006468F8"/>
    <w:p w:rsidR="00541BB9" w:rsidRDefault="00541BB9" w:rsidP="00541BB9">
      <w:pPr>
        <w:pStyle w:val="Heading3"/>
      </w:pPr>
      <w:bookmarkStart w:id="8" w:name="_Toc476902276"/>
      <w:r>
        <w:t>Bar chart</w:t>
      </w:r>
      <w:bookmarkEnd w:id="8"/>
    </w:p>
    <w:p w:rsidR="00541BB9" w:rsidRPr="00541BB9" w:rsidRDefault="00541BB9" w:rsidP="00541BB9">
      <w:r w:rsidRPr="00541BB9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2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41BB9" w:rsidRDefault="00541BB9" w:rsidP="00541BB9">
      <w:pPr>
        <w:pStyle w:val="Heading3"/>
      </w:pPr>
      <w:bookmarkStart w:id="9" w:name="_Toc476902277"/>
      <w:r>
        <w:lastRenderedPageBreak/>
        <w:t>Box Plot</w:t>
      </w:r>
      <w:bookmarkEnd w:id="9"/>
    </w:p>
    <w:p w:rsidR="00541BB9" w:rsidRPr="00541BB9" w:rsidRDefault="00541BB9" w:rsidP="00541BB9">
      <w:r w:rsidRPr="00541BB9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2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41BB9" w:rsidRDefault="00541BB9" w:rsidP="00541BB9">
      <w:pPr>
        <w:pStyle w:val="Heading3"/>
      </w:pPr>
      <w:bookmarkStart w:id="10" w:name="_Toc476902278"/>
      <w:r>
        <w:t>Table</w:t>
      </w:r>
      <w:bookmarkEnd w:id="10"/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3384"/>
        <w:gridCol w:w="1177"/>
        <w:gridCol w:w="1098"/>
        <w:gridCol w:w="1098"/>
        <w:gridCol w:w="1098"/>
        <w:gridCol w:w="1217"/>
      </w:tblGrid>
      <w:tr w:rsidR="00541BB9" w:rsidRPr="00541BB9" w:rsidTr="00261B1C">
        <w:trPr>
          <w:trHeight w:val="645"/>
        </w:trPr>
        <w:tc>
          <w:tcPr>
            <w:tcW w:w="29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541BB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Proton Pump Inhibitors: DDDs/1,000 weighted patients/day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541BB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Minimum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541BB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Lower Quartile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541BB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541BB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Upper Quartile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541BB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Maximum</w:t>
            </w:r>
          </w:p>
        </w:tc>
      </w:tr>
      <w:tr w:rsidR="00541BB9" w:rsidRPr="00541BB9" w:rsidTr="00261B1C">
        <w:trPr>
          <w:trHeight w:val="285"/>
        </w:trPr>
        <w:tc>
          <w:tcPr>
            <w:tcW w:w="2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541BB9" w:rsidRPr="00541BB9" w:rsidRDefault="00541BB9" w:rsidP="00541BB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41BB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AYRSHIRE &amp; ARRAN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89.45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119.85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128.79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144.12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182.57</w:t>
            </w:r>
          </w:p>
        </w:tc>
      </w:tr>
      <w:tr w:rsidR="00541BB9" w:rsidRPr="00541BB9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541BB9" w:rsidRPr="00541BB9" w:rsidRDefault="00541BB9" w:rsidP="00541BB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41BB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BORDERS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92.89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124.48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143.12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149.70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171.60</w:t>
            </w:r>
          </w:p>
        </w:tc>
      </w:tr>
      <w:tr w:rsidR="00541BB9" w:rsidRPr="00541BB9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541BB9" w:rsidRPr="00541BB9" w:rsidRDefault="00541BB9" w:rsidP="00541BB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41BB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DUMFRIES &amp; GALLOWAY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95.45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110.56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116.30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133.51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156.93</w:t>
            </w:r>
          </w:p>
        </w:tc>
      </w:tr>
      <w:tr w:rsidR="00541BB9" w:rsidRPr="00541BB9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541BB9" w:rsidRPr="00541BB9" w:rsidRDefault="00541BB9" w:rsidP="00541BB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41BB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FIFE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104.35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135.16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151.27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187.01</w:t>
            </w:r>
          </w:p>
        </w:tc>
      </w:tr>
      <w:tr w:rsidR="00541BB9" w:rsidRPr="00541BB9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541BB9" w:rsidRPr="00541BB9" w:rsidRDefault="00541BB9" w:rsidP="00541BB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41BB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FORTH VALLEY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136.06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147.20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162.37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192.60</w:t>
            </w:r>
          </w:p>
        </w:tc>
      </w:tr>
      <w:tr w:rsidR="00541BB9" w:rsidRPr="00541BB9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541BB9" w:rsidRPr="00541BB9" w:rsidRDefault="00541BB9" w:rsidP="00541BB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41BB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GRAMPIAN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109.13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127.54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138.69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188.73</w:t>
            </w:r>
          </w:p>
        </w:tc>
      </w:tr>
      <w:tr w:rsidR="00541BB9" w:rsidRPr="00541BB9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541BB9" w:rsidRPr="00541BB9" w:rsidRDefault="00541BB9" w:rsidP="00541BB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41BB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GREATER GLASGOW &amp; CLYDE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111.91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126.41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141.02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241.40</w:t>
            </w:r>
          </w:p>
        </w:tc>
      </w:tr>
      <w:tr w:rsidR="00541BB9" w:rsidRPr="00541BB9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541BB9" w:rsidRPr="00541BB9" w:rsidRDefault="00541BB9" w:rsidP="00541BB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41BB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HIGHLAND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56.06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93.56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109.83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123.84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204.50</w:t>
            </w:r>
          </w:p>
        </w:tc>
      </w:tr>
      <w:tr w:rsidR="00541BB9" w:rsidRPr="00541BB9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541BB9" w:rsidRPr="00541BB9" w:rsidRDefault="00541BB9" w:rsidP="00541BB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41BB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LANARKSHIRE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116.47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139.87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154.96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192.10</w:t>
            </w:r>
          </w:p>
        </w:tc>
      </w:tr>
      <w:tr w:rsidR="00541BB9" w:rsidRPr="00541BB9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541BB9" w:rsidRPr="00541BB9" w:rsidRDefault="00541BB9" w:rsidP="00541BB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41BB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LOTHIAN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90.55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106.68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121.16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151.54</w:t>
            </w:r>
          </w:p>
        </w:tc>
      </w:tr>
      <w:tr w:rsidR="00541BB9" w:rsidRPr="00541BB9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541BB9" w:rsidRPr="00541BB9" w:rsidRDefault="00541BB9" w:rsidP="00541BB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41BB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ORKNEY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43.58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108.94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121.85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147.51</w:t>
            </w:r>
          </w:p>
        </w:tc>
      </w:tr>
      <w:tr w:rsidR="00541BB9" w:rsidRPr="00541BB9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541BB9" w:rsidRPr="00541BB9" w:rsidRDefault="00541BB9" w:rsidP="00541BB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41BB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SHETLAND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80.93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103.32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112.69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138.40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156.42</w:t>
            </w:r>
          </w:p>
        </w:tc>
      </w:tr>
      <w:tr w:rsidR="00541BB9" w:rsidRPr="00541BB9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541BB9" w:rsidRPr="00541BB9" w:rsidRDefault="00541BB9" w:rsidP="00541BB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41BB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TAYSIDE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93.64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116.69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128.46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139.84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164.00</w:t>
            </w:r>
          </w:p>
        </w:tc>
      </w:tr>
      <w:tr w:rsidR="00541BB9" w:rsidRPr="00541BB9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541BB9" w:rsidRPr="00541BB9" w:rsidRDefault="00541BB9" w:rsidP="00541BB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41BB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WESTERN ISLES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94.57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99.71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142.06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155.77</w:t>
            </w:r>
          </w:p>
        </w:tc>
      </w:tr>
      <w:tr w:rsidR="00541BB9" w:rsidRPr="00541BB9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541BB9" w:rsidRPr="00541BB9" w:rsidRDefault="00541BB9" w:rsidP="00541BB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541BB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SCOTLAND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108.98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125.73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142.19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41BB9" w:rsidRPr="00541BB9" w:rsidRDefault="00541BB9" w:rsidP="00541BB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541BB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</w:tr>
    </w:tbl>
    <w:p w:rsidR="00541BB9" w:rsidRDefault="00541BB9" w:rsidP="00541BB9"/>
    <w:p w:rsidR="00EC0B35" w:rsidRDefault="00EC0B35" w:rsidP="00EC0B35">
      <w:pPr>
        <w:pStyle w:val="Heading1"/>
      </w:pPr>
      <w:bookmarkStart w:id="11" w:name="_Toc476902279"/>
      <w:r>
        <w:lastRenderedPageBreak/>
        <w:t>Cardiovascular</w:t>
      </w:r>
      <w:bookmarkEnd w:id="11"/>
    </w:p>
    <w:p w:rsidR="00EC0B35" w:rsidRDefault="00EC0B35" w:rsidP="00EC0B35">
      <w:pPr>
        <w:pStyle w:val="Heading2"/>
      </w:pPr>
      <w:bookmarkStart w:id="12" w:name="_Toc476902280"/>
      <w:proofErr w:type="spellStart"/>
      <w:r>
        <w:t>APM1</w:t>
      </w:r>
      <w:proofErr w:type="spellEnd"/>
      <w:r>
        <w:t xml:space="preserve"> - </w:t>
      </w:r>
      <w:r w:rsidRPr="00EC0B35">
        <w:t>Oral anticoagulant prescription to people also prescribed an antiplatelet without gastroprotection as a proportion of all people prescribed an oral anticoagulant</w:t>
      </w:r>
      <w:bookmarkEnd w:id="12"/>
    </w:p>
    <w:p w:rsidR="00EC0B35" w:rsidRDefault="00EC0B35" w:rsidP="00EC0B35"/>
    <w:p w:rsidR="00EC0B35" w:rsidRDefault="00EC0B35" w:rsidP="00EC0B35">
      <w:pPr>
        <w:pStyle w:val="Heading3"/>
      </w:pPr>
      <w:bookmarkStart w:id="13" w:name="_Toc476902281"/>
      <w:r>
        <w:t>Bar Chart</w:t>
      </w:r>
      <w:bookmarkEnd w:id="13"/>
    </w:p>
    <w:p w:rsidR="00EC0B35" w:rsidRDefault="00EC0B35" w:rsidP="00EC0B35">
      <w:r w:rsidRPr="00EC0B35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2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C0B35" w:rsidRDefault="00EC0B35" w:rsidP="00EC0B35">
      <w:pPr>
        <w:pStyle w:val="Heading3"/>
      </w:pPr>
      <w:bookmarkStart w:id="14" w:name="_Toc476902282"/>
      <w:r>
        <w:lastRenderedPageBreak/>
        <w:t>Box Plot</w:t>
      </w:r>
      <w:bookmarkEnd w:id="14"/>
    </w:p>
    <w:p w:rsidR="00EC0B35" w:rsidRPr="00EC0B35" w:rsidRDefault="00EC0B35" w:rsidP="00EC0B35">
      <w:r w:rsidRPr="00EC0B35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2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C0E6D" w:rsidRDefault="004C0E6D" w:rsidP="004C0E6D">
      <w:pPr>
        <w:pStyle w:val="Heading3"/>
      </w:pPr>
      <w:bookmarkStart w:id="15" w:name="_Toc476902283"/>
      <w:r>
        <w:t>Table</w:t>
      </w:r>
      <w:bookmarkEnd w:id="15"/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3262"/>
        <w:gridCol w:w="1189"/>
        <w:gridCol w:w="1131"/>
        <w:gridCol w:w="1131"/>
        <w:gridCol w:w="1131"/>
        <w:gridCol w:w="1228"/>
      </w:tblGrid>
      <w:tr w:rsidR="004C0E6D" w:rsidRPr="004C0E6D" w:rsidTr="00261B1C">
        <w:trPr>
          <w:trHeight w:val="1025"/>
        </w:trPr>
        <w:tc>
          <w:tcPr>
            <w:tcW w:w="3171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C0E6D" w:rsidRPr="004C0E6D" w:rsidRDefault="004C0E6D" w:rsidP="004C0E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4C0E6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Oral anticoagulant prescription to people also prescribed an antiplatelet without gastroprotection as a proportion of all people prescribed an oral anticoagulant</w:t>
            </w: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4C0E6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Minimum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4C0E6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Lower Quartile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4C0E6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4C0E6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Upper Quartile</w:t>
            </w:r>
          </w:p>
        </w:tc>
        <w:tc>
          <w:tcPr>
            <w:tcW w:w="119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4C0E6D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Maximum</w:t>
            </w:r>
          </w:p>
        </w:tc>
      </w:tr>
      <w:tr w:rsidR="004C0E6D" w:rsidRPr="004C0E6D" w:rsidTr="00261B1C">
        <w:trPr>
          <w:trHeight w:val="286"/>
        </w:trPr>
        <w:tc>
          <w:tcPr>
            <w:tcW w:w="31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C0E6D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AYRSHIRE &amp; ARRAN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1.80%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2.50%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4.17%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13.56%</w:t>
            </w:r>
          </w:p>
        </w:tc>
      </w:tr>
      <w:tr w:rsidR="004C0E6D" w:rsidRPr="004C0E6D" w:rsidTr="00261B1C">
        <w:trPr>
          <w:trHeight w:val="286"/>
        </w:trPr>
        <w:tc>
          <w:tcPr>
            <w:tcW w:w="317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C0E6D" w:rsidRPr="004C0E6D" w:rsidRDefault="004C0E6D" w:rsidP="004C0E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C0E6D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BORDERS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0.99%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1.81%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2.29%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5.88%</w:t>
            </w:r>
          </w:p>
        </w:tc>
      </w:tr>
      <w:tr w:rsidR="004C0E6D" w:rsidRPr="004C0E6D" w:rsidTr="00261B1C">
        <w:trPr>
          <w:trHeight w:val="286"/>
        </w:trPr>
        <w:tc>
          <w:tcPr>
            <w:tcW w:w="317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C0E6D" w:rsidRPr="004C0E6D" w:rsidRDefault="004C0E6D" w:rsidP="004C0E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C0E6D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DUMFRIES &amp; GALLOWAY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2.79%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3.42%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4.07%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8.70%</w:t>
            </w:r>
          </w:p>
        </w:tc>
      </w:tr>
      <w:tr w:rsidR="004C0E6D" w:rsidRPr="004C0E6D" w:rsidTr="00261B1C">
        <w:trPr>
          <w:trHeight w:val="286"/>
        </w:trPr>
        <w:tc>
          <w:tcPr>
            <w:tcW w:w="317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C0E6D" w:rsidRPr="004C0E6D" w:rsidRDefault="004C0E6D" w:rsidP="004C0E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C0E6D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FIFE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1.86%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2.72%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3.69%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16.00%</w:t>
            </w:r>
          </w:p>
        </w:tc>
      </w:tr>
      <w:tr w:rsidR="004C0E6D" w:rsidRPr="004C0E6D" w:rsidTr="00261B1C">
        <w:trPr>
          <w:trHeight w:val="286"/>
        </w:trPr>
        <w:tc>
          <w:tcPr>
            <w:tcW w:w="317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C0E6D" w:rsidRPr="004C0E6D" w:rsidRDefault="004C0E6D" w:rsidP="004C0E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C0E6D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FORTH VALLEY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1.73%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2.86%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3.61%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12.50%</w:t>
            </w:r>
          </w:p>
        </w:tc>
      </w:tr>
      <w:tr w:rsidR="004C0E6D" w:rsidRPr="004C0E6D" w:rsidTr="00261B1C">
        <w:trPr>
          <w:trHeight w:val="286"/>
        </w:trPr>
        <w:tc>
          <w:tcPr>
            <w:tcW w:w="317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C0E6D" w:rsidRPr="004C0E6D" w:rsidRDefault="004C0E6D" w:rsidP="004C0E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C0E6D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GRAMPIAN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1.77%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3.21%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4.07%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9.09%</w:t>
            </w:r>
          </w:p>
        </w:tc>
      </w:tr>
      <w:tr w:rsidR="004C0E6D" w:rsidRPr="004C0E6D" w:rsidTr="00261B1C">
        <w:trPr>
          <w:trHeight w:val="286"/>
        </w:trPr>
        <w:tc>
          <w:tcPr>
            <w:tcW w:w="317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C0E6D" w:rsidRPr="004C0E6D" w:rsidRDefault="004C0E6D" w:rsidP="004C0E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C0E6D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GREATER GLASGOW &amp; CLYDE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1.29%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2.62%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4.44%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14.29%</w:t>
            </w:r>
          </w:p>
        </w:tc>
      </w:tr>
      <w:tr w:rsidR="004C0E6D" w:rsidRPr="004C0E6D" w:rsidTr="00261B1C">
        <w:trPr>
          <w:trHeight w:val="286"/>
        </w:trPr>
        <w:tc>
          <w:tcPr>
            <w:tcW w:w="317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C0E6D" w:rsidRPr="004C0E6D" w:rsidRDefault="004C0E6D" w:rsidP="004C0E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C0E6D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HIGHLAND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2.41%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4.00%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12.50%</w:t>
            </w:r>
          </w:p>
        </w:tc>
      </w:tr>
      <w:tr w:rsidR="004C0E6D" w:rsidRPr="004C0E6D" w:rsidTr="00261B1C">
        <w:trPr>
          <w:trHeight w:val="286"/>
        </w:trPr>
        <w:tc>
          <w:tcPr>
            <w:tcW w:w="317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C0E6D" w:rsidRPr="004C0E6D" w:rsidRDefault="004C0E6D" w:rsidP="004C0E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C0E6D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LANARKSHIRE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1.03%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2.20%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3.75%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13.51%</w:t>
            </w:r>
          </w:p>
        </w:tc>
      </w:tr>
      <w:tr w:rsidR="004C0E6D" w:rsidRPr="004C0E6D" w:rsidTr="00261B1C">
        <w:trPr>
          <w:trHeight w:val="286"/>
        </w:trPr>
        <w:tc>
          <w:tcPr>
            <w:tcW w:w="317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C0E6D" w:rsidRPr="004C0E6D" w:rsidRDefault="004C0E6D" w:rsidP="004C0E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C0E6D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LOTHIAN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1.44%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2.67%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3.85%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21.43%</w:t>
            </w:r>
          </w:p>
        </w:tc>
      </w:tr>
      <w:tr w:rsidR="004C0E6D" w:rsidRPr="004C0E6D" w:rsidTr="00261B1C">
        <w:trPr>
          <w:trHeight w:val="286"/>
        </w:trPr>
        <w:tc>
          <w:tcPr>
            <w:tcW w:w="317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C0E6D" w:rsidRPr="004C0E6D" w:rsidRDefault="004C0E6D" w:rsidP="004C0E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C0E6D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ORKNEY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2.69%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12.50%</w:t>
            </w:r>
          </w:p>
        </w:tc>
      </w:tr>
      <w:tr w:rsidR="004C0E6D" w:rsidRPr="004C0E6D" w:rsidTr="00261B1C">
        <w:trPr>
          <w:trHeight w:val="286"/>
        </w:trPr>
        <w:tc>
          <w:tcPr>
            <w:tcW w:w="317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C0E6D" w:rsidRPr="004C0E6D" w:rsidRDefault="004C0E6D" w:rsidP="004C0E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C0E6D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SHETLAND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1.02%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14.29%</w:t>
            </w:r>
          </w:p>
        </w:tc>
      </w:tr>
      <w:tr w:rsidR="004C0E6D" w:rsidRPr="004C0E6D" w:rsidTr="00261B1C">
        <w:trPr>
          <w:trHeight w:val="286"/>
        </w:trPr>
        <w:tc>
          <w:tcPr>
            <w:tcW w:w="317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C0E6D" w:rsidRPr="004C0E6D" w:rsidRDefault="004C0E6D" w:rsidP="004C0E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C0E6D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TAYSIDE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1.55%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2.26%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3.04%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7.14%</w:t>
            </w:r>
          </w:p>
        </w:tc>
      </w:tr>
      <w:tr w:rsidR="004C0E6D" w:rsidRPr="004C0E6D" w:rsidTr="00261B1C">
        <w:trPr>
          <w:trHeight w:val="283"/>
        </w:trPr>
        <w:tc>
          <w:tcPr>
            <w:tcW w:w="317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C0E6D" w:rsidRPr="004C0E6D" w:rsidRDefault="004C0E6D" w:rsidP="004C0E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C0E6D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WESTERN ISLES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2.13%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2.52%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5.26%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9.09%</w:t>
            </w:r>
          </w:p>
        </w:tc>
      </w:tr>
      <w:tr w:rsidR="004C0E6D" w:rsidRPr="004C0E6D" w:rsidTr="00261B1C">
        <w:trPr>
          <w:trHeight w:val="286"/>
        </w:trPr>
        <w:tc>
          <w:tcPr>
            <w:tcW w:w="317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C0E6D" w:rsidRPr="004C0E6D" w:rsidRDefault="004C0E6D" w:rsidP="004C0E6D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C0E6D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SCOTLAND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1.31%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2.53%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4.00%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C0E6D" w:rsidRPr="004C0E6D" w:rsidRDefault="004C0E6D" w:rsidP="004C0E6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C0E6D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</w:tr>
    </w:tbl>
    <w:p w:rsidR="00261B1C" w:rsidRDefault="00261B1C" w:rsidP="00273628">
      <w:pPr>
        <w:pStyle w:val="Heading1"/>
      </w:pPr>
    </w:p>
    <w:p w:rsidR="00261B1C" w:rsidRDefault="00261B1C" w:rsidP="00261B1C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6459D7" w:rsidRDefault="006459D7" w:rsidP="00273628">
      <w:pPr>
        <w:pStyle w:val="Heading1"/>
      </w:pPr>
      <w:bookmarkStart w:id="16" w:name="_Toc476902284"/>
      <w:r>
        <w:lastRenderedPageBreak/>
        <w:t>Respiratory</w:t>
      </w:r>
      <w:bookmarkEnd w:id="16"/>
    </w:p>
    <w:p w:rsidR="00D35F85" w:rsidRDefault="00D35F85" w:rsidP="00D35F85">
      <w:pPr>
        <w:pStyle w:val="Heading2"/>
      </w:pPr>
      <w:bookmarkStart w:id="17" w:name="_Toc476902285"/>
      <w:proofErr w:type="spellStart"/>
      <w:r>
        <w:t>NTI2</w:t>
      </w:r>
      <w:proofErr w:type="spellEnd"/>
      <w:r>
        <w:t xml:space="preserve"> – High strength corticosteroid inhalers as a percentage of all corticosteroid inhalers</w:t>
      </w:r>
      <w:bookmarkEnd w:id="17"/>
    </w:p>
    <w:p w:rsidR="00D35F85" w:rsidRDefault="00D35F85" w:rsidP="00D35F85">
      <w:pPr>
        <w:pStyle w:val="Heading3"/>
      </w:pPr>
      <w:bookmarkStart w:id="18" w:name="_Toc476902286"/>
      <w:r>
        <w:t>Bar Chart</w:t>
      </w:r>
      <w:bookmarkEnd w:id="18"/>
    </w:p>
    <w:p w:rsidR="00D35F85" w:rsidRDefault="00D35F85" w:rsidP="00D35F85">
      <w:pPr>
        <w:pStyle w:val="Heading3"/>
      </w:pPr>
      <w:r w:rsidRPr="00D35F85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2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35F85" w:rsidRDefault="00D35F85" w:rsidP="00FB6D1A">
      <w:bookmarkStart w:id="19" w:name="_Toc476902287"/>
      <w:r w:rsidRPr="00FB6D1A">
        <w:rPr>
          <w:rStyle w:val="Heading3Char"/>
        </w:rPr>
        <w:t>Box Plot</w:t>
      </w:r>
      <w:bookmarkEnd w:id="19"/>
      <w:r w:rsidR="00FB6D1A" w:rsidRPr="00D35F85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3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35F85" w:rsidRDefault="00D35F85" w:rsidP="00D35F85"/>
    <w:p w:rsidR="00D35F85" w:rsidRPr="00D35F85" w:rsidRDefault="00D35F85" w:rsidP="00D35F85">
      <w:pPr>
        <w:pStyle w:val="Heading3"/>
      </w:pPr>
      <w:bookmarkStart w:id="20" w:name="_Toc476902288"/>
      <w:r w:rsidRPr="00D35F85">
        <w:t>Table</w:t>
      </w:r>
      <w:bookmarkEnd w:id="20"/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3316"/>
        <w:gridCol w:w="1226"/>
        <w:gridCol w:w="1089"/>
        <w:gridCol w:w="1076"/>
        <w:gridCol w:w="1089"/>
        <w:gridCol w:w="1276"/>
      </w:tblGrid>
      <w:tr w:rsidR="00D35F85" w:rsidRPr="00D35F85" w:rsidTr="00261B1C">
        <w:trPr>
          <w:trHeight w:val="1035"/>
        </w:trPr>
        <w:tc>
          <w:tcPr>
            <w:tcW w:w="29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D35F8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High strength corticosteroid inhalers as a percentage of all corticosteroid inhalers (items)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35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Minimum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35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Lower Quartile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35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35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Upper Quartile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35F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Maximum</w:t>
            </w:r>
          </w:p>
        </w:tc>
      </w:tr>
      <w:tr w:rsidR="00D35F85" w:rsidRPr="00D35F85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D35F85" w:rsidRPr="00D35F85" w:rsidRDefault="00D35F85" w:rsidP="00D35F8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35F85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AYRSHIRE &amp; ARRAN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9.30%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27.95%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35.51%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40.46%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55.59%</w:t>
            </w:r>
          </w:p>
        </w:tc>
      </w:tr>
      <w:tr w:rsidR="00D35F85" w:rsidRPr="00D35F85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D35F85" w:rsidRPr="00D35F85" w:rsidRDefault="00D35F85" w:rsidP="00D35F8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35F85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BORDERS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12.84%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27.06%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30.30%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34.63%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49.85%</w:t>
            </w:r>
          </w:p>
        </w:tc>
      </w:tr>
      <w:tr w:rsidR="00D35F85" w:rsidRPr="00D35F85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D35F85" w:rsidRPr="00D35F85" w:rsidRDefault="00D35F85" w:rsidP="00D35F8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35F85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DUMFRIES &amp; GALLOWAY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8.06%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14.31%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21.02%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28.11%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48.44%</w:t>
            </w:r>
          </w:p>
        </w:tc>
      </w:tr>
      <w:tr w:rsidR="00D35F85" w:rsidRPr="00D35F85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D35F85" w:rsidRPr="00D35F85" w:rsidRDefault="00D35F85" w:rsidP="00D35F8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35F85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FIFE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18.26%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32.05%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38.53%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42.39%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50.17%</w:t>
            </w:r>
          </w:p>
        </w:tc>
      </w:tr>
      <w:tr w:rsidR="00D35F85" w:rsidRPr="00D35F85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D35F85" w:rsidRPr="00D35F85" w:rsidRDefault="00D35F85" w:rsidP="00D35F8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35F85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FORTH VALLEY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10.82%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27.64%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33.03%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40.69%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53.65%</w:t>
            </w:r>
          </w:p>
        </w:tc>
      </w:tr>
      <w:tr w:rsidR="00D35F85" w:rsidRPr="00D35F85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D35F85" w:rsidRPr="00D35F85" w:rsidRDefault="00D35F85" w:rsidP="00D35F8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35F85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GRAMPIAN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16.22%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31.40%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38.83%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43.14%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58.49%</w:t>
            </w:r>
          </w:p>
        </w:tc>
      </w:tr>
      <w:tr w:rsidR="00D35F85" w:rsidRPr="00D35F85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D35F85" w:rsidRPr="00D35F85" w:rsidRDefault="00D35F85" w:rsidP="00D35F8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35F85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GREATER GLASGOW &amp; CLYDE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6.82%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24.46%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29.83%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35.16%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62.11%</w:t>
            </w:r>
          </w:p>
        </w:tc>
      </w:tr>
      <w:tr w:rsidR="00D35F85" w:rsidRPr="00D35F85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D35F85" w:rsidRPr="00D35F85" w:rsidRDefault="00D35F85" w:rsidP="00D35F8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35F85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HIGHLAND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8.57%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30.89%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42.28%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50.68%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87.76%</w:t>
            </w:r>
          </w:p>
        </w:tc>
      </w:tr>
      <w:tr w:rsidR="00D35F85" w:rsidRPr="00D35F85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D35F85" w:rsidRPr="00D35F85" w:rsidRDefault="00D35F85" w:rsidP="00D35F8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35F85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LANARKSHIRE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10.83%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26.30%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32.98%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39.27%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59.57%</w:t>
            </w:r>
          </w:p>
        </w:tc>
      </w:tr>
      <w:tr w:rsidR="00D35F85" w:rsidRPr="00D35F85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D35F85" w:rsidRPr="00D35F85" w:rsidRDefault="00D35F85" w:rsidP="00D35F8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35F85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LOTHIAN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19.65%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32.01%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37.42%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42.90%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57.24%</w:t>
            </w:r>
          </w:p>
        </w:tc>
      </w:tr>
      <w:tr w:rsidR="00D35F85" w:rsidRPr="00D35F85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D35F85" w:rsidRPr="00D35F85" w:rsidRDefault="00D35F85" w:rsidP="00D35F8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35F85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ORKNEY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10.55%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35.61%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42.50%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45.62%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70.59%</w:t>
            </w:r>
          </w:p>
        </w:tc>
      </w:tr>
      <w:tr w:rsidR="00D35F85" w:rsidRPr="00D35F85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D35F85" w:rsidRPr="00D35F85" w:rsidRDefault="00D35F85" w:rsidP="00D35F8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35F85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SHETLAND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12.50%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17.15%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26.45%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30.07%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39.26%</w:t>
            </w:r>
          </w:p>
        </w:tc>
      </w:tr>
      <w:tr w:rsidR="00D35F85" w:rsidRPr="00D35F85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D35F85" w:rsidRPr="00D35F85" w:rsidRDefault="00D35F85" w:rsidP="00D35F8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35F85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TAYSIDE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12.88%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23.69%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30.73%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35.53%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56.59%</w:t>
            </w:r>
          </w:p>
        </w:tc>
      </w:tr>
      <w:tr w:rsidR="00D35F85" w:rsidRPr="00D35F85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D35F85" w:rsidRPr="00D35F85" w:rsidRDefault="00D35F85" w:rsidP="00D35F8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35F85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WESTERN ISLES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6.02%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30.65%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39.62%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64.18%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77.42%</w:t>
            </w:r>
          </w:p>
        </w:tc>
      </w:tr>
      <w:tr w:rsidR="00D35F85" w:rsidRPr="00D35F85" w:rsidTr="00261B1C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D35F85" w:rsidRPr="00D35F85" w:rsidRDefault="00D35F85" w:rsidP="00D35F8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D35F85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SCOTLAND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26.69%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33.40%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40.40%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35F85" w:rsidRPr="00D35F85" w:rsidRDefault="00D35F85" w:rsidP="00D35F8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D35F8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</w:tr>
    </w:tbl>
    <w:p w:rsidR="00D35F85" w:rsidRDefault="00D35F85" w:rsidP="00D35F85"/>
    <w:p w:rsidR="00261B1C" w:rsidRDefault="00261B1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D35F85" w:rsidRDefault="00D746E4" w:rsidP="00D746E4">
      <w:pPr>
        <w:pStyle w:val="Heading2"/>
      </w:pPr>
      <w:bookmarkStart w:id="21" w:name="_Toc476902289"/>
      <w:proofErr w:type="spellStart"/>
      <w:r>
        <w:lastRenderedPageBreak/>
        <w:t>APM2</w:t>
      </w:r>
      <w:proofErr w:type="spellEnd"/>
      <w:r>
        <w:t xml:space="preserve"> - </w:t>
      </w:r>
      <w:r w:rsidRPr="00D746E4">
        <w:t>Number of children under 12 years old of age prescribed high strength corticosteroid inhalers as a percentage of all children under 12 years of age prescribed inhaled corticosteroids</w:t>
      </w:r>
      <w:bookmarkEnd w:id="21"/>
    </w:p>
    <w:p w:rsidR="00D746E4" w:rsidRDefault="00D746E4" w:rsidP="00D746E4"/>
    <w:p w:rsidR="00D746E4" w:rsidRDefault="00D746E4" w:rsidP="00D746E4">
      <w:pPr>
        <w:pStyle w:val="Heading3"/>
      </w:pPr>
      <w:bookmarkStart w:id="22" w:name="_Toc476902290"/>
      <w:r>
        <w:t>Bar Chart</w:t>
      </w:r>
      <w:bookmarkEnd w:id="22"/>
    </w:p>
    <w:p w:rsidR="00D746E4" w:rsidRDefault="00D746E4" w:rsidP="00D746E4">
      <w:r w:rsidRPr="00D746E4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2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746E4" w:rsidRDefault="00D746E4" w:rsidP="00D746E4">
      <w:pPr>
        <w:pStyle w:val="Heading3"/>
      </w:pPr>
      <w:bookmarkStart w:id="23" w:name="_Toc476902291"/>
      <w:r>
        <w:t>Box Plot</w:t>
      </w:r>
      <w:bookmarkEnd w:id="23"/>
    </w:p>
    <w:p w:rsidR="00D746E4" w:rsidRDefault="00D746E4" w:rsidP="00D746E4">
      <w:r w:rsidRPr="00D746E4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30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61B1C" w:rsidRPr="00D746E4" w:rsidRDefault="00261B1C" w:rsidP="00D746E4"/>
    <w:p w:rsidR="00A1672C" w:rsidRDefault="00A1672C" w:rsidP="00A1672C">
      <w:pPr>
        <w:pStyle w:val="Heading3"/>
      </w:pPr>
      <w:bookmarkStart w:id="24" w:name="_Toc476902292"/>
      <w:r>
        <w:t>Table</w:t>
      </w:r>
      <w:bookmarkEnd w:id="24"/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3262"/>
        <w:gridCol w:w="1189"/>
        <w:gridCol w:w="1131"/>
        <w:gridCol w:w="1131"/>
        <w:gridCol w:w="1131"/>
        <w:gridCol w:w="1228"/>
      </w:tblGrid>
      <w:tr w:rsidR="00A1672C" w:rsidRPr="00A1672C" w:rsidTr="00261B1C">
        <w:trPr>
          <w:trHeight w:val="649"/>
        </w:trPr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A167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Number of children under 12 years old of age prescribed high strength corticosteroid inhalers as a percentage of all children under 12 years of age prescribed inhaled corticosteroids</w:t>
            </w:r>
          </w:p>
        </w:tc>
        <w:tc>
          <w:tcPr>
            <w:tcW w:w="114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A167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Minimum</w:t>
            </w:r>
          </w:p>
        </w:tc>
        <w:tc>
          <w:tcPr>
            <w:tcW w:w="108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A167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Lower Quartile</w:t>
            </w:r>
          </w:p>
        </w:tc>
        <w:tc>
          <w:tcPr>
            <w:tcW w:w="108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A167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108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A167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Upper Quartile</w:t>
            </w:r>
          </w:p>
        </w:tc>
        <w:tc>
          <w:tcPr>
            <w:tcW w:w="118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A1672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Maximum</w:t>
            </w:r>
          </w:p>
        </w:tc>
      </w:tr>
      <w:tr w:rsidR="00A1672C" w:rsidRPr="00A1672C" w:rsidTr="00261B1C">
        <w:trPr>
          <w:trHeight w:val="287"/>
        </w:trPr>
        <w:tc>
          <w:tcPr>
            <w:tcW w:w="31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A1672C" w:rsidRPr="00A1672C" w:rsidRDefault="00A1672C" w:rsidP="00A16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A1672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  <w:t>NHS AYRSHIRE &amp; ARRAN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6.56%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50%</w:t>
            </w:r>
          </w:p>
        </w:tc>
      </w:tr>
      <w:tr w:rsidR="00A1672C" w:rsidRPr="00A1672C" w:rsidTr="00261B1C">
        <w:trPr>
          <w:trHeight w:val="287"/>
        </w:trPr>
        <w:tc>
          <w:tcPr>
            <w:tcW w:w="3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A1672C" w:rsidRPr="00A1672C" w:rsidRDefault="00A1672C" w:rsidP="00A16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A1672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  <w:t>NHS BORDERS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6.39%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20%</w:t>
            </w:r>
          </w:p>
        </w:tc>
      </w:tr>
      <w:tr w:rsidR="00A1672C" w:rsidRPr="00A1672C" w:rsidTr="00261B1C">
        <w:trPr>
          <w:trHeight w:val="287"/>
        </w:trPr>
        <w:tc>
          <w:tcPr>
            <w:tcW w:w="3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A1672C" w:rsidRPr="00A1672C" w:rsidRDefault="00A1672C" w:rsidP="00A16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A1672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  <w:t>NHS DUMFRIES &amp; GALLOWAY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3.10%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8.90%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33%</w:t>
            </w:r>
          </w:p>
        </w:tc>
      </w:tr>
      <w:tr w:rsidR="00A1672C" w:rsidRPr="00A1672C" w:rsidTr="00261B1C">
        <w:trPr>
          <w:trHeight w:val="287"/>
        </w:trPr>
        <w:tc>
          <w:tcPr>
            <w:tcW w:w="3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A1672C" w:rsidRPr="00A1672C" w:rsidRDefault="00A1672C" w:rsidP="00A16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A1672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  <w:t>NHS FIFE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6.40%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43%</w:t>
            </w:r>
          </w:p>
        </w:tc>
      </w:tr>
      <w:tr w:rsidR="00A1672C" w:rsidRPr="00A1672C" w:rsidTr="00261B1C">
        <w:trPr>
          <w:trHeight w:val="287"/>
        </w:trPr>
        <w:tc>
          <w:tcPr>
            <w:tcW w:w="3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A1672C" w:rsidRPr="00A1672C" w:rsidRDefault="00A1672C" w:rsidP="00A16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A1672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  <w:t>NHS FORTH VALLEY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5.34%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33%</w:t>
            </w:r>
          </w:p>
        </w:tc>
      </w:tr>
      <w:tr w:rsidR="00A1672C" w:rsidRPr="00A1672C" w:rsidTr="00261B1C">
        <w:trPr>
          <w:trHeight w:val="287"/>
        </w:trPr>
        <w:tc>
          <w:tcPr>
            <w:tcW w:w="3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A1672C" w:rsidRPr="00A1672C" w:rsidRDefault="00A1672C" w:rsidP="00A16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A1672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  <w:t>NHS GRAMPIAN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5.26%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30%</w:t>
            </w:r>
          </w:p>
        </w:tc>
      </w:tr>
      <w:tr w:rsidR="00A1672C" w:rsidRPr="00A1672C" w:rsidTr="00261B1C">
        <w:trPr>
          <w:trHeight w:val="287"/>
        </w:trPr>
        <w:tc>
          <w:tcPr>
            <w:tcW w:w="3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A1672C" w:rsidRPr="00A1672C" w:rsidRDefault="00A1672C" w:rsidP="00A16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A1672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  <w:t>NHS GREATER GLASGOW &amp; CLYDE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8.33%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50%</w:t>
            </w:r>
          </w:p>
        </w:tc>
      </w:tr>
      <w:tr w:rsidR="00A1672C" w:rsidRPr="00A1672C" w:rsidTr="00261B1C">
        <w:trPr>
          <w:trHeight w:val="287"/>
        </w:trPr>
        <w:tc>
          <w:tcPr>
            <w:tcW w:w="3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A1672C" w:rsidRPr="00A1672C" w:rsidRDefault="00A1672C" w:rsidP="00A16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A1672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  <w:t>NHS HIGHLAND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7.14%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75%</w:t>
            </w:r>
          </w:p>
        </w:tc>
      </w:tr>
      <w:tr w:rsidR="00A1672C" w:rsidRPr="00A1672C" w:rsidTr="00261B1C">
        <w:trPr>
          <w:trHeight w:val="287"/>
        </w:trPr>
        <w:tc>
          <w:tcPr>
            <w:tcW w:w="3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A1672C" w:rsidRPr="00A1672C" w:rsidRDefault="00A1672C" w:rsidP="00A16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A1672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  <w:t>NHS LANARKSHIRE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6.67%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11.11%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20.00%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43%</w:t>
            </w:r>
          </w:p>
        </w:tc>
      </w:tr>
      <w:tr w:rsidR="00A1672C" w:rsidRPr="00A1672C" w:rsidTr="00261B1C">
        <w:trPr>
          <w:trHeight w:val="287"/>
        </w:trPr>
        <w:tc>
          <w:tcPr>
            <w:tcW w:w="3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A1672C" w:rsidRPr="00A1672C" w:rsidRDefault="00A1672C" w:rsidP="00A16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A1672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  <w:t>NHS LOTHIAN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4.51%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15%</w:t>
            </w:r>
          </w:p>
        </w:tc>
      </w:tr>
      <w:tr w:rsidR="00A1672C" w:rsidRPr="00A1672C" w:rsidTr="00261B1C">
        <w:trPr>
          <w:trHeight w:val="287"/>
        </w:trPr>
        <w:tc>
          <w:tcPr>
            <w:tcW w:w="3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A1672C" w:rsidRPr="00A1672C" w:rsidRDefault="00A1672C" w:rsidP="00A16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A1672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  <w:t>NHS ORKNEY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0%</w:t>
            </w:r>
          </w:p>
        </w:tc>
      </w:tr>
      <w:tr w:rsidR="00A1672C" w:rsidRPr="00A1672C" w:rsidTr="00261B1C">
        <w:trPr>
          <w:trHeight w:val="287"/>
        </w:trPr>
        <w:tc>
          <w:tcPr>
            <w:tcW w:w="3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A1672C" w:rsidRPr="00A1672C" w:rsidRDefault="00A1672C" w:rsidP="00A16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A1672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  <w:t>NHS SHETLAND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5.83%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25%</w:t>
            </w:r>
          </w:p>
        </w:tc>
      </w:tr>
      <w:tr w:rsidR="00A1672C" w:rsidRPr="00A1672C" w:rsidTr="00261B1C">
        <w:trPr>
          <w:trHeight w:val="287"/>
        </w:trPr>
        <w:tc>
          <w:tcPr>
            <w:tcW w:w="3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A1672C" w:rsidRPr="00A1672C" w:rsidRDefault="00A1672C" w:rsidP="00A16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A1672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  <w:t>NHS TAYSIDE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1.43%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7.34%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30%</w:t>
            </w:r>
          </w:p>
        </w:tc>
      </w:tr>
      <w:tr w:rsidR="00A1672C" w:rsidRPr="00A1672C" w:rsidTr="00261B1C">
        <w:trPr>
          <w:trHeight w:val="287"/>
        </w:trPr>
        <w:tc>
          <w:tcPr>
            <w:tcW w:w="31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A1672C" w:rsidRPr="00A1672C" w:rsidRDefault="00A1672C" w:rsidP="00A16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A1672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  <w:t>NHS WESTERN ISLES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1.32%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20%</w:t>
            </w:r>
          </w:p>
        </w:tc>
      </w:tr>
      <w:tr w:rsidR="00A1672C" w:rsidRPr="00A1672C" w:rsidTr="00261B1C">
        <w:trPr>
          <w:trHeight w:val="287"/>
        </w:trPr>
        <w:tc>
          <w:tcPr>
            <w:tcW w:w="314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A1672C" w:rsidRPr="00A1672C" w:rsidRDefault="00A1672C" w:rsidP="00A167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A1672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n-GB"/>
              </w:rPr>
              <w:t>SCOTLAND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8.33%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1672C" w:rsidRPr="00A1672C" w:rsidRDefault="00A1672C" w:rsidP="00A1672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1672C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</w:tr>
    </w:tbl>
    <w:p w:rsidR="00A1672C" w:rsidRPr="00A1672C" w:rsidRDefault="00A1672C" w:rsidP="00A1672C"/>
    <w:p w:rsidR="006459D7" w:rsidRDefault="006459D7" w:rsidP="006459D7">
      <w:pPr>
        <w:pStyle w:val="Heading2"/>
      </w:pPr>
      <w:bookmarkStart w:id="25" w:name="_Toc476902293"/>
      <w:proofErr w:type="spellStart"/>
      <w:r>
        <w:lastRenderedPageBreak/>
        <w:t>APM3</w:t>
      </w:r>
      <w:proofErr w:type="spellEnd"/>
      <w:r>
        <w:t xml:space="preserve"> - </w:t>
      </w:r>
      <w:r w:rsidRPr="006459D7">
        <w:t xml:space="preserve">Number of patients prescribed &gt;12 </w:t>
      </w:r>
      <w:proofErr w:type="spellStart"/>
      <w:r w:rsidRPr="006459D7">
        <w:t>SABA</w:t>
      </w:r>
      <w:proofErr w:type="spellEnd"/>
      <w:r w:rsidRPr="006459D7">
        <w:t xml:space="preserve"> inhalers per annum as a % of all patients prescribed </w:t>
      </w:r>
      <w:proofErr w:type="spellStart"/>
      <w:r w:rsidRPr="006459D7">
        <w:t>SABA</w:t>
      </w:r>
      <w:proofErr w:type="spellEnd"/>
      <w:r w:rsidRPr="006459D7">
        <w:t xml:space="preserve"> inhaler(s)</w:t>
      </w:r>
      <w:bookmarkEnd w:id="25"/>
    </w:p>
    <w:p w:rsidR="006459D7" w:rsidRDefault="006459D7" w:rsidP="006459D7">
      <w:pPr>
        <w:pStyle w:val="Heading3"/>
      </w:pPr>
      <w:bookmarkStart w:id="26" w:name="_Toc476902294"/>
      <w:r>
        <w:t>Bar Chart</w:t>
      </w:r>
      <w:bookmarkEnd w:id="26"/>
    </w:p>
    <w:p w:rsidR="006459D7" w:rsidRPr="006459D7" w:rsidRDefault="004D154F" w:rsidP="006459D7">
      <w:r w:rsidRPr="004D154F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4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459D7" w:rsidRDefault="006459D7" w:rsidP="006459D7">
      <w:pPr>
        <w:pStyle w:val="Heading3"/>
      </w:pPr>
      <w:bookmarkStart w:id="27" w:name="_Toc476902295"/>
      <w:r>
        <w:t>Box Plot</w:t>
      </w:r>
      <w:bookmarkEnd w:id="27"/>
    </w:p>
    <w:p w:rsidR="00E6504F" w:rsidRDefault="004D154F" w:rsidP="00E6504F">
      <w:r w:rsidRPr="004D154F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49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D6ABD" w:rsidRPr="00E6504F" w:rsidRDefault="00CD6ABD" w:rsidP="00E6504F"/>
    <w:p w:rsidR="00E6504F" w:rsidRDefault="00E6504F" w:rsidP="004D154F">
      <w:pPr>
        <w:pStyle w:val="Heading3"/>
      </w:pPr>
      <w:bookmarkStart w:id="28" w:name="_Toc476902296"/>
      <w:r>
        <w:lastRenderedPageBreak/>
        <w:t>Table</w:t>
      </w:r>
      <w:bookmarkEnd w:id="2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D154F" w:rsidTr="004D154F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3196"/>
              <w:gridCol w:w="1217"/>
              <w:gridCol w:w="1134"/>
              <w:gridCol w:w="1134"/>
              <w:gridCol w:w="1134"/>
              <w:gridCol w:w="1257"/>
            </w:tblGrid>
            <w:tr w:rsidR="004D154F" w:rsidRPr="004D154F" w:rsidTr="00CD6ABD">
              <w:trPr>
                <w:trHeight w:val="952"/>
              </w:trPr>
              <w:tc>
                <w:tcPr>
                  <w:tcW w:w="316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4D154F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Number of patients prescribed &gt;12 </w:t>
                  </w:r>
                  <w:proofErr w:type="spellStart"/>
                  <w:r w:rsidRPr="004D154F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SABA</w:t>
                  </w:r>
                  <w:proofErr w:type="spellEnd"/>
                  <w:r w:rsidRPr="004D154F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 inhalers per annum as a % of all patients prescribed </w:t>
                  </w:r>
                  <w:proofErr w:type="spellStart"/>
                  <w:r w:rsidRPr="004D154F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SABA</w:t>
                  </w:r>
                  <w:proofErr w:type="spellEnd"/>
                  <w:r w:rsidRPr="004D154F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 inhaler(s)</w:t>
                  </w:r>
                </w:p>
              </w:tc>
              <w:tc>
                <w:tcPr>
                  <w:tcW w:w="1206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4D154F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Minimum</w:t>
                  </w:r>
                </w:p>
              </w:tc>
              <w:tc>
                <w:tcPr>
                  <w:tcW w:w="1124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4D154F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Lower Quartile</w:t>
                  </w:r>
                </w:p>
              </w:tc>
              <w:tc>
                <w:tcPr>
                  <w:tcW w:w="1124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4D154F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Median</w:t>
                  </w:r>
                </w:p>
              </w:tc>
              <w:tc>
                <w:tcPr>
                  <w:tcW w:w="1124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4D154F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Upper Quartile</w:t>
                  </w:r>
                </w:p>
              </w:tc>
              <w:tc>
                <w:tcPr>
                  <w:tcW w:w="1246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4D154F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Maximum</w:t>
                  </w:r>
                </w:p>
              </w:tc>
            </w:tr>
            <w:tr w:rsidR="004D154F" w:rsidRPr="004D154F" w:rsidTr="00CD6ABD">
              <w:trPr>
                <w:trHeight w:val="285"/>
              </w:trPr>
              <w:tc>
                <w:tcPr>
                  <w:tcW w:w="3168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4D154F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AYRSHIRE &amp; ARRAN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5.48%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10.24%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12.22%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14.60%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18.78%</w:t>
                  </w:r>
                </w:p>
              </w:tc>
            </w:tr>
            <w:tr w:rsidR="004D154F" w:rsidRPr="004D154F" w:rsidTr="00CD6ABD">
              <w:trPr>
                <w:trHeight w:val="285"/>
              </w:trPr>
              <w:tc>
                <w:tcPr>
                  <w:tcW w:w="31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4D154F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BORDERS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5.11%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7.38%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9.40%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12.65%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15.15%</w:t>
                  </w:r>
                </w:p>
              </w:tc>
            </w:tr>
            <w:tr w:rsidR="004D154F" w:rsidRPr="004D154F" w:rsidTr="00CD6ABD">
              <w:trPr>
                <w:trHeight w:val="285"/>
              </w:trPr>
              <w:tc>
                <w:tcPr>
                  <w:tcW w:w="31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4D154F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DUMFRIES &amp; GALLOWAY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4.08%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11.29%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12.92%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14.48%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20.00%</w:t>
                  </w:r>
                </w:p>
              </w:tc>
            </w:tr>
            <w:tr w:rsidR="004D154F" w:rsidRPr="004D154F" w:rsidTr="00CD6ABD">
              <w:trPr>
                <w:trHeight w:val="285"/>
              </w:trPr>
              <w:tc>
                <w:tcPr>
                  <w:tcW w:w="31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4D154F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FIFE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3.23%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7.45%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9.51%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11.35%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13.92%</w:t>
                  </w:r>
                </w:p>
              </w:tc>
            </w:tr>
            <w:tr w:rsidR="004D154F" w:rsidRPr="004D154F" w:rsidTr="00CD6ABD">
              <w:trPr>
                <w:trHeight w:val="285"/>
              </w:trPr>
              <w:tc>
                <w:tcPr>
                  <w:tcW w:w="31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4D154F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FORTH VALLEY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0.00%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5.93%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8.35%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10.27%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20.00%</w:t>
                  </w:r>
                </w:p>
              </w:tc>
            </w:tr>
            <w:tr w:rsidR="004D154F" w:rsidRPr="004D154F" w:rsidTr="00CD6ABD">
              <w:trPr>
                <w:trHeight w:val="285"/>
              </w:trPr>
              <w:tc>
                <w:tcPr>
                  <w:tcW w:w="31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4D154F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GRAMPIAN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0.00%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6.05%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8.01%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10.10%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15.52%</w:t>
                  </w:r>
                </w:p>
              </w:tc>
            </w:tr>
            <w:tr w:rsidR="004D154F" w:rsidRPr="004D154F" w:rsidTr="00CD6ABD">
              <w:trPr>
                <w:trHeight w:val="285"/>
              </w:trPr>
              <w:tc>
                <w:tcPr>
                  <w:tcW w:w="31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4D154F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GREATER GLASGOW &amp; CLYDE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0.00%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8.81%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11.68%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15.07%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27.51%</w:t>
                  </w:r>
                </w:p>
              </w:tc>
            </w:tr>
            <w:tr w:rsidR="004D154F" w:rsidRPr="004D154F" w:rsidTr="00CD6ABD">
              <w:trPr>
                <w:trHeight w:val="285"/>
              </w:trPr>
              <w:tc>
                <w:tcPr>
                  <w:tcW w:w="31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4D154F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HIGHLAND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0.00%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6.73%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8.93%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12.74%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19.47%</w:t>
                  </w:r>
                </w:p>
              </w:tc>
            </w:tr>
            <w:tr w:rsidR="004D154F" w:rsidRPr="004D154F" w:rsidTr="00CD6ABD">
              <w:trPr>
                <w:trHeight w:val="285"/>
              </w:trPr>
              <w:tc>
                <w:tcPr>
                  <w:tcW w:w="31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4D154F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LANARKSHIRE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0.00%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6.77%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10.04%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13.11%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22.47%</w:t>
                  </w:r>
                </w:p>
              </w:tc>
            </w:tr>
            <w:tr w:rsidR="004D154F" w:rsidRPr="004D154F" w:rsidTr="00CD6ABD">
              <w:trPr>
                <w:trHeight w:val="285"/>
              </w:trPr>
              <w:tc>
                <w:tcPr>
                  <w:tcW w:w="31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4D154F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LOTHIAN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0.00%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7.47%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10.15%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12.09%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20.86%</w:t>
                  </w:r>
                </w:p>
              </w:tc>
            </w:tr>
            <w:tr w:rsidR="004D154F" w:rsidRPr="004D154F" w:rsidTr="00CD6ABD">
              <w:trPr>
                <w:trHeight w:val="285"/>
              </w:trPr>
              <w:tc>
                <w:tcPr>
                  <w:tcW w:w="31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4D154F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ORKNEY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0.00%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3.13%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6.98%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8.92%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10.92%</w:t>
                  </w:r>
                </w:p>
              </w:tc>
            </w:tr>
            <w:tr w:rsidR="004D154F" w:rsidRPr="004D154F" w:rsidTr="00CD6ABD">
              <w:trPr>
                <w:trHeight w:val="285"/>
              </w:trPr>
              <w:tc>
                <w:tcPr>
                  <w:tcW w:w="31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4D154F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SHETLAND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4.62%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6.04%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7.90%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10.50%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11.54%</w:t>
                  </w:r>
                </w:p>
              </w:tc>
            </w:tr>
            <w:tr w:rsidR="004D154F" w:rsidRPr="004D154F" w:rsidTr="00CD6ABD">
              <w:trPr>
                <w:trHeight w:val="285"/>
              </w:trPr>
              <w:tc>
                <w:tcPr>
                  <w:tcW w:w="31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4D154F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TAYSIDE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6.23%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8.75%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10.84%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12.75%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20.44%</w:t>
                  </w:r>
                </w:p>
              </w:tc>
            </w:tr>
            <w:tr w:rsidR="004D154F" w:rsidRPr="004D154F" w:rsidTr="00CD6ABD">
              <w:trPr>
                <w:trHeight w:val="283"/>
              </w:trPr>
              <w:tc>
                <w:tcPr>
                  <w:tcW w:w="3168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4D154F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WESTERN ISLES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1.40%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7.38%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11.68%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14.76%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26.67%</w:t>
                  </w:r>
                </w:p>
              </w:tc>
            </w:tr>
            <w:tr w:rsidR="004D154F" w:rsidRPr="004D154F" w:rsidTr="00CD6ABD">
              <w:trPr>
                <w:trHeight w:val="285"/>
              </w:trPr>
              <w:tc>
                <w:tcPr>
                  <w:tcW w:w="31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4D154F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SCOTLAND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7.52%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10.23%</w:t>
                  </w:r>
                </w:p>
              </w:tc>
              <w:tc>
                <w:tcPr>
                  <w:tcW w:w="1124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12.98%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154F" w:rsidRPr="004D154F" w:rsidRDefault="004D154F" w:rsidP="004D15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4D154F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</w:tbl>
          <w:p w:rsidR="004D154F" w:rsidRDefault="004D154F" w:rsidP="004D154F"/>
        </w:tc>
      </w:tr>
    </w:tbl>
    <w:p w:rsidR="004D154F" w:rsidRDefault="004D154F" w:rsidP="004D154F"/>
    <w:p w:rsidR="004D154F" w:rsidRPr="004D154F" w:rsidRDefault="004D154F" w:rsidP="004D154F"/>
    <w:p w:rsidR="00CD6ABD" w:rsidRDefault="00CD6AB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192441" w:rsidRDefault="00192441" w:rsidP="00273628">
      <w:pPr>
        <w:pStyle w:val="Heading1"/>
      </w:pPr>
      <w:bookmarkStart w:id="29" w:name="_Toc476902297"/>
      <w:r w:rsidRPr="00192441">
        <w:lastRenderedPageBreak/>
        <w:t xml:space="preserve">CNS </w:t>
      </w:r>
      <w:r>
        <w:t>–</w:t>
      </w:r>
      <w:r w:rsidRPr="00192441">
        <w:t xml:space="preserve"> psychotropic</w:t>
      </w:r>
      <w:bookmarkEnd w:id="29"/>
    </w:p>
    <w:p w:rsidR="00AC1199" w:rsidRDefault="00AC1199" w:rsidP="00192441">
      <w:pPr>
        <w:pStyle w:val="Heading2"/>
      </w:pPr>
      <w:bookmarkStart w:id="30" w:name="_Toc476902298"/>
      <w:proofErr w:type="spellStart"/>
      <w:r>
        <w:t>NTI4a</w:t>
      </w:r>
      <w:proofErr w:type="spellEnd"/>
      <w:r>
        <w:t xml:space="preserve"> – Hypnotics and anxiolytics: DDDs per 1,000 patients per day</w:t>
      </w:r>
      <w:bookmarkEnd w:id="30"/>
    </w:p>
    <w:p w:rsidR="00AC1199" w:rsidRDefault="00AC1199" w:rsidP="00AC1199"/>
    <w:p w:rsidR="00AC1199" w:rsidRDefault="00AC1199" w:rsidP="00AC1199">
      <w:pPr>
        <w:pStyle w:val="Heading3"/>
      </w:pPr>
      <w:bookmarkStart w:id="31" w:name="_Toc476902299"/>
      <w:r>
        <w:t>Bar Chart</w:t>
      </w:r>
      <w:bookmarkEnd w:id="31"/>
    </w:p>
    <w:p w:rsidR="00AC1199" w:rsidRDefault="00AC1199" w:rsidP="00AC1199">
      <w:r w:rsidRPr="00AC1199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3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C1199" w:rsidRDefault="00AC1199" w:rsidP="0078303B">
      <w:pPr>
        <w:pStyle w:val="Heading3"/>
      </w:pPr>
      <w:bookmarkStart w:id="32" w:name="_Toc476902300"/>
      <w:r>
        <w:t>Box Plot</w:t>
      </w:r>
      <w:bookmarkEnd w:id="32"/>
    </w:p>
    <w:p w:rsidR="00216E53" w:rsidRPr="00216E53" w:rsidRDefault="00216E53" w:rsidP="00216E53">
      <w:r w:rsidRPr="00216E53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79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C1199" w:rsidRDefault="00AC1199" w:rsidP="00AC1199"/>
    <w:p w:rsidR="00AC1199" w:rsidRPr="00AC1199" w:rsidRDefault="00AC1199" w:rsidP="0078303B">
      <w:pPr>
        <w:pStyle w:val="Heading3"/>
      </w:pPr>
      <w:bookmarkStart w:id="33" w:name="_Toc476902301"/>
      <w:r>
        <w:t>Table</w:t>
      </w:r>
      <w:bookmarkEnd w:id="33"/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3384"/>
        <w:gridCol w:w="1177"/>
        <w:gridCol w:w="1098"/>
        <w:gridCol w:w="1098"/>
        <w:gridCol w:w="1098"/>
        <w:gridCol w:w="1217"/>
      </w:tblGrid>
      <w:tr w:rsidR="0078303B" w:rsidRPr="0078303B" w:rsidTr="00CD6ABD">
        <w:trPr>
          <w:trHeight w:val="645"/>
        </w:trPr>
        <w:tc>
          <w:tcPr>
            <w:tcW w:w="29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303B" w:rsidRPr="0078303B" w:rsidRDefault="0078303B" w:rsidP="007830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78303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Hypnotics and anxiolytics: DDDs/</w:t>
            </w:r>
            <w:proofErr w:type="spellStart"/>
            <w:r w:rsidRPr="0078303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1,000patients</w:t>
            </w:r>
            <w:proofErr w:type="spellEnd"/>
            <w:r w:rsidRPr="0078303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/day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011622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Minimum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011622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Lower Quartile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011622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011622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Upper Quartile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011622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Maximum</w:t>
            </w:r>
          </w:p>
        </w:tc>
      </w:tr>
      <w:tr w:rsidR="0078303B" w:rsidRPr="0078303B" w:rsidTr="00CD6ABD">
        <w:trPr>
          <w:trHeight w:val="285"/>
        </w:trPr>
        <w:tc>
          <w:tcPr>
            <w:tcW w:w="2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78303B" w:rsidRPr="00011622" w:rsidRDefault="0078303B" w:rsidP="0078303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11622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AYRSHIRE &amp; ARRAN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4.20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11.72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17.15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24.34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31.94</w:t>
            </w:r>
          </w:p>
        </w:tc>
      </w:tr>
      <w:tr w:rsidR="0078303B" w:rsidRPr="0078303B" w:rsidTr="00CD6ABD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78303B" w:rsidRPr="00011622" w:rsidRDefault="0078303B" w:rsidP="0078303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11622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BORDERS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8.40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13.62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18.34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20.37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45.39</w:t>
            </w:r>
          </w:p>
        </w:tc>
      </w:tr>
      <w:tr w:rsidR="0078303B" w:rsidRPr="0078303B" w:rsidTr="00CD6ABD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78303B" w:rsidRPr="00011622" w:rsidRDefault="0078303B" w:rsidP="0078303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11622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DUMFRIES &amp; GALLOWAY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7.60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17.67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22.76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30.60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49.73</w:t>
            </w:r>
          </w:p>
        </w:tc>
      </w:tr>
      <w:tr w:rsidR="0078303B" w:rsidRPr="0078303B" w:rsidTr="00CD6ABD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78303B" w:rsidRPr="00011622" w:rsidRDefault="0078303B" w:rsidP="0078303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11622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FIFE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7.62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14.75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21.13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25.83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58.74</w:t>
            </w:r>
          </w:p>
        </w:tc>
      </w:tr>
      <w:tr w:rsidR="0078303B" w:rsidRPr="0078303B" w:rsidTr="00CD6ABD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78303B" w:rsidRPr="00011622" w:rsidRDefault="0078303B" w:rsidP="0078303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11622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FORTH VALLEY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1.57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8.76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13.84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17.23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40.01</w:t>
            </w:r>
          </w:p>
        </w:tc>
      </w:tr>
      <w:tr w:rsidR="0078303B" w:rsidRPr="0078303B" w:rsidTr="00CD6ABD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78303B" w:rsidRPr="00011622" w:rsidRDefault="0078303B" w:rsidP="0078303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11622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GRAMPIAN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7.91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15.39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20.22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25.98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72.53</w:t>
            </w:r>
          </w:p>
        </w:tc>
      </w:tr>
      <w:tr w:rsidR="0078303B" w:rsidRPr="0078303B" w:rsidTr="00CD6ABD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78303B" w:rsidRPr="00011622" w:rsidRDefault="0078303B" w:rsidP="0078303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11622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GREATER GLASGOW &amp; CLYDE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1.29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13.28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18.83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28.42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107.32</w:t>
            </w:r>
          </w:p>
        </w:tc>
      </w:tr>
      <w:tr w:rsidR="0078303B" w:rsidRPr="0078303B" w:rsidTr="00CD6ABD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78303B" w:rsidRPr="00011622" w:rsidRDefault="0078303B" w:rsidP="0078303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11622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HIGHLAND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1.46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10.94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15.12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20.56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49.80</w:t>
            </w:r>
          </w:p>
        </w:tc>
      </w:tr>
      <w:tr w:rsidR="0078303B" w:rsidRPr="0078303B" w:rsidTr="00CD6ABD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78303B" w:rsidRPr="00011622" w:rsidRDefault="0078303B" w:rsidP="0078303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11622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LANARKSHIRE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5.90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19.67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25.86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31.02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60.39</w:t>
            </w:r>
          </w:p>
        </w:tc>
      </w:tr>
      <w:tr w:rsidR="0078303B" w:rsidRPr="0078303B" w:rsidTr="00CD6ABD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78303B" w:rsidRPr="00011622" w:rsidRDefault="0078303B" w:rsidP="0078303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11622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LOTHIAN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1.62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14.76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19.78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25.91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120.68</w:t>
            </w:r>
          </w:p>
        </w:tc>
      </w:tr>
      <w:tr w:rsidR="0078303B" w:rsidRPr="0078303B" w:rsidTr="00CD6ABD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78303B" w:rsidRPr="00011622" w:rsidRDefault="0078303B" w:rsidP="0078303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11622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ORKNEY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5.03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9.14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12.25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22.78</w:t>
            </w:r>
          </w:p>
        </w:tc>
      </w:tr>
      <w:tr w:rsidR="0078303B" w:rsidRPr="0078303B" w:rsidTr="00CD6ABD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78303B" w:rsidRPr="00011622" w:rsidRDefault="0078303B" w:rsidP="0078303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11622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SHETLAND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4.70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7.00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13.43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17.21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22.20</w:t>
            </w:r>
          </w:p>
        </w:tc>
      </w:tr>
      <w:tr w:rsidR="0078303B" w:rsidRPr="0078303B" w:rsidTr="00CD6ABD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78303B" w:rsidRPr="00011622" w:rsidRDefault="0078303B" w:rsidP="0078303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11622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TAYSIDE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8.77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16.50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20.80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27.12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54.74</w:t>
            </w:r>
          </w:p>
        </w:tc>
      </w:tr>
      <w:tr w:rsidR="0078303B" w:rsidRPr="0078303B" w:rsidTr="00CD6ABD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78303B" w:rsidRPr="00011622" w:rsidRDefault="0078303B" w:rsidP="0078303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11622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WESTERN ISLES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4.72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8.33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25.55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26.83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68.91</w:t>
            </w:r>
          </w:p>
        </w:tc>
      </w:tr>
      <w:tr w:rsidR="0078303B" w:rsidRPr="0078303B" w:rsidTr="00CD6ABD">
        <w:trPr>
          <w:trHeight w:val="285"/>
        </w:trPr>
        <w:tc>
          <w:tcPr>
            <w:tcW w:w="29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78303B" w:rsidRPr="00011622" w:rsidRDefault="0078303B" w:rsidP="0078303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11622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SCOTLAND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13.26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18.94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26.29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303B" w:rsidRPr="00011622" w:rsidRDefault="0078303B" w:rsidP="0078303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011622">
              <w:rPr>
                <w:rFonts w:eastAsia="Times New Roman" w:cs="Arial"/>
                <w:sz w:val="18"/>
                <w:szCs w:val="18"/>
                <w:lang w:eastAsia="en-GB"/>
              </w:rPr>
              <w:t> </w:t>
            </w:r>
          </w:p>
        </w:tc>
      </w:tr>
    </w:tbl>
    <w:p w:rsidR="00026F17" w:rsidRDefault="00026F17" w:rsidP="00026F17">
      <w:pPr>
        <w:pStyle w:val="Heading2"/>
      </w:pPr>
    </w:p>
    <w:p w:rsidR="00CD6ABD" w:rsidRDefault="00CD6ABD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026F17" w:rsidRDefault="00026F17" w:rsidP="00026F17">
      <w:pPr>
        <w:pStyle w:val="Heading2"/>
      </w:pPr>
      <w:bookmarkStart w:id="34" w:name="_Toc476902302"/>
      <w:proofErr w:type="spellStart"/>
      <w:r>
        <w:lastRenderedPageBreak/>
        <w:t>NTI4b</w:t>
      </w:r>
      <w:proofErr w:type="spellEnd"/>
      <w:r>
        <w:t xml:space="preserve"> – Hypnotics and anxiolytics: DDDs per 1,000 patients per day</w:t>
      </w:r>
      <w:bookmarkEnd w:id="34"/>
    </w:p>
    <w:p w:rsidR="00865721" w:rsidRDefault="00865721" w:rsidP="00026F17"/>
    <w:p w:rsidR="00026F17" w:rsidRDefault="00026F17" w:rsidP="00026F17">
      <w:pPr>
        <w:pStyle w:val="Heading3"/>
      </w:pPr>
      <w:bookmarkStart w:id="35" w:name="_Toc476902303"/>
      <w:r>
        <w:t>Bar Chart</w:t>
      </w:r>
      <w:bookmarkEnd w:id="35"/>
    </w:p>
    <w:p w:rsidR="00026F17" w:rsidRDefault="00865721" w:rsidP="00026F17">
      <w:r w:rsidRPr="00865721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6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26F17" w:rsidRDefault="00026F17" w:rsidP="00026F17">
      <w:pPr>
        <w:pStyle w:val="Heading3"/>
      </w:pPr>
      <w:bookmarkStart w:id="36" w:name="_Toc476902304"/>
      <w:r>
        <w:t>Box Plot</w:t>
      </w:r>
      <w:bookmarkEnd w:id="36"/>
    </w:p>
    <w:p w:rsidR="00026F17" w:rsidRDefault="00865721" w:rsidP="00026F17">
      <w:r w:rsidRPr="00865721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69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D283B" w:rsidRDefault="007D283B" w:rsidP="00026F17"/>
    <w:p w:rsidR="00026F17" w:rsidRPr="00AC1199" w:rsidRDefault="00026F17" w:rsidP="00026F17">
      <w:pPr>
        <w:pStyle w:val="Heading3"/>
      </w:pPr>
      <w:bookmarkStart w:id="37" w:name="_Toc476902305"/>
      <w:r>
        <w:lastRenderedPageBreak/>
        <w:t>Table</w:t>
      </w:r>
      <w:bookmarkEnd w:id="37"/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9242"/>
      </w:tblGrid>
      <w:tr w:rsidR="00865721" w:rsidTr="00011622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3127"/>
              <w:gridCol w:w="1266"/>
              <w:gridCol w:w="1125"/>
              <w:gridCol w:w="1111"/>
              <w:gridCol w:w="1125"/>
              <w:gridCol w:w="1318"/>
            </w:tblGrid>
            <w:tr w:rsidR="00865721" w:rsidRPr="00865721" w:rsidTr="00011622">
              <w:trPr>
                <w:trHeight w:val="952"/>
              </w:trPr>
              <w:tc>
                <w:tcPr>
                  <w:tcW w:w="3385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65721" w:rsidRPr="00011622" w:rsidRDefault="00865721" w:rsidP="00865721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11622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  <w:t>Hypnotics and anxiolytics (DDDs/1,000 weighted patients/day)</w:t>
                  </w:r>
                  <w:r w:rsidRPr="00011622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  <w:br/>
                    <w:t>October 2015 - December 2015</w:t>
                  </w:r>
                </w:p>
              </w:tc>
              <w:tc>
                <w:tcPr>
                  <w:tcW w:w="1266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65721" w:rsidRPr="00011622" w:rsidRDefault="00865721" w:rsidP="00865721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11622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  <w:t>Minimum</w:t>
                  </w:r>
                </w:p>
              </w:tc>
              <w:tc>
                <w:tcPr>
                  <w:tcW w:w="1125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65721" w:rsidRPr="00011622" w:rsidRDefault="00865721" w:rsidP="00865721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11622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  <w:t>Lower Quartile</w:t>
                  </w:r>
                </w:p>
              </w:tc>
              <w:tc>
                <w:tcPr>
                  <w:tcW w:w="1111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65721" w:rsidRPr="00011622" w:rsidRDefault="00865721" w:rsidP="00865721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11622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  <w:t>Median</w:t>
                  </w:r>
                </w:p>
              </w:tc>
              <w:tc>
                <w:tcPr>
                  <w:tcW w:w="1125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65721" w:rsidRPr="00011622" w:rsidRDefault="00865721" w:rsidP="00865721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11622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  <w:t>Upper Quartile</w:t>
                  </w:r>
                </w:p>
              </w:tc>
              <w:tc>
                <w:tcPr>
                  <w:tcW w:w="1318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865721" w:rsidRPr="00011622" w:rsidRDefault="00865721" w:rsidP="00865721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011622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  <w:t>Maximum</w:t>
                  </w:r>
                </w:p>
              </w:tc>
            </w:tr>
            <w:tr w:rsidR="00865721" w:rsidRPr="00865721" w:rsidTr="00011622">
              <w:trPr>
                <w:trHeight w:val="285"/>
              </w:trPr>
              <w:tc>
                <w:tcPr>
                  <w:tcW w:w="33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AYRSHIRE &amp; ARRAN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3.81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11.20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15.10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22.76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32.95</w:t>
                  </w:r>
                </w:p>
              </w:tc>
            </w:tr>
            <w:tr w:rsidR="00865721" w:rsidRPr="00865721" w:rsidTr="00011622">
              <w:trPr>
                <w:trHeight w:val="285"/>
              </w:trPr>
              <w:tc>
                <w:tcPr>
                  <w:tcW w:w="33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BORDERS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8.90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15.14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18.70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23.81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48.29</w:t>
                  </w:r>
                </w:p>
              </w:tc>
            </w:tr>
            <w:tr w:rsidR="00865721" w:rsidRPr="00865721" w:rsidTr="00011622">
              <w:trPr>
                <w:trHeight w:val="285"/>
              </w:trPr>
              <w:tc>
                <w:tcPr>
                  <w:tcW w:w="33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DUMFRIES &amp; GALLOWAY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7.42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16.51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20.36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26.51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48.45</w:t>
                  </w:r>
                </w:p>
              </w:tc>
            </w:tr>
            <w:tr w:rsidR="00865721" w:rsidRPr="00865721" w:rsidTr="00011622">
              <w:trPr>
                <w:trHeight w:val="285"/>
              </w:trPr>
              <w:tc>
                <w:tcPr>
                  <w:tcW w:w="33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FIFE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7.53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16.38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20.73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25.86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53.87</w:t>
                  </w:r>
                </w:p>
              </w:tc>
            </w:tr>
            <w:tr w:rsidR="00865721" w:rsidRPr="00865721" w:rsidTr="00011622">
              <w:trPr>
                <w:trHeight w:val="285"/>
              </w:trPr>
              <w:tc>
                <w:tcPr>
                  <w:tcW w:w="33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FORTH VALLEY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3.52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8.91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13.68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17.50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34.49</w:t>
                  </w:r>
                </w:p>
              </w:tc>
            </w:tr>
            <w:tr w:rsidR="00865721" w:rsidRPr="00865721" w:rsidTr="00011622">
              <w:trPr>
                <w:trHeight w:val="285"/>
              </w:trPr>
              <w:tc>
                <w:tcPr>
                  <w:tcW w:w="33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GRAMPIAN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9.88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18.04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21.97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27.42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79.62</w:t>
                  </w:r>
                </w:p>
              </w:tc>
            </w:tr>
            <w:tr w:rsidR="00865721" w:rsidRPr="00865721" w:rsidTr="00011622">
              <w:trPr>
                <w:trHeight w:val="285"/>
              </w:trPr>
              <w:tc>
                <w:tcPr>
                  <w:tcW w:w="33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GREATER GLASGOW &amp; CLYDE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1.40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12.53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17.60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24.86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77.64</w:t>
                  </w:r>
                </w:p>
              </w:tc>
            </w:tr>
            <w:tr w:rsidR="00865721" w:rsidRPr="00865721" w:rsidTr="00011622">
              <w:trPr>
                <w:trHeight w:val="285"/>
              </w:trPr>
              <w:tc>
                <w:tcPr>
                  <w:tcW w:w="33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HIGHLAND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1.35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10.48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14.66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20.44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40.10</w:t>
                  </w:r>
                </w:p>
              </w:tc>
            </w:tr>
            <w:tr w:rsidR="00865721" w:rsidRPr="00865721" w:rsidTr="00011622">
              <w:trPr>
                <w:trHeight w:val="285"/>
              </w:trPr>
              <w:tc>
                <w:tcPr>
                  <w:tcW w:w="33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LANARKSHIRE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4.76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17.22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22.13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30.47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57.04</w:t>
                  </w:r>
                </w:p>
              </w:tc>
            </w:tr>
            <w:tr w:rsidR="00865721" w:rsidRPr="00865721" w:rsidTr="00011622">
              <w:trPr>
                <w:trHeight w:val="285"/>
              </w:trPr>
              <w:tc>
                <w:tcPr>
                  <w:tcW w:w="33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LOTHIAN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4.28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16.94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21.41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29.57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166.50</w:t>
                  </w:r>
                </w:p>
              </w:tc>
            </w:tr>
            <w:tr w:rsidR="00865721" w:rsidRPr="00865721" w:rsidTr="00011622">
              <w:trPr>
                <w:trHeight w:val="285"/>
              </w:trPr>
              <w:tc>
                <w:tcPr>
                  <w:tcW w:w="33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ORKNEY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0.34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3.97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8.05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13.27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23.49</w:t>
                  </w:r>
                </w:p>
              </w:tc>
            </w:tr>
            <w:tr w:rsidR="00865721" w:rsidRPr="00865721" w:rsidTr="00011622">
              <w:trPr>
                <w:trHeight w:val="285"/>
              </w:trPr>
              <w:tc>
                <w:tcPr>
                  <w:tcW w:w="33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SHETLAND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5.07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8.02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13.56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19.41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27.14</w:t>
                  </w:r>
                </w:p>
              </w:tc>
            </w:tr>
            <w:tr w:rsidR="00865721" w:rsidRPr="00865721" w:rsidTr="00011622">
              <w:trPr>
                <w:trHeight w:val="285"/>
              </w:trPr>
              <w:tc>
                <w:tcPr>
                  <w:tcW w:w="33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TAYSIDE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8.82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17.46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21.86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26.98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52.55</w:t>
                  </w:r>
                </w:p>
              </w:tc>
            </w:tr>
            <w:tr w:rsidR="00865721" w:rsidRPr="00865721" w:rsidTr="00011622">
              <w:trPr>
                <w:trHeight w:val="285"/>
              </w:trPr>
              <w:tc>
                <w:tcPr>
                  <w:tcW w:w="3385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WESTERN ISLES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4.22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6.12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21.52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26.24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55.70</w:t>
                  </w:r>
                </w:p>
              </w:tc>
            </w:tr>
            <w:tr w:rsidR="00865721" w:rsidRPr="00865721" w:rsidTr="00011622">
              <w:trPr>
                <w:trHeight w:val="285"/>
              </w:trPr>
              <w:tc>
                <w:tcPr>
                  <w:tcW w:w="338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SCOTLAND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13.31</w:t>
                  </w:r>
                </w:p>
              </w:tc>
              <w:tc>
                <w:tcPr>
                  <w:tcW w:w="1111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18.84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25.38</w:t>
                  </w:r>
                </w:p>
              </w:tc>
              <w:tc>
                <w:tcPr>
                  <w:tcW w:w="1318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5721" w:rsidRPr="00865721" w:rsidRDefault="00865721" w:rsidP="0086572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5721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</w:tbl>
          <w:p w:rsidR="00865721" w:rsidRDefault="00865721" w:rsidP="00192441">
            <w:pPr>
              <w:pStyle w:val="Heading2"/>
              <w:outlineLvl w:val="1"/>
            </w:pPr>
          </w:p>
        </w:tc>
      </w:tr>
    </w:tbl>
    <w:p w:rsidR="00AC1199" w:rsidRDefault="00AC1199" w:rsidP="00192441">
      <w:pPr>
        <w:pStyle w:val="Heading2"/>
      </w:pPr>
    </w:p>
    <w:p w:rsidR="00011622" w:rsidRDefault="0001162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192441" w:rsidRDefault="00192441" w:rsidP="00192441">
      <w:pPr>
        <w:pStyle w:val="Heading2"/>
      </w:pPr>
      <w:bookmarkStart w:id="38" w:name="_Toc476902306"/>
      <w:proofErr w:type="spellStart"/>
      <w:r>
        <w:lastRenderedPageBreak/>
        <w:t>APM4</w:t>
      </w:r>
      <w:proofErr w:type="spellEnd"/>
      <w:r>
        <w:t xml:space="preserve"> - </w:t>
      </w:r>
      <w:r w:rsidRPr="00192441">
        <w:t xml:space="preserve">Hypnotics and Anxiolytics: Diazepam </w:t>
      </w:r>
      <w:proofErr w:type="spellStart"/>
      <w:r w:rsidRPr="00192441">
        <w:t>2mg</w:t>
      </w:r>
      <w:proofErr w:type="spellEnd"/>
      <w:r w:rsidRPr="00192441">
        <w:t xml:space="preserve"> tablets as a % of all diazepam tablets (items)</w:t>
      </w:r>
      <w:bookmarkEnd w:id="38"/>
    </w:p>
    <w:p w:rsidR="00192441" w:rsidRDefault="00192441" w:rsidP="00192441"/>
    <w:p w:rsidR="00192441" w:rsidRDefault="00192441" w:rsidP="00192441">
      <w:pPr>
        <w:pStyle w:val="Heading3"/>
      </w:pPr>
      <w:bookmarkStart w:id="39" w:name="_Toc476902307"/>
      <w:r>
        <w:t>Bar Chart</w:t>
      </w:r>
      <w:bookmarkEnd w:id="39"/>
    </w:p>
    <w:p w:rsidR="00011622" w:rsidRPr="00011622" w:rsidRDefault="00011622" w:rsidP="00011622">
      <w:r w:rsidRPr="00011622">
        <w:rPr>
          <w:noProof/>
          <w:lang w:eastAsia="en-GB"/>
        </w:rPr>
        <w:drawing>
          <wp:inline distT="0" distB="0" distL="0" distR="0">
            <wp:extent cx="5731510" cy="3717736"/>
            <wp:effectExtent l="19050" t="0" r="21590" b="0"/>
            <wp:docPr id="4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92441" w:rsidRDefault="00192441" w:rsidP="00192441">
      <w:pPr>
        <w:pStyle w:val="Heading3"/>
      </w:pPr>
      <w:bookmarkStart w:id="40" w:name="_Toc476902308"/>
      <w:r>
        <w:t>Box Plot</w:t>
      </w:r>
      <w:bookmarkEnd w:id="40"/>
    </w:p>
    <w:p w:rsidR="00011622" w:rsidRPr="00011622" w:rsidRDefault="00011622" w:rsidP="00011622">
      <w:r w:rsidRPr="00011622">
        <w:rPr>
          <w:noProof/>
          <w:lang w:eastAsia="en-GB"/>
        </w:rPr>
        <w:drawing>
          <wp:inline distT="0" distB="0" distL="0" distR="0">
            <wp:extent cx="5760000" cy="3604438"/>
            <wp:effectExtent l="19050" t="0" r="12150" b="0"/>
            <wp:docPr id="4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1014A" w:rsidRDefault="0021014A" w:rsidP="00192441"/>
    <w:p w:rsidR="00192441" w:rsidRDefault="0021014A" w:rsidP="0021014A">
      <w:pPr>
        <w:pStyle w:val="Heading3"/>
      </w:pPr>
      <w:bookmarkStart w:id="41" w:name="_Toc476902309"/>
      <w:r>
        <w:t>Table</w:t>
      </w:r>
      <w:bookmarkEnd w:id="41"/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3262"/>
        <w:gridCol w:w="1189"/>
        <w:gridCol w:w="1131"/>
        <w:gridCol w:w="1131"/>
        <w:gridCol w:w="1131"/>
        <w:gridCol w:w="1228"/>
      </w:tblGrid>
      <w:tr w:rsidR="0021014A" w:rsidRPr="0021014A" w:rsidTr="00387241">
        <w:trPr>
          <w:trHeight w:val="733"/>
        </w:trPr>
        <w:tc>
          <w:tcPr>
            <w:tcW w:w="3116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21014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 xml:space="preserve">Diazepam </w:t>
            </w:r>
            <w:proofErr w:type="spellStart"/>
            <w:r w:rsidRPr="0021014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2mg</w:t>
            </w:r>
            <w:proofErr w:type="spellEnd"/>
            <w:r w:rsidRPr="0021014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 xml:space="preserve"> tablets as a percentage of all diazepam tablets (items)</w:t>
            </w: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21014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Minimum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21014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Lower Quartile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21014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21014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Upper Quartile</w:t>
            </w:r>
          </w:p>
        </w:tc>
        <w:tc>
          <w:tcPr>
            <w:tcW w:w="117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21014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Maximum</w:t>
            </w:r>
          </w:p>
        </w:tc>
      </w:tr>
      <w:tr w:rsidR="0021014A" w:rsidRPr="0021014A" w:rsidTr="00387241">
        <w:trPr>
          <w:trHeight w:val="283"/>
        </w:trPr>
        <w:tc>
          <w:tcPr>
            <w:tcW w:w="31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21014A" w:rsidRPr="0021014A" w:rsidRDefault="0021014A" w:rsidP="002101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1014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AYRSHIRE &amp; ARRAN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27.5%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45.3%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52.9%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62.2%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79.9%</w:t>
            </w:r>
          </w:p>
        </w:tc>
      </w:tr>
      <w:tr w:rsidR="0021014A" w:rsidRPr="0021014A" w:rsidTr="00387241">
        <w:trPr>
          <w:trHeight w:val="287"/>
        </w:trPr>
        <w:tc>
          <w:tcPr>
            <w:tcW w:w="31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21014A" w:rsidRPr="0021014A" w:rsidRDefault="0021014A" w:rsidP="002101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1014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BORDERS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29.5%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39.7%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49.7%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55.6%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69.6%</w:t>
            </w:r>
          </w:p>
        </w:tc>
      </w:tr>
      <w:tr w:rsidR="0021014A" w:rsidRPr="0021014A" w:rsidTr="00387241">
        <w:trPr>
          <w:trHeight w:val="287"/>
        </w:trPr>
        <w:tc>
          <w:tcPr>
            <w:tcW w:w="31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21014A" w:rsidRPr="0021014A" w:rsidRDefault="0021014A" w:rsidP="002101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1014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DUMFRIES &amp; GALLOWAY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21.2%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37.5%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49.7%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60.7%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71.1%</w:t>
            </w:r>
          </w:p>
        </w:tc>
      </w:tr>
      <w:tr w:rsidR="0021014A" w:rsidRPr="0021014A" w:rsidTr="00387241">
        <w:trPr>
          <w:trHeight w:val="287"/>
        </w:trPr>
        <w:tc>
          <w:tcPr>
            <w:tcW w:w="31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21014A" w:rsidRPr="0021014A" w:rsidRDefault="0021014A" w:rsidP="002101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1014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FIFE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19.7%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41.5%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53.3%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61.9%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78.1%</w:t>
            </w:r>
          </w:p>
        </w:tc>
      </w:tr>
      <w:tr w:rsidR="0021014A" w:rsidRPr="0021014A" w:rsidTr="00387241">
        <w:trPr>
          <w:trHeight w:val="287"/>
        </w:trPr>
        <w:tc>
          <w:tcPr>
            <w:tcW w:w="31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21014A" w:rsidRPr="0021014A" w:rsidRDefault="0021014A" w:rsidP="002101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1014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FORTH VALLEY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17.9%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48.7%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60.5%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66.5%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88.9%</w:t>
            </w:r>
          </w:p>
        </w:tc>
      </w:tr>
      <w:tr w:rsidR="0021014A" w:rsidRPr="0021014A" w:rsidTr="00387241">
        <w:trPr>
          <w:trHeight w:val="287"/>
        </w:trPr>
        <w:tc>
          <w:tcPr>
            <w:tcW w:w="31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21014A" w:rsidRPr="0021014A" w:rsidRDefault="0021014A" w:rsidP="002101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1014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GRAMPIAN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9.8%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41.7%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50.7%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54.2%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75.4%</w:t>
            </w:r>
          </w:p>
        </w:tc>
      </w:tr>
      <w:tr w:rsidR="0021014A" w:rsidRPr="0021014A" w:rsidTr="00387241">
        <w:trPr>
          <w:trHeight w:val="287"/>
        </w:trPr>
        <w:tc>
          <w:tcPr>
            <w:tcW w:w="31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21014A" w:rsidRPr="0021014A" w:rsidRDefault="0021014A" w:rsidP="002101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1014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GREATER GLASGOW &amp; CLYDE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25.1%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57.5%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68.0%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77.9%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100.0%</w:t>
            </w:r>
          </w:p>
        </w:tc>
      </w:tr>
      <w:tr w:rsidR="0021014A" w:rsidRPr="0021014A" w:rsidTr="00387241">
        <w:trPr>
          <w:trHeight w:val="287"/>
        </w:trPr>
        <w:tc>
          <w:tcPr>
            <w:tcW w:w="31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21014A" w:rsidRPr="0021014A" w:rsidRDefault="0021014A" w:rsidP="002101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1014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HIGHLAND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34.9%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49.3%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62.6%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92.9%</w:t>
            </w:r>
          </w:p>
        </w:tc>
      </w:tr>
      <w:tr w:rsidR="0021014A" w:rsidRPr="0021014A" w:rsidTr="00387241">
        <w:trPr>
          <w:trHeight w:val="287"/>
        </w:trPr>
        <w:tc>
          <w:tcPr>
            <w:tcW w:w="31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21014A" w:rsidRPr="0021014A" w:rsidRDefault="0021014A" w:rsidP="002101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1014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LANARKSHIRE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48.2%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61.3%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72.9%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98.4%</w:t>
            </w:r>
          </w:p>
        </w:tc>
      </w:tr>
      <w:tr w:rsidR="0021014A" w:rsidRPr="0021014A" w:rsidTr="00387241">
        <w:trPr>
          <w:trHeight w:val="287"/>
        </w:trPr>
        <w:tc>
          <w:tcPr>
            <w:tcW w:w="31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21014A" w:rsidRPr="0021014A" w:rsidRDefault="0021014A" w:rsidP="002101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1014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LOTHIAN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17.6%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34.6%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44.4%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53.9%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75.6%</w:t>
            </w:r>
          </w:p>
        </w:tc>
      </w:tr>
      <w:tr w:rsidR="0021014A" w:rsidRPr="0021014A" w:rsidTr="00387241">
        <w:trPr>
          <w:trHeight w:val="287"/>
        </w:trPr>
        <w:tc>
          <w:tcPr>
            <w:tcW w:w="31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21014A" w:rsidRPr="0021014A" w:rsidRDefault="0021014A" w:rsidP="002101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1014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ORKNEY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38.4%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48.8%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56.6%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100.0%</w:t>
            </w:r>
          </w:p>
        </w:tc>
      </w:tr>
      <w:tr w:rsidR="0021014A" w:rsidRPr="0021014A" w:rsidTr="00387241">
        <w:trPr>
          <w:trHeight w:val="287"/>
        </w:trPr>
        <w:tc>
          <w:tcPr>
            <w:tcW w:w="31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21014A" w:rsidRPr="0021014A" w:rsidRDefault="0021014A" w:rsidP="002101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1014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SHETLAND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14.3%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26.4%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60.2%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68.1%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70.2%</w:t>
            </w:r>
          </w:p>
        </w:tc>
      </w:tr>
      <w:tr w:rsidR="0021014A" w:rsidRPr="0021014A" w:rsidTr="00387241">
        <w:trPr>
          <w:trHeight w:val="287"/>
        </w:trPr>
        <w:tc>
          <w:tcPr>
            <w:tcW w:w="31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21014A" w:rsidRPr="0021014A" w:rsidRDefault="0021014A" w:rsidP="002101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1014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TAYSIDE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33.1%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48.1%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56.4%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65.3%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81.3%</w:t>
            </w:r>
          </w:p>
        </w:tc>
      </w:tr>
      <w:tr w:rsidR="0021014A" w:rsidRPr="0021014A" w:rsidTr="00387241">
        <w:trPr>
          <w:trHeight w:val="287"/>
        </w:trPr>
        <w:tc>
          <w:tcPr>
            <w:tcW w:w="31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21014A" w:rsidRPr="0021014A" w:rsidRDefault="0021014A" w:rsidP="002101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1014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WESTERN ISLES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16.2%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26.3%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29.5%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56.1%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70.5%</w:t>
            </w:r>
          </w:p>
        </w:tc>
      </w:tr>
      <w:tr w:rsidR="0021014A" w:rsidRPr="0021014A" w:rsidTr="00387241">
        <w:trPr>
          <w:trHeight w:val="287"/>
        </w:trPr>
        <w:tc>
          <w:tcPr>
            <w:tcW w:w="311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21014A" w:rsidRPr="0021014A" w:rsidRDefault="0021014A" w:rsidP="0021014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1014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SCOTLAND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44.2%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55.4%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67.5%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1014A" w:rsidRPr="0021014A" w:rsidRDefault="0021014A" w:rsidP="0021014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1014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</w:tr>
    </w:tbl>
    <w:p w:rsidR="0021014A" w:rsidRDefault="0021014A" w:rsidP="0021014A"/>
    <w:p w:rsidR="00463878" w:rsidRDefault="00463878" w:rsidP="00463878">
      <w:pPr>
        <w:pStyle w:val="Heading2"/>
      </w:pPr>
      <w:bookmarkStart w:id="42" w:name="_Toc476902310"/>
      <w:proofErr w:type="spellStart"/>
      <w:r>
        <w:t>APM5</w:t>
      </w:r>
      <w:proofErr w:type="spellEnd"/>
      <w:r>
        <w:t xml:space="preserve"> - </w:t>
      </w:r>
      <w:r w:rsidRPr="00463878">
        <w:t>Antipsychotics prescribed to people aged ≥75 years (EFIPPS #1) as proportion of all people aged ≥75 years registered with the practice</w:t>
      </w:r>
      <w:bookmarkEnd w:id="42"/>
    </w:p>
    <w:p w:rsidR="00463878" w:rsidRDefault="00463878" w:rsidP="00463878"/>
    <w:p w:rsidR="00463878" w:rsidRDefault="00463878" w:rsidP="00463878">
      <w:pPr>
        <w:pStyle w:val="Heading3"/>
      </w:pPr>
      <w:bookmarkStart w:id="43" w:name="_Toc476902311"/>
      <w:r>
        <w:t>Bar Chart</w:t>
      </w:r>
      <w:bookmarkEnd w:id="43"/>
    </w:p>
    <w:p w:rsidR="00463878" w:rsidRDefault="00463878" w:rsidP="00463878">
      <w:r w:rsidRPr="00463878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5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63878" w:rsidRDefault="00463878" w:rsidP="00463878">
      <w:pPr>
        <w:pStyle w:val="Heading3"/>
      </w:pPr>
      <w:bookmarkStart w:id="44" w:name="_Toc476902312"/>
      <w:r>
        <w:lastRenderedPageBreak/>
        <w:t>Box Plot</w:t>
      </w:r>
      <w:bookmarkEnd w:id="44"/>
    </w:p>
    <w:p w:rsidR="00463878" w:rsidRDefault="00463878" w:rsidP="00463878">
      <w:r w:rsidRPr="00463878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5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63878" w:rsidRDefault="00463878" w:rsidP="00463878">
      <w:pPr>
        <w:pStyle w:val="Heading3"/>
      </w:pPr>
      <w:bookmarkStart w:id="45" w:name="_Toc476902313"/>
      <w:r>
        <w:t>Table</w:t>
      </w:r>
      <w:bookmarkEnd w:id="45"/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3186"/>
        <w:gridCol w:w="1204"/>
        <w:gridCol w:w="1146"/>
        <w:gridCol w:w="1146"/>
        <w:gridCol w:w="1146"/>
        <w:gridCol w:w="1244"/>
      </w:tblGrid>
      <w:tr w:rsidR="00463878" w:rsidRPr="00463878" w:rsidTr="00387241">
        <w:trPr>
          <w:trHeight w:val="658"/>
        </w:trPr>
        <w:tc>
          <w:tcPr>
            <w:tcW w:w="3304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46387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Antipsychotics prescribed to people aged ≥75 years (EFIPPS #1) as proportion of all people aged ≥75 years registered with the practice</w:t>
            </w:r>
          </w:p>
        </w:tc>
        <w:tc>
          <w:tcPr>
            <w:tcW w:w="120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46387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Minimum</w:t>
            </w:r>
          </w:p>
        </w:tc>
        <w:tc>
          <w:tcPr>
            <w:tcW w:w="114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46387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Lower Quartile</w:t>
            </w:r>
          </w:p>
        </w:tc>
        <w:tc>
          <w:tcPr>
            <w:tcW w:w="114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46387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114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46387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Upper Quartile</w:t>
            </w:r>
          </w:p>
        </w:tc>
        <w:tc>
          <w:tcPr>
            <w:tcW w:w="12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46387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Maximum</w:t>
            </w:r>
          </w:p>
        </w:tc>
      </w:tr>
      <w:tr w:rsidR="00463878" w:rsidRPr="00463878" w:rsidTr="00387241">
        <w:trPr>
          <w:trHeight w:val="291"/>
        </w:trPr>
        <w:tc>
          <w:tcPr>
            <w:tcW w:w="33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63878" w:rsidRPr="00463878" w:rsidRDefault="00463878" w:rsidP="0046387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6387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AYRSHIRE &amp; ARRAN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1.17%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1.68%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2.53%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5.99%</w:t>
            </w:r>
          </w:p>
        </w:tc>
      </w:tr>
      <w:tr w:rsidR="00463878" w:rsidRPr="00463878" w:rsidTr="00387241">
        <w:trPr>
          <w:trHeight w:val="291"/>
        </w:trPr>
        <w:tc>
          <w:tcPr>
            <w:tcW w:w="33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63878" w:rsidRPr="00463878" w:rsidRDefault="00463878" w:rsidP="0046387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6387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BORDERS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0.85%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1.36%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1.81%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3.85%</w:t>
            </w:r>
          </w:p>
        </w:tc>
      </w:tr>
      <w:tr w:rsidR="00463878" w:rsidRPr="00463878" w:rsidTr="00387241">
        <w:trPr>
          <w:trHeight w:val="291"/>
        </w:trPr>
        <w:tc>
          <w:tcPr>
            <w:tcW w:w="33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63878" w:rsidRPr="00463878" w:rsidRDefault="00463878" w:rsidP="0046387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6387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DUMFRIES &amp; GALLOWAY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0.96%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1.51%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2.32%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3.69%</w:t>
            </w:r>
          </w:p>
        </w:tc>
      </w:tr>
      <w:tr w:rsidR="00463878" w:rsidRPr="00463878" w:rsidTr="00387241">
        <w:trPr>
          <w:trHeight w:val="291"/>
        </w:trPr>
        <w:tc>
          <w:tcPr>
            <w:tcW w:w="33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63878" w:rsidRPr="00463878" w:rsidRDefault="00463878" w:rsidP="0046387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6387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FIFE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1.29%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1.93%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2.40%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4.44%</w:t>
            </w:r>
          </w:p>
        </w:tc>
      </w:tr>
      <w:tr w:rsidR="00463878" w:rsidRPr="00463878" w:rsidTr="00387241">
        <w:trPr>
          <w:trHeight w:val="291"/>
        </w:trPr>
        <w:tc>
          <w:tcPr>
            <w:tcW w:w="33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63878" w:rsidRPr="00463878" w:rsidRDefault="00463878" w:rsidP="0046387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6387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FORTH VALLEY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1.63%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2.49%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3.31%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17.65%</w:t>
            </w:r>
          </w:p>
        </w:tc>
      </w:tr>
      <w:tr w:rsidR="00463878" w:rsidRPr="00463878" w:rsidTr="00387241">
        <w:trPr>
          <w:trHeight w:val="291"/>
        </w:trPr>
        <w:tc>
          <w:tcPr>
            <w:tcW w:w="33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63878" w:rsidRPr="00463878" w:rsidRDefault="00463878" w:rsidP="0046387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6387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GRAMPIAN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0.64%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2.47%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3.08%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4.37%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18.26%</w:t>
            </w:r>
          </w:p>
        </w:tc>
      </w:tr>
      <w:tr w:rsidR="00463878" w:rsidRPr="00463878" w:rsidTr="00387241">
        <w:trPr>
          <w:trHeight w:val="291"/>
        </w:trPr>
        <w:tc>
          <w:tcPr>
            <w:tcW w:w="33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63878" w:rsidRPr="00463878" w:rsidRDefault="00463878" w:rsidP="0046387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6387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GREATER GLASGOW &amp; CLYDE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1.55%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2.35%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3.43%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17.35%</w:t>
            </w:r>
          </w:p>
        </w:tc>
      </w:tr>
      <w:tr w:rsidR="00463878" w:rsidRPr="00463878" w:rsidTr="00387241">
        <w:trPr>
          <w:trHeight w:val="291"/>
        </w:trPr>
        <w:tc>
          <w:tcPr>
            <w:tcW w:w="33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63878" w:rsidRPr="00463878" w:rsidRDefault="00463878" w:rsidP="0046387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6387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HIGHLAND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1.19%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2.62%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3.67%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7.59%</w:t>
            </w:r>
          </w:p>
        </w:tc>
      </w:tr>
      <w:tr w:rsidR="00463878" w:rsidRPr="00463878" w:rsidTr="00387241">
        <w:trPr>
          <w:trHeight w:val="291"/>
        </w:trPr>
        <w:tc>
          <w:tcPr>
            <w:tcW w:w="33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63878" w:rsidRPr="00463878" w:rsidRDefault="00463878" w:rsidP="0046387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6387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LANARKSHIRE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1.50%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2.27%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3.46%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10.00%</w:t>
            </w:r>
          </w:p>
        </w:tc>
      </w:tr>
      <w:tr w:rsidR="00463878" w:rsidRPr="00463878" w:rsidTr="00387241">
        <w:trPr>
          <w:trHeight w:val="291"/>
        </w:trPr>
        <w:tc>
          <w:tcPr>
            <w:tcW w:w="33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63878" w:rsidRPr="00463878" w:rsidRDefault="00463878" w:rsidP="0046387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6387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LOTHIAN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0.28%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1.50%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2.33%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3.54%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13.33%</w:t>
            </w:r>
          </w:p>
        </w:tc>
      </w:tr>
      <w:tr w:rsidR="00463878" w:rsidRPr="00463878" w:rsidTr="00387241">
        <w:trPr>
          <w:trHeight w:val="291"/>
        </w:trPr>
        <w:tc>
          <w:tcPr>
            <w:tcW w:w="33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63878" w:rsidRPr="00463878" w:rsidRDefault="00463878" w:rsidP="0046387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6387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ORKNEY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0.54%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2.11%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2.68%</w:t>
            </w:r>
          </w:p>
        </w:tc>
      </w:tr>
      <w:tr w:rsidR="00463878" w:rsidRPr="00463878" w:rsidTr="00387241">
        <w:trPr>
          <w:trHeight w:val="291"/>
        </w:trPr>
        <w:tc>
          <w:tcPr>
            <w:tcW w:w="33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63878" w:rsidRPr="00463878" w:rsidRDefault="00463878" w:rsidP="0046387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6387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SHETLAND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0.36%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2.61%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3.78%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5.45%</w:t>
            </w:r>
          </w:p>
        </w:tc>
      </w:tr>
      <w:tr w:rsidR="00463878" w:rsidRPr="00463878" w:rsidTr="00387241">
        <w:trPr>
          <w:trHeight w:val="291"/>
        </w:trPr>
        <w:tc>
          <w:tcPr>
            <w:tcW w:w="33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63878" w:rsidRPr="00463878" w:rsidRDefault="00463878" w:rsidP="0046387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6387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TAYSIDE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0.38%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2.24%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2.68%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3.50%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11.83%</w:t>
            </w:r>
          </w:p>
        </w:tc>
      </w:tr>
      <w:tr w:rsidR="00463878" w:rsidRPr="00463878" w:rsidTr="00387241">
        <w:trPr>
          <w:trHeight w:val="291"/>
        </w:trPr>
        <w:tc>
          <w:tcPr>
            <w:tcW w:w="330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63878" w:rsidRPr="00463878" w:rsidRDefault="00463878" w:rsidP="0046387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6387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WESTERN ISLES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1.25%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1.77%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2.71%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4.31%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4.99%</w:t>
            </w:r>
          </w:p>
        </w:tc>
      </w:tr>
      <w:tr w:rsidR="00463878" w:rsidRPr="00463878" w:rsidTr="00387241">
        <w:trPr>
          <w:trHeight w:val="291"/>
        </w:trPr>
        <w:tc>
          <w:tcPr>
            <w:tcW w:w="330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63878" w:rsidRPr="00463878" w:rsidRDefault="00463878" w:rsidP="0046387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6387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SCOTLAND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1.47%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2.33%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3.39%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63878" w:rsidRPr="00463878" w:rsidRDefault="00463878" w:rsidP="004638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6387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</w:tr>
    </w:tbl>
    <w:p w:rsidR="00463878" w:rsidRPr="00463878" w:rsidRDefault="00463878" w:rsidP="00463878"/>
    <w:p w:rsidR="00387241" w:rsidRDefault="0038724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1526D0" w:rsidRDefault="00273628" w:rsidP="00273628">
      <w:pPr>
        <w:pStyle w:val="Heading1"/>
      </w:pPr>
      <w:bookmarkStart w:id="46" w:name="_Toc476902314"/>
      <w:r w:rsidRPr="00273628">
        <w:lastRenderedPageBreak/>
        <w:t xml:space="preserve">CNS </w:t>
      </w:r>
      <w:r w:rsidR="00BF208D">
        <w:t>–</w:t>
      </w:r>
      <w:r w:rsidRPr="00273628">
        <w:t xml:space="preserve"> analgesic</w:t>
      </w:r>
      <w:bookmarkEnd w:id="46"/>
    </w:p>
    <w:p w:rsidR="00BF208D" w:rsidRDefault="00BF208D" w:rsidP="00BF208D"/>
    <w:p w:rsidR="00AA08F5" w:rsidRPr="00AA08F5" w:rsidRDefault="00AA08F5" w:rsidP="00AA08F5">
      <w:pPr>
        <w:pStyle w:val="Heading2"/>
      </w:pPr>
      <w:bookmarkStart w:id="47" w:name="_Toc476902315"/>
      <w:proofErr w:type="spellStart"/>
      <w:r w:rsidRPr="00AA08F5">
        <w:t>NTI5a</w:t>
      </w:r>
      <w:proofErr w:type="spellEnd"/>
      <w:r w:rsidRPr="00AA08F5">
        <w:t xml:space="preserve"> - Strong opioids (BNF 4.7.2 </w:t>
      </w:r>
      <w:r w:rsidR="00865721">
        <w:t xml:space="preserve">AND Approved </w:t>
      </w:r>
      <w:r w:rsidR="00865721" w:rsidRPr="00865721">
        <w:t>Name</w:t>
      </w:r>
      <w:r w:rsidR="008A315A">
        <w:t>:</w:t>
      </w:r>
      <w:r w:rsidR="00865721" w:rsidRPr="00865721">
        <w:t xml:space="preserve"> </w:t>
      </w:r>
      <w:r w:rsidR="00865721" w:rsidRPr="00865721">
        <w:rPr>
          <w:rFonts w:cs="Arial"/>
        </w:rPr>
        <w:t xml:space="preserve">BUPRENORPHINE, FENTANYL, </w:t>
      </w:r>
      <w:proofErr w:type="spellStart"/>
      <w:r w:rsidR="00865721" w:rsidRPr="00865721">
        <w:rPr>
          <w:rFonts w:cs="Arial"/>
        </w:rPr>
        <w:t>HYDROMORPHONE</w:t>
      </w:r>
      <w:proofErr w:type="spellEnd"/>
      <w:r w:rsidR="00865721" w:rsidRPr="00865721">
        <w:rPr>
          <w:rFonts w:cs="Arial"/>
        </w:rPr>
        <w:t xml:space="preserve"> HYDROCHLORIDE, MORPHINE, OXYCODONE, OXYCODONE AND NALOXONE, PARACETAMOL WITH TRAMADOL HYDROCHLORIDE, </w:t>
      </w:r>
      <w:proofErr w:type="spellStart"/>
      <w:r w:rsidR="00865721" w:rsidRPr="00865721">
        <w:rPr>
          <w:rFonts w:cs="Arial"/>
        </w:rPr>
        <w:t>PENTAZOCINE</w:t>
      </w:r>
      <w:proofErr w:type="spellEnd"/>
      <w:r w:rsidR="00865721" w:rsidRPr="00865721">
        <w:rPr>
          <w:rFonts w:cs="Arial"/>
        </w:rPr>
        <w:t xml:space="preserve">, </w:t>
      </w:r>
      <w:proofErr w:type="spellStart"/>
      <w:r w:rsidR="00865721" w:rsidRPr="00865721">
        <w:rPr>
          <w:rFonts w:cs="Arial"/>
        </w:rPr>
        <w:t>PETHIDINE</w:t>
      </w:r>
      <w:proofErr w:type="spellEnd"/>
      <w:r w:rsidR="00865721" w:rsidRPr="00865721">
        <w:rPr>
          <w:rFonts w:cs="Arial"/>
        </w:rPr>
        <w:t xml:space="preserve"> HYDROCHLORIDE,</w:t>
      </w:r>
      <w:r w:rsidR="00865721" w:rsidRPr="00865721">
        <w:t xml:space="preserve"> </w:t>
      </w:r>
      <w:proofErr w:type="spellStart"/>
      <w:r w:rsidR="00865721" w:rsidRPr="00865721">
        <w:rPr>
          <w:rFonts w:cs="Arial"/>
        </w:rPr>
        <w:t>TAPENTADOL</w:t>
      </w:r>
      <w:proofErr w:type="spellEnd"/>
      <w:r w:rsidR="00865721" w:rsidRPr="00865721">
        <w:rPr>
          <w:rFonts w:cs="Arial"/>
        </w:rPr>
        <w:t>, TRAMADOL HYDROCHLORIDE</w:t>
      </w:r>
      <w:r w:rsidRPr="00865721">
        <w:t>)</w:t>
      </w:r>
      <w:r w:rsidRPr="00AA08F5">
        <w:t xml:space="preserve"> (DDDs/</w:t>
      </w:r>
      <w:proofErr w:type="spellStart"/>
      <w:r w:rsidRPr="00AA08F5">
        <w:t>1,000patients</w:t>
      </w:r>
      <w:proofErr w:type="spellEnd"/>
      <w:r w:rsidRPr="00AA08F5">
        <w:t>/day)</w:t>
      </w:r>
      <w:bookmarkEnd w:id="47"/>
    </w:p>
    <w:p w:rsidR="00AA08F5" w:rsidRDefault="00AA08F5" w:rsidP="00AA08F5"/>
    <w:p w:rsidR="00AA08F5" w:rsidRDefault="00AA08F5" w:rsidP="00AA08F5">
      <w:pPr>
        <w:pStyle w:val="Heading3"/>
      </w:pPr>
      <w:bookmarkStart w:id="48" w:name="_Toc476902316"/>
      <w:r>
        <w:t>Bar Chart</w:t>
      </w:r>
      <w:bookmarkEnd w:id="48"/>
    </w:p>
    <w:p w:rsidR="00AA08F5" w:rsidRDefault="00AA08F5" w:rsidP="00AA08F5">
      <w:r w:rsidRPr="00AA08F5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5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AA08F5" w:rsidRDefault="00AA08F5" w:rsidP="00AA08F5">
      <w:pPr>
        <w:pStyle w:val="Heading3"/>
      </w:pPr>
      <w:bookmarkStart w:id="49" w:name="_Toc476902317"/>
      <w:r>
        <w:lastRenderedPageBreak/>
        <w:t>Box Plot</w:t>
      </w:r>
      <w:bookmarkEnd w:id="49"/>
    </w:p>
    <w:p w:rsidR="00AA08F5" w:rsidRDefault="00BE2E4B" w:rsidP="00AA08F5">
      <w:r w:rsidRPr="00BE2E4B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60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AA08F5" w:rsidRDefault="00AA08F5" w:rsidP="00AA08F5"/>
    <w:p w:rsidR="00AA08F5" w:rsidRDefault="00AA08F5" w:rsidP="00AA08F5">
      <w:pPr>
        <w:pStyle w:val="Heading3"/>
      </w:pPr>
      <w:bookmarkStart w:id="50" w:name="_Toc476902318"/>
      <w:r>
        <w:t>Table</w:t>
      </w:r>
      <w:bookmarkEnd w:id="50"/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3457"/>
        <w:gridCol w:w="1123"/>
        <w:gridCol w:w="1123"/>
        <w:gridCol w:w="1123"/>
        <w:gridCol w:w="1123"/>
        <w:gridCol w:w="1123"/>
      </w:tblGrid>
      <w:tr w:rsidR="002C0F50" w:rsidRPr="002C0F50" w:rsidTr="00F7603C">
        <w:trPr>
          <w:trHeight w:val="608"/>
        </w:trPr>
        <w:tc>
          <w:tcPr>
            <w:tcW w:w="3447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0F50" w:rsidRPr="002C0F50" w:rsidRDefault="008A315A" w:rsidP="0086572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6205BC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Opioid Analgesics: Strong opioids (DDDs/1,000 weighted patients/day)</w:t>
            </w:r>
          </w:p>
        </w:tc>
        <w:tc>
          <w:tcPr>
            <w:tcW w:w="111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GB"/>
              </w:rPr>
            </w:pPr>
            <w:r w:rsidRPr="002C0F5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GB"/>
              </w:rPr>
              <w:t>Minimum</w:t>
            </w:r>
          </w:p>
        </w:tc>
        <w:tc>
          <w:tcPr>
            <w:tcW w:w="111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GB"/>
              </w:rPr>
            </w:pPr>
            <w:r w:rsidRPr="002C0F5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GB"/>
              </w:rPr>
              <w:t>Lower Quartile</w:t>
            </w:r>
          </w:p>
        </w:tc>
        <w:tc>
          <w:tcPr>
            <w:tcW w:w="111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GB"/>
              </w:rPr>
            </w:pPr>
            <w:r w:rsidRPr="002C0F5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GB"/>
              </w:rPr>
              <w:t>Median</w:t>
            </w:r>
          </w:p>
        </w:tc>
        <w:tc>
          <w:tcPr>
            <w:tcW w:w="111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GB"/>
              </w:rPr>
            </w:pPr>
            <w:r w:rsidRPr="002C0F5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GB"/>
              </w:rPr>
              <w:t>Upper Quartile</w:t>
            </w:r>
          </w:p>
        </w:tc>
        <w:tc>
          <w:tcPr>
            <w:tcW w:w="111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GB"/>
              </w:rPr>
            </w:pPr>
            <w:r w:rsidRPr="002C0F50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en-GB"/>
              </w:rPr>
              <w:t>Maximum</w:t>
            </w:r>
          </w:p>
        </w:tc>
      </w:tr>
      <w:tr w:rsidR="002C0F50" w:rsidRPr="002C0F50" w:rsidTr="00F7603C">
        <w:trPr>
          <w:trHeight w:val="292"/>
        </w:trPr>
        <w:tc>
          <w:tcPr>
            <w:tcW w:w="34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2C0F50" w:rsidRPr="002C0F50" w:rsidRDefault="002C0F50" w:rsidP="002C0F5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C0F50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n-GB"/>
              </w:rPr>
              <w:t>NHS AYRSHIRE &amp; ARRAN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6.91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17.37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21.94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28.91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47.20</w:t>
            </w:r>
          </w:p>
        </w:tc>
      </w:tr>
      <w:tr w:rsidR="002C0F50" w:rsidRPr="002C0F50" w:rsidTr="00F7603C">
        <w:trPr>
          <w:trHeight w:val="292"/>
        </w:trPr>
        <w:tc>
          <w:tcPr>
            <w:tcW w:w="34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2C0F50" w:rsidRPr="002C0F50" w:rsidRDefault="002C0F50" w:rsidP="002C0F5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C0F50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n-GB"/>
              </w:rPr>
              <w:t>NHS BORDERS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3.76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11.44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13.57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17.88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25.44</w:t>
            </w:r>
          </w:p>
        </w:tc>
      </w:tr>
      <w:tr w:rsidR="002C0F50" w:rsidRPr="002C0F50" w:rsidTr="00F7603C">
        <w:trPr>
          <w:trHeight w:val="292"/>
        </w:trPr>
        <w:tc>
          <w:tcPr>
            <w:tcW w:w="34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2C0F50" w:rsidRPr="002C0F50" w:rsidRDefault="002C0F50" w:rsidP="002C0F5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C0F50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n-GB"/>
              </w:rPr>
              <w:t>NHS DUMFRIES &amp; GALLOWAY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10.73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18.72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22.77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28.99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50.88</w:t>
            </w:r>
          </w:p>
        </w:tc>
      </w:tr>
      <w:tr w:rsidR="002C0F50" w:rsidRPr="002C0F50" w:rsidTr="00F7603C">
        <w:trPr>
          <w:trHeight w:val="292"/>
        </w:trPr>
        <w:tc>
          <w:tcPr>
            <w:tcW w:w="34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2C0F50" w:rsidRPr="002C0F50" w:rsidRDefault="002C0F50" w:rsidP="002C0F5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C0F50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n-GB"/>
              </w:rPr>
              <w:t>NHS FIFE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8.49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15.46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20.36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29.55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39.82</w:t>
            </w:r>
          </w:p>
        </w:tc>
      </w:tr>
      <w:tr w:rsidR="002C0F50" w:rsidRPr="002C0F50" w:rsidTr="00F7603C">
        <w:trPr>
          <w:trHeight w:val="292"/>
        </w:trPr>
        <w:tc>
          <w:tcPr>
            <w:tcW w:w="34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2C0F50" w:rsidRPr="002C0F50" w:rsidRDefault="002C0F50" w:rsidP="002C0F5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C0F50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n-GB"/>
              </w:rPr>
              <w:t>NHS FORTH VALLEY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9.71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15.69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20.83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29.57</w:t>
            </w:r>
          </w:p>
        </w:tc>
      </w:tr>
      <w:tr w:rsidR="002C0F50" w:rsidRPr="002C0F50" w:rsidTr="00F7603C">
        <w:trPr>
          <w:trHeight w:val="292"/>
        </w:trPr>
        <w:tc>
          <w:tcPr>
            <w:tcW w:w="34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2C0F50" w:rsidRPr="002C0F50" w:rsidRDefault="002C0F50" w:rsidP="002C0F5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C0F50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n-GB"/>
              </w:rPr>
              <w:t>NHS GRAMPIAN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9.22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12.34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17.21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31.61</w:t>
            </w:r>
          </w:p>
        </w:tc>
      </w:tr>
      <w:tr w:rsidR="002C0F50" w:rsidRPr="002C0F50" w:rsidTr="00F7603C">
        <w:trPr>
          <w:trHeight w:val="292"/>
        </w:trPr>
        <w:tc>
          <w:tcPr>
            <w:tcW w:w="34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2C0F50" w:rsidRPr="002C0F50" w:rsidRDefault="002C0F50" w:rsidP="002C0F5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C0F50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n-GB"/>
              </w:rPr>
              <w:t>NHS GREATER GLASGOW &amp; CLYDE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1.75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10.66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15.73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19.98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42.86</w:t>
            </w:r>
          </w:p>
        </w:tc>
      </w:tr>
      <w:tr w:rsidR="002C0F50" w:rsidRPr="002C0F50" w:rsidTr="00F7603C">
        <w:trPr>
          <w:trHeight w:val="292"/>
        </w:trPr>
        <w:tc>
          <w:tcPr>
            <w:tcW w:w="34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2C0F50" w:rsidRPr="002C0F50" w:rsidRDefault="002C0F50" w:rsidP="002C0F5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C0F50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n-GB"/>
              </w:rPr>
              <w:t>NHS HIGHLAND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15.12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20.61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40.55</w:t>
            </w:r>
          </w:p>
        </w:tc>
      </w:tr>
      <w:tr w:rsidR="002C0F50" w:rsidRPr="002C0F50" w:rsidTr="00F7603C">
        <w:trPr>
          <w:trHeight w:val="292"/>
        </w:trPr>
        <w:tc>
          <w:tcPr>
            <w:tcW w:w="34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2C0F50" w:rsidRPr="002C0F50" w:rsidRDefault="002C0F50" w:rsidP="002C0F5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C0F50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n-GB"/>
              </w:rPr>
              <w:t>NHS LANARKSHIRE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6.12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14.86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18.45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23.33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34.93</w:t>
            </w:r>
          </w:p>
        </w:tc>
      </w:tr>
      <w:tr w:rsidR="002C0F50" w:rsidRPr="002C0F50" w:rsidTr="00F7603C">
        <w:trPr>
          <w:trHeight w:val="292"/>
        </w:trPr>
        <w:tc>
          <w:tcPr>
            <w:tcW w:w="34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2C0F50" w:rsidRPr="002C0F50" w:rsidRDefault="002C0F50" w:rsidP="002C0F5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C0F50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n-GB"/>
              </w:rPr>
              <w:t>NHS LOTHIAN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0.39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7.94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11.83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17.28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29.63</w:t>
            </w:r>
          </w:p>
        </w:tc>
      </w:tr>
      <w:tr w:rsidR="002C0F50" w:rsidRPr="002C0F50" w:rsidTr="00F7603C">
        <w:trPr>
          <w:trHeight w:val="292"/>
        </w:trPr>
        <w:tc>
          <w:tcPr>
            <w:tcW w:w="34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2C0F50" w:rsidRPr="002C0F50" w:rsidRDefault="002C0F50" w:rsidP="002C0F5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C0F50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n-GB"/>
              </w:rPr>
              <w:t>NHS ORKNEY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5.47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6.37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9.99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11.77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13.54</w:t>
            </w:r>
          </w:p>
        </w:tc>
      </w:tr>
      <w:tr w:rsidR="002C0F50" w:rsidRPr="002C0F50" w:rsidTr="00F7603C">
        <w:trPr>
          <w:trHeight w:val="292"/>
        </w:trPr>
        <w:tc>
          <w:tcPr>
            <w:tcW w:w="34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2C0F50" w:rsidRPr="002C0F50" w:rsidRDefault="002C0F50" w:rsidP="002C0F5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C0F50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n-GB"/>
              </w:rPr>
              <w:t>NHS SHETLAND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7.71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10.74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13.06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18.61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29.47</w:t>
            </w:r>
          </w:p>
        </w:tc>
      </w:tr>
      <w:tr w:rsidR="002C0F50" w:rsidRPr="002C0F50" w:rsidTr="00F7603C">
        <w:trPr>
          <w:trHeight w:val="292"/>
        </w:trPr>
        <w:tc>
          <w:tcPr>
            <w:tcW w:w="34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2C0F50" w:rsidRPr="002C0F50" w:rsidRDefault="002C0F50" w:rsidP="002C0F5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C0F50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n-GB"/>
              </w:rPr>
              <w:t>NHS TAYSIDE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10.17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16.41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19.55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23.79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50.82</w:t>
            </w:r>
          </w:p>
        </w:tc>
      </w:tr>
      <w:tr w:rsidR="002C0F50" w:rsidRPr="002C0F50" w:rsidTr="00F7603C">
        <w:trPr>
          <w:trHeight w:val="292"/>
        </w:trPr>
        <w:tc>
          <w:tcPr>
            <w:tcW w:w="34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2C0F50" w:rsidRPr="002C0F50" w:rsidRDefault="002C0F50" w:rsidP="002C0F5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C0F50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n-GB"/>
              </w:rPr>
              <w:t>NHS WESTERN ISLES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8.89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18.47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23.23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25.92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33.29</w:t>
            </w:r>
          </w:p>
        </w:tc>
      </w:tr>
      <w:tr w:rsidR="002C0F50" w:rsidRPr="002C0F50" w:rsidTr="00F7603C">
        <w:trPr>
          <w:trHeight w:val="292"/>
        </w:trPr>
        <w:tc>
          <w:tcPr>
            <w:tcW w:w="344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2C0F50" w:rsidRPr="002C0F50" w:rsidRDefault="002C0F50" w:rsidP="002C0F5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n-GB"/>
              </w:rPr>
            </w:pPr>
            <w:r w:rsidRPr="002C0F50">
              <w:rPr>
                <w:rFonts w:ascii="Calibri" w:eastAsia="Times New Roman" w:hAnsi="Calibri" w:cs="Arial"/>
                <w:b/>
                <w:bCs/>
                <w:color w:val="FFFFFF"/>
                <w:sz w:val="16"/>
                <w:szCs w:val="16"/>
                <w:lang w:eastAsia="en-GB"/>
              </w:rPr>
              <w:t>SCOTLAND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11.26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16.39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21.31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F50" w:rsidRPr="002C0F50" w:rsidRDefault="002C0F50" w:rsidP="002C0F5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2C0F50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</w:tr>
    </w:tbl>
    <w:p w:rsidR="00AA08F5" w:rsidRDefault="00AA08F5" w:rsidP="00AA08F5"/>
    <w:p w:rsidR="006205BC" w:rsidRPr="00AA08F5" w:rsidRDefault="006205BC" w:rsidP="006205BC">
      <w:pPr>
        <w:pStyle w:val="Heading2"/>
      </w:pPr>
      <w:bookmarkStart w:id="51" w:name="_Toc476902319"/>
      <w:proofErr w:type="spellStart"/>
      <w:r>
        <w:lastRenderedPageBreak/>
        <w:t>NTI5b</w:t>
      </w:r>
      <w:proofErr w:type="spellEnd"/>
      <w:r w:rsidRPr="00AA08F5">
        <w:t xml:space="preserve"> - Strong opioids (BNF 4.7.2</w:t>
      </w:r>
      <w:r w:rsidR="00865721">
        <w:t xml:space="preserve"> AND Approved Name</w:t>
      </w:r>
      <w:r w:rsidR="00865721" w:rsidRPr="00865721">
        <w:t xml:space="preserve"> </w:t>
      </w:r>
      <w:r w:rsidR="00865721" w:rsidRPr="00865721">
        <w:rPr>
          <w:rFonts w:cs="Arial"/>
        </w:rPr>
        <w:t xml:space="preserve">BUPRENORPHINE, FENTANYL, </w:t>
      </w:r>
      <w:proofErr w:type="spellStart"/>
      <w:r w:rsidR="00865721" w:rsidRPr="00865721">
        <w:rPr>
          <w:rFonts w:cs="Arial"/>
        </w:rPr>
        <w:t>HYDROMORPHONE</w:t>
      </w:r>
      <w:proofErr w:type="spellEnd"/>
      <w:r w:rsidR="00865721" w:rsidRPr="00865721">
        <w:rPr>
          <w:rFonts w:cs="Arial"/>
        </w:rPr>
        <w:t xml:space="preserve"> HYDROCHLORIDE, MORPHINE, OXYCODONE, OXYCODONE AND NALOXONE, PARACETAMOL WITH TRAMADOL HYDROCHLORIDE, </w:t>
      </w:r>
      <w:proofErr w:type="spellStart"/>
      <w:r w:rsidR="00865721" w:rsidRPr="00865721">
        <w:rPr>
          <w:rFonts w:cs="Arial"/>
        </w:rPr>
        <w:t>PENTAZOCINE</w:t>
      </w:r>
      <w:proofErr w:type="spellEnd"/>
      <w:r w:rsidR="00865721" w:rsidRPr="00865721">
        <w:rPr>
          <w:rFonts w:cs="Arial"/>
        </w:rPr>
        <w:t xml:space="preserve">, </w:t>
      </w:r>
      <w:proofErr w:type="spellStart"/>
      <w:r w:rsidR="00865721" w:rsidRPr="00865721">
        <w:rPr>
          <w:rFonts w:cs="Arial"/>
        </w:rPr>
        <w:t>PETHIDINE</w:t>
      </w:r>
      <w:proofErr w:type="spellEnd"/>
      <w:r w:rsidR="00865721" w:rsidRPr="00865721">
        <w:rPr>
          <w:rFonts w:cs="Arial"/>
        </w:rPr>
        <w:t xml:space="preserve"> HYDROCHLORIDE,</w:t>
      </w:r>
      <w:r w:rsidR="00865721" w:rsidRPr="00865721">
        <w:t xml:space="preserve"> </w:t>
      </w:r>
      <w:proofErr w:type="spellStart"/>
      <w:r w:rsidR="00865721" w:rsidRPr="00865721">
        <w:rPr>
          <w:rFonts w:cs="Arial"/>
        </w:rPr>
        <w:t>TAPENTADOL</w:t>
      </w:r>
      <w:proofErr w:type="spellEnd"/>
      <w:r w:rsidR="00865721" w:rsidRPr="00865721">
        <w:rPr>
          <w:rFonts w:cs="Arial"/>
        </w:rPr>
        <w:t>, TRAMADOL HYDROCHLORIDE</w:t>
      </w:r>
      <w:r w:rsidRPr="00AA08F5">
        <w:t>) (DDDs/</w:t>
      </w:r>
      <w:proofErr w:type="spellStart"/>
      <w:r w:rsidRPr="00AA08F5">
        <w:t>1,000patients</w:t>
      </w:r>
      <w:proofErr w:type="spellEnd"/>
      <w:r w:rsidRPr="00AA08F5">
        <w:t>/day)</w:t>
      </w:r>
      <w:r>
        <w:t xml:space="preserve"> (weighted)</w:t>
      </w:r>
      <w:bookmarkEnd w:id="51"/>
    </w:p>
    <w:p w:rsidR="006205BC" w:rsidRDefault="006205BC" w:rsidP="006205BC"/>
    <w:p w:rsidR="006205BC" w:rsidRDefault="006205BC" w:rsidP="006205BC">
      <w:pPr>
        <w:pStyle w:val="Heading3"/>
      </w:pPr>
      <w:bookmarkStart w:id="52" w:name="_Toc476902320"/>
      <w:r>
        <w:t>Bar Chart</w:t>
      </w:r>
      <w:bookmarkEnd w:id="52"/>
    </w:p>
    <w:p w:rsidR="006205BC" w:rsidRDefault="006205BC" w:rsidP="006205BC">
      <w:r w:rsidRPr="006205BC">
        <w:rPr>
          <w:noProof/>
          <w:lang w:eastAsia="en-GB"/>
        </w:rPr>
        <w:drawing>
          <wp:inline distT="0" distB="0" distL="0" distR="0">
            <wp:extent cx="5760000" cy="3603802"/>
            <wp:effectExtent l="19050" t="0" r="12150" b="0"/>
            <wp:docPr id="7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6205BC" w:rsidRDefault="006205BC" w:rsidP="006205BC">
      <w:pPr>
        <w:pStyle w:val="Heading3"/>
      </w:pPr>
      <w:bookmarkStart w:id="53" w:name="_Toc476902321"/>
      <w:r>
        <w:lastRenderedPageBreak/>
        <w:t>Box Plot</w:t>
      </w:r>
      <w:bookmarkEnd w:id="53"/>
    </w:p>
    <w:p w:rsidR="006205BC" w:rsidRDefault="006205BC" w:rsidP="006205BC">
      <w:r w:rsidRPr="006205BC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7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6205BC" w:rsidRDefault="006205BC" w:rsidP="006205BC">
      <w:pPr>
        <w:pStyle w:val="Heading3"/>
      </w:pPr>
      <w:bookmarkStart w:id="54" w:name="_Toc476902322"/>
      <w:r>
        <w:t>Table</w:t>
      </w:r>
      <w:bookmarkEnd w:id="54"/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9085"/>
      </w:tblGrid>
      <w:tr w:rsidR="006205BC" w:rsidTr="004C3750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839" w:type="dxa"/>
              <w:tblLook w:val="04A0" w:firstRow="1" w:lastRow="0" w:firstColumn="1" w:lastColumn="0" w:noHBand="0" w:noVBand="1"/>
            </w:tblPr>
            <w:tblGrid>
              <w:gridCol w:w="3114"/>
              <w:gridCol w:w="1185"/>
              <w:gridCol w:w="1105"/>
              <w:gridCol w:w="1105"/>
              <w:gridCol w:w="1105"/>
              <w:gridCol w:w="1225"/>
            </w:tblGrid>
            <w:tr w:rsidR="006205BC" w:rsidRPr="006205BC" w:rsidTr="003943CE">
              <w:trPr>
                <w:trHeight w:val="532"/>
              </w:trPr>
              <w:tc>
                <w:tcPr>
                  <w:tcW w:w="3114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Opioid Analgesics: Strong opioids (DDDs/1,000 weighted patients/day)</w:t>
                  </w:r>
                </w:p>
              </w:tc>
              <w:tc>
                <w:tcPr>
                  <w:tcW w:w="1185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Minimum</w:t>
                  </w:r>
                </w:p>
              </w:tc>
              <w:tc>
                <w:tcPr>
                  <w:tcW w:w="1105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Lower Quartile</w:t>
                  </w:r>
                </w:p>
              </w:tc>
              <w:tc>
                <w:tcPr>
                  <w:tcW w:w="1105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Median</w:t>
                  </w:r>
                </w:p>
              </w:tc>
              <w:tc>
                <w:tcPr>
                  <w:tcW w:w="1105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Upper Quartile</w:t>
                  </w:r>
                </w:p>
              </w:tc>
              <w:tc>
                <w:tcPr>
                  <w:tcW w:w="1225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Maximum</w:t>
                  </w:r>
                </w:p>
              </w:tc>
            </w:tr>
            <w:tr w:rsidR="006205BC" w:rsidRPr="006205BC" w:rsidTr="003943CE">
              <w:trPr>
                <w:trHeight w:val="282"/>
              </w:trPr>
              <w:tc>
                <w:tcPr>
                  <w:tcW w:w="3114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AYRSHIRE &amp; ARRAN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6.15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15.74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21.76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26.43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41.06</w:t>
                  </w:r>
                </w:p>
              </w:tc>
            </w:tr>
            <w:tr w:rsidR="006205BC" w:rsidRPr="006205BC" w:rsidTr="003943CE">
              <w:trPr>
                <w:trHeight w:val="282"/>
              </w:trPr>
              <w:tc>
                <w:tcPr>
                  <w:tcW w:w="311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BORDERS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4.70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11.66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14.16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17.97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28.41</w:t>
                  </w:r>
                </w:p>
              </w:tc>
            </w:tr>
            <w:tr w:rsidR="006205BC" w:rsidRPr="006205BC" w:rsidTr="003943CE">
              <w:trPr>
                <w:trHeight w:val="282"/>
              </w:trPr>
              <w:tc>
                <w:tcPr>
                  <w:tcW w:w="311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DUMFRIES &amp; GALLOWAY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10.59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17.45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20.21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26.59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44.50</w:t>
                  </w:r>
                </w:p>
              </w:tc>
            </w:tr>
            <w:tr w:rsidR="006205BC" w:rsidRPr="006205BC" w:rsidTr="003943CE">
              <w:trPr>
                <w:trHeight w:val="282"/>
              </w:trPr>
              <w:tc>
                <w:tcPr>
                  <w:tcW w:w="311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FIFE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9.78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16.43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20.79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27.70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34.06</w:t>
                  </w:r>
                </w:p>
              </w:tc>
            </w:tr>
            <w:tr w:rsidR="006205BC" w:rsidRPr="006205BC" w:rsidTr="003943CE">
              <w:trPr>
                <w:trHeight w:val="282"/>
              </w:trPr>
              <w:tc>
                <w:tcPr>
                  <w:tcW w:w="311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FORTH VALLEY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3.04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11.02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15.63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19.47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25.90</w:t>
                  </w:r>
                </w:p>
              </w:tc>
            </w:tr>
            <w:tr w:rsidR="006205BC" w:rsidRPr="006205BC" w:rsidTr="003943CE">
              <w:trPr>
                <w:trHeight w:val="282"/>
              </w:trPr>
              <w:tc>
                <w:tcPr>
                  <w:tcW w:w="311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GRAMPIAN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5.58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10.92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13.60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18.27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32.37</w:t>
                  </w:r>
                </w:p>
              </w:tc>
            </w:tr>
            <w:tr w:rsidR="006205BC" w:rsidRPr="006205BC" w:rsidTr="003943CE">
              <w:trPr>
                <w:trHeight w:val="282"/>
              </w:trPr>
              <w:tc>
                <w:tcPr>
                  <w:tcW w:w="311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GREATER GLASGOW &amp; CLYDE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2.23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10.18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13.45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16.53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31.69</w:t>
                  </w:r>
                </w:p>
              </w:tc>
            </w:tr>
            <w:tr w:rsidR="006205BC" w:rsidRPr="006205BC" w:rsidTr="003943CE">
              <w:trPr>
                <w:trHeight w:val="282"/>
              </w:trPr>
              <w:tc>
                <w:tcPr>
                  <w:tcW w:w="311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HIGHLAND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0.00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10.44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14.53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20.29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39.73</w:t>
                  </w:r>
                </w:p>
              </w:tc>
            </w:tr>
            <w:tr w:rsidR="006205BC" w:rsidRPr="006205BC" w:rsidTr="003943CE">
              <w:trPr>
                <w:trHeight w:val="282"/>
              </w:trPr>
              <w:tc>
                <w:tcPr>
                  <w:tcW w:w="311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LANARKSHIRE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5.40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13.62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17.48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21.17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32.29</w:t>
                  </w:r>
                </w:p>
              </w:tc>
            </w:tr>
            <w:tr w:rsidR="006205BC" w:rsidRPr="006205BC" w:rsidTr="003943CE">
              <w:trPr>
                <w:trHeight w:val="282"/>
              </w:trPr>
              <w:tc>
                <w:tcPr>
                  <w:tcW w:w="311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LOTHIAN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1.04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9.05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13.33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17.87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28.82</w:t>
                  </w:r>
                </w:p>
              </w:tc>
            </w:tr>
            <w:tr w:rsidR="006205BC" w:rsidRPr="006205BC" w:rsidTr="003943CE">
              <w:trPr>
                <w:trHeight w:val="282"/>
              </w:trPr>
              <w:tc>
                <w:tcPr>
                  <w:tcW w:w="311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ORKNEY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4.85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5.74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8.54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10.96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13.97</w:t>
                  </w:r>
                </w:p>
              </w:tc>
            </w:tr>
            <w:tr w:rsidR="006205BC" w:rsidRPr="006205BC" w:rsidTr="003943CE">
              <w:trPr>
                <w:trHeight w:val="282"/>
              </w:trPr>
              <w:tc>
                <w:tcPr>
                  <w:tcW w:w="311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SHETLAND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8.32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11.54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15.16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21.77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28.87</w:t>
                  </w:r>
                </w:p>
              </w:tc>
            </w:tr>
            <w:tr w:rsidR="006205BC" w:rsidRPr="006205BC" w:rsidTr="003943CE">
              <w:trPr>
                <w:trHeight w:val="282"/>
              </w:trPr>
              <w:tc>
                <w:tcPr>
                  <w:tcW w:w="311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TAYSIDE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11.78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17.16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19.58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23.44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49.34</w:t>
                  </w:r>
                </w:p>
              </w:tc>
            </w:tr>
            <w:tr w:rsidR="006205BC" w:rsidRPr="006205BC" w:rsidTr="003943CE">
              <w:trPr>
                <w:trHeight w:val="282"/>
              </w:trPr>
              <w:tc>
                <w:tcPr>
                  <w:tcW w:w="3114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WESTERN ISLES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7.47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13.73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20.02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23.56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26.91</w:t>
                  </w:r>
                </w:p>
              </w:tc>
            </w:tr>
            <w:tr w:rsidR="006205BC" w:rsidRPr="006205BC" w:rsidTr="003943CE">
              <w:trPr>
                <w:trHeight w:val="282"/>
              </w:trPr>
              <w:tc>
                <w:tcPr>
                  <w:tcW w:w="311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SCOTLAND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11.55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15.62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20.32</w:t>
                  </w:r>
                </w:p>
              </w:tc>
              <w:tc>
                <w:tcPr>
                  <w:tcW w:w="1225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05BC" w:rsidRPr="006205BC" w:rsidRDefault="006205BC" w:rsidP="006205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6205B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</w:tbl>
          <w:p w:rsidR="006205BC" w:rsidRDefault="006205BC" w:rsidP="006205BC"/>
        </w:tc>
      </w:tr>
    </w:tbl>
    <w:p w:rsidR="006205BC" w:rsidRPr="006205BC" w:rsidRDefault="006205BC" w:rsidP="006205BC"/>
    <w:p w:rsidR="005F33C3" w:rsidRPr="005F33C3" w:rsidRDefault="005F33C3" w:rsidP="005F33C3"/>
    <w:p w:rsidR="004C3750" w:rsidRDefault="004C375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BF208D" w:rsidRPr="00BF208D" w:rsidRDefault="00BF208D" w:rsidP="00BF208D">
      <w:pPr>
        <w:pStyle w:val="Heading2"/>
        <w:rPr>
          <w:rFonts w:eastAsiaTheme="minorHAnsi"/>
        </w:rPr>
      </w:pPr>
      <w:bookmarkStart w:id="55" w:name="_Toc476902323"/>
      <w:proofErr w:type="spellStart"/>
      <w:r>
        <w:lastRenderedPageBreak/>
        <w:t>APM6</w:t>
      </w:r>
      <w:proofErr w:type="spellEnd"/>
      <w:r>
        <w:t xml:space="preserve"> - </w:t>
      </w:r>
      <w:r w:rsidRPr="00BF208D">
        <w:rPr>
          <w:rFonts w:eastAsiaTheme="minorHAnsi"/>
        </w:rPr>
        <w:t>Opioid analgesics: number of patients prescribed strong opioids long term (&gt;2 years) as a % of all patients prescribed strong opioids</w:t>
      </w:r>
      <w:bookmarkEnd w:id="55"/>
      <w:r w:rsidRPr="00BF208D">
        <w:rPr>
          <w:rFonts w:eastAsiaTheme="minorHAnsi"/>
        </w:rPr>
        <w:t xml:space="preserve"> </w:t>
      </w:r>
    </w:p>
    <w:p w:rsidR="00BF208D" w:rsidRDefault="00BF208D" w:rsidP="00BF208D"/>
    <w:p w:rsidR="00BF208D" w:rsidRDefault="00BF208D" w:rsidP="00BF208D">
      <w:pPr>
        <w:pStyle w:val="Heading3"/>
      </w:pPr>
      <w:bookmarkStart w:id="56" w:name="_Toc476902324"/>
      <w:r>
        <w:t>Bar Chart</w:t>
      </w:r>
      <w:bookmarkEnd w:id="56"/>
    </w:p>
    <w:p w:rsidR="00BF208D" w:rsidRDefault="00BF208D" w:rsidP="00BF208D">
      <w:r w:rsidRPr="00BF208D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1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F349E" w:rsidRDefault="002F349E" w:rsidP="002F349E">
      <w:pPr>
        <w:pStyle w:val="Heading3"/>
      </w:pPr>
      <w:bookmarkStart w:id="57" w:name="_Toc476902325"/>
      <w:r>
        <w:t>Box Plot</w:t>
      </w:r>
      <w:bookmarkEnd w:id="57"/>
    </w:p>
    <w:p w:rsidR="002F349E" w:rsidRDefault="002F349E" w:rsidP="00BF208D">
      <w:r w:rsidRPr="002F349E">
        <w:rPr>
          <w:noProof/>
          <w:lang w:eastAsia="en-GB"/>
        </w:rPr>
        <w:drawing>
          <wp:inline distT="0" distB="0" distL="0" distR="0">
            <wp:extent cx="5760000" cy="3604438"/>
            <wp:effectExtent l="19050" t="0" r="12150" b="0"/>
            <wp:docPr id="6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BF208D" w:rsidRPr="009577DC" w:rsidRDefault="00681079" w:rsidP="009577DC">
      <w:pPr>
        <w:pStyle w:val="Heading3"/>
      </w:pPr>
      <w:bookmarkStart w:id="58" w:name="_Toc476902326"/>
      <w:r w:rsidRPr="009577DC">
        <w:lastRenderedPageBreak/>
        <w:t>Table</w:t>
      </w:r>
      <w:bookmarkEnd w:id="58"/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3262"/>
        <w:gridCol w:w="1189"/>
        <w:gridCol w:w="1131"/>
        <w:gridCol w:w="1131"/>
        <w:gridCol w:w="1131"/>
        <w:gridCol w:w="1228"/>
      </w:tblGrid>
      <w:tr w:rsidR="00681079" w:rsidRPr="00681079" w:rsidTr="004C3750">
        <w:trPr>
          <w:trHeight w:val="952"/>
        </w:trPr>
        <w:tc>
          <w:tcPr>
            <w:tcW w:w="3219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1079" w:rsidRPr="00681079" w:rsidRDefault="00681079" w:rsidP="00681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68107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Opioid analgesics: number of patients prescribed strong opioids long term (&gt;2 years) as a % of all patients prescribed strong opioids</w:t>
            </w:r>
          </w:p>
        </w:tc>
        <w:tc>
          <w:tcPr>
            <w:tcW w:w="117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68107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Minimum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68107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Lower Quartile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68107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68107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Upper Quartile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68107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Maximum</w:t>
            </w:r>
          </w:p>
        </w:tc>
      </w:tr>
      <w:tr w:rsidR="00681079" w:rsidRPr="00681079" w:rsidTr="004C3750">
        <w:trPr>
          <w:trHeight w:val="288"/>
        </w:trPr>
        <w:tc>
          <w:tcPr>
            <w:tcW w:w="3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810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AYRSHIRE &amp; ARRAN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8.29%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20.65%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23.47%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26.17%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34.51%</w:t>
            </w:r>
          </w:p>
        </w:tc>
      </w:tr>
      <w:tr w:rsidR="00681079" w:rsidRPr="00681079" w:rsidTr="004C3750">
        <w:trPr>
          <w:trHeight w:val="288"/>
        </w:trPr>
        <w:tc>
          <w:tcPr>
            <w:tcW w:w="3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81079" w:rsidRPr="00681079" w:rsidRDefault="00681079" w:rsidP="00681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810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BORDERS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9.22%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18.15%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20.20%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22.20%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31.90%</w:t>
            </w:r>
          </w:p>
        </w:tc>
      </w:tr>
      <w:tr w:rsidR="00681079" w:rsidRPr="00681079" w:rsidTr="004C3750">
        <w:trPr>
          <w:trHeight w:val="288"/>
        </w:trPr>
        <w:tc>
          <w:tcPr>
            <w:tcW w:w="3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81079" w:rsidRPr="00681079" w:rsidRDefault="00681079" w:rsidP="00681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810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DUMFRIES &amp; GALLOWAY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18.90%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22.34%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25.63%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36.92%</w:t>
            </w:r>
          </w:p>
        </w:tc>
      </w:tr>
      <w:tr w:rsidR="00681079" w:rsidRPr="00681079" w:rsidTr="004C3750">
        <w:trPr>
          <w:trHeight w:val="288"/>
        </w:trPr>
        <w:tc>
          <w:tcPr>
            <w:tcW w:w="3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81079" w:rsidRPr="00681079" w:rsidRDefault="00681079" w:rsidP="00681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810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FIFE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18.87%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21.97%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25.72%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34.16%</w:t>
            </w:r>
          </w:p>
        </w:tc>
      </w:tr>
      <w:tr w:rsidR="00681079" w:rsidRPr="00681079" w:rsidTr="004C3750">
        <w:trPr>
          <w:trHeight w:val="288"/>
        </w:trPr>
        <w:tc>
          <w:tcPr>
            <w:tcW w:w="3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81079" w:rsidRPr="00681079" w:rsidRDefault="00681079" w:rsidP="00681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810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FORTH VALLEY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17.41%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22.74%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26.70%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44.67%</w:t>
            </w:r>
          </w:p>
        </w:tc>
      </w:tr>
      <w:tr w:rsidR="00681079" w:rsidRPr="00681079" w:rsidTr="004C3750">
        <w:trPr>
          <w:trHeight w:val="288"/>
        </w:trPr>
        <w:tc>
          <w:tcPr>
            <w:tcW w:w="3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81079" w:rsidRPr="00681079" w:rsidRDefault="00681079" w:rsidP="00681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810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GRAMPIAN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15.82%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19.51%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22.63%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29.10%</w:t>
            </w:r>
          </w:p>
        </w:tc>
      </w:tr>
      <w:tr w:rsidR="00681079" w:rsidRPr="00681079" w:rsidTr="004C3750">
        <w:trPr>
          <w:trHeight w:val="288"/>
        </w:trPr>
        <w:tc>
          <w:tcPr>
            <w:tcW w:w="3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81079" w:rsidRPr="00681079" w:rsidRDefault="00681079" w:rsidP="00681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810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GREATER GLASGOW &amp; CLYDE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19.53%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22.80%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26.77%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39.13%</w:t>
            </w:r>
          </w:p>
        </w:tc>
      </w:tr>
      <w:tr w:rsidR="00681079" w:rsidRPr="00681079" w:rsidTr="004C3750">
        <w:trPr>
          <w:trHeight w:val="288"/>
        </w:trPr>
        <w:tc>
          <w:tcPr>
            <w:tcW w:w="3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81079" w:rsidRPr="00681079" w:rsidRDefault="00681079" w:rsidP="00681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810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HIGHLAND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15.89%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20.19%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22.96%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41.30%</w:t>
            </w:r>
          </w:p>
        </w:tc>
      </w:tr>
      <w:tr w:rsidR="00681079" w:rsidRPr="00681079" w:rsidTr="004C3750">
        <w:trPr>
          <w:trHeight w:val="288"/>
        </w:trPr>
        <w:tc>
          <w:tcPr>
            <w:tcW w:w="3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81079" w:rsidRPr="00681079" w:rsidRDefault="00681079" w:rsidP="00681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810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LANARKSHIRE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19.12%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24.64%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27.56%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41.89%</w:t>
            </w:r>
          </w:p>
        </w:tc>
      </w:tr>
      <w:tr w:rsidR="00681079" w:rsidRPr="00681079" w:rsidTr="004C3750">
        <w:trPr>
          <w:trHeight w:val="288"/>
        </w:trPr>
        <w:tc>
          <w:tcPr>
            <w:tcW w:w="3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81079" w:rsidRPr="00681079" w:rsidRDefault="00681079" w:rsidP="00681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810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LOTHIAN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13.53%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15.81%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18.86%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26.52%</w:t>
            </w:r>
          </w:p>
        </w:tc>
      </w:tr>
      <w:tr w:rsidR="00681079" w:rsidRPr="00681079" w:rsidTr="004C3750">
        <w:trPr>
          <w:trHeight w:val="288"/>
        </w:trPr>
        <w:tc>
          <w:tcPr>
            <w:tcW w:w="3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81079" w:rsidRPr="00681079" w:rsidRDefault="00681079" w:rsidP="00681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810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ORKNEY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12.53%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18.75%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22.45%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24.84%</w:t>
            </w:r>
          </w:p>
        </w:tc>
      </w:tr>
      <w:tr w:rsidR="00681079" w:rsidRPr="00681079" w:rsidTr="004C3750">
        <w:trPr>
          <w:trHeight w:val="288"/>
        </w:trPr>
        <w:tc>
          <w:tcPr>
            <w:tcW w:w="3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81079" w:rsidRPr="00681079" w:rsidRDefault="00681079" w:rsidP="00681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810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SHETLAND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14.69%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16.46%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20.73%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21.77%</w:t>
            </w:r>
          </w:p>
        </w:tc>
      </w:tr>
      <w:tr w:rsidR="00681079" w:rsidRPr="00681079" w:rsidTr="004C3750">
        <w:trPr>
          <w:trHeight w:val="288"/>
        </w:trPr>
        <w:tc>
          <w:tcPr>
            <w:tcW w:w="3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81079" w:rsidRPr="00681079" w:rsidRDefault="00681079" w:rsidP="00681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810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TAYSIDE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20.78%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23.19%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26.39%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37.20%</w:t>
            </w:r>
          </w:p>
        </w:tc>
      </w:tr>
      <w:tr w:rsidR="00681079" w:rsidRPr="00681079" w:rsidTr="004C3750">
        <w:trPr>
          <w:trHeight w:val="424"/>
        </w:trPr>
        <w:tc>
          <w:tcPr>
            <w:tcW w:w="321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81079" w:rsidRPr="00681079" w:rsidRDefault="00681079" w:rsidP="00681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810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WESTERN ISLES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15.91%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20.00%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22.62%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23.32%</w:t>
            </w:r>
          </w:p>
        </w:tc>
      </w:tr>
      <w:tr w:rsidR="00681079" w:rsidRPr="00681079" w:rsidTr="004C3750">
        <w:trPr>
          <w:trHeight w:val="288"/>
        </w:trPr>
        <w:tc>
          <w:tcPr>
            <w:tcW w:w="3219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81079" w:rsidRPr="00681079" w:rsidRDefault="00681079" w:rsidP="00681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810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SCOTLAND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17.21%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21.38%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25.28%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1079" w:rsidRPr="00681079" w:rsidRDefault="00681079" w:rsidP="00681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68107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</w:tbl>
    <w:p w:rsidR="00681079" w:rsidRDefault="00681079" w:rsidP="00BF208D"/>
    <w:p w:rsidR="004C3750" w:rsidRDefault="004C375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881A35" w:rsidRPr="00BF208D" w:rsidRDefault="00881A35" w:rsidP="00881A35">
      <w:pPr>
        <w:pStyle w:val="Heading2"/>
        <w:rPr>
          <w:rFonts w:eastAsiaTheme="minorHAnsi"/>
        </w:rPr>
      </w:pPr>
      <w:bookmarkStart w:id="59" w:name="_Toc476902327"/>
      <w:proofErr w:type="spellStart"/>
      <w:r>
        <w:lastRenderedPageBreak/>
        <w:t>APM7</w:t>
      </w:r>
      <w:proofErr w:type="spellEnd"/>
      <w:r>
        <w:t xml:space="preserve"> - N</w:t>
      </w:r>
      <w:r w:rsidRPr="00881A35">
        <w:t xml:space="preserve">umber of patients prescribed average daily dose of opioid equivalent to ≥ </w:t>
      </w:r>
      <w:proofErr w:type="spellStart"/>
      <w:r w:rsidRPr="00881A35">
        <w:t>120mg</w:t>
      </w:r>
      <w:proofErr w:type="spellEnd"/>
      <w:r w:rsidRPr="00881A35">
        <w:t xml:space="preserve"> per day of morphine as a percentage of all patients prescribed step 2 and strong opioids</w:t>
      </w:r>
      <w:bookmarkEnd w:id="59"/>
    </w:p>
    <w:p w:rsidR="00881A35" w:rsidRDefault="00881A35" w:rsidP="00881A35"/>
    <w:p w:rsidR="00881A35" w:rsidRDefault="00881A35" w:rsidP="00881A35">
      <w:pPr>
        <w:pStyle w:val="Heading3"/>
      </w:pPr>
      <w:bookmarkStart w:id="60" w:name="_Toc476902328"/>
      <w:r>
        <w:t>Bar Chart</w:t>
      </w:r>
      <w:bookmarkEnd w:id="60"/>
    </w:p>
    <w:p w:rsidR="00881A35" w:rsidRDefault="00C6614F" w:rsidP="00881A35">
      <w:r w:rsidRPr="00C6614F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8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881A35" w:rsidRDefault="00881A35" w:rsidP="00881A35">
      <w:pPr>
        <w:pStyle w:val="Heading3"/>
      </w:pPr>
      <w:bookmarkStart w:id="61" w:name="_Toc476902329"/>
      <w:r>
        <w:t>Box Plot</w:t>
      </w:r>
      <w:bookmarkEnd w:id="61"/>
    </w:p>
    <w:p w:rsidR="00881A35" w:rsidRDefault="00C6614F" w:rsidP="00881A35">
      <w:r w:rsidRPr="00C6614F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8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881A35" w:rsidRDefault="00881A35" w:rsidP="00881A35">
      <w:pPr>
        <w:pStyle w:val="Heading3"/>
      </w:pPr>
      <w:bookmarkStart w:id="62" w:name="_Toc476902330"/>
      <w:r w:rsidRPr="009577DC">
        <w:lastRenderedPageBreak/>
        <w:t>Table</w:t>
      </w:r>
      <w:bookmarkEnd w:id="62"/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9242"/>
      </w:tblGrid>
      <w:tr w:rsidR="00C6614F" w:rsidTr="004C3750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3411"/>
              <w:gridCol w:w="1171"/>
              <w:gridCol w:w="1093"/>
              <w:gridCol w:w="1093"/>
              <w:gridCol w:w="1093"/>
              <w:gridCol w:w="1211"/>
            </w:tblGrid>
            <w:tr w:rsidR="00C6614F" w:rsidRPr="00C6614F" w:rsidTr="004C3750">
              <w:trPr>
                <w:trHeight w:val="1519"/>
              </w:trPr>
              <w:tc>
                <w:tcPr>
                  <w:tcW w:w="337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6614F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Number of patients prescribed average daily dose of opioid equivalent to ≥ </w:t>
                  </w:r>
                  <w:proofErr w:type="spellStart"/>
                  <w:r w:rsidRPr="00C6614F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120mg</w:t>
                  </w:r>
                  <w:proofErr w:type="spellEnd"/>
                  <w:r w:rsidRPr="00C6614F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 per day of morphine as a percentage of all patients prescribed step 2 and strong opioids</w:t>
                  </w:r>
                </w:p>
              </w:tc>
              <w:tc>
                <w:tcPr>
                  <w:tcW w:w="1158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6614F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Minimum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6614F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Lower Quartile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6614F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Median</w:t>
                  </w:r>
                </w:p>
              </w:tc>
              <w:tc>
                <w:tcPr>
                  <w:tcW w:w="108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6614F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Upper Quartile</w:t>
                  </w:r>
                </w:p>
              </w:tc>
              <w:tc>
                <w:tcPr>
                  <w:tcW w:w="1197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6614F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Maximum</w:t>
                  </w:r>
                </w:p>
              </w:tc>
            </w:tr>
            <w:tr w:rsidR="00C6614F" w:rsidRPr="00C6614F" w:rsidTr="004C3750">
              <w:trPr>
                <w:trHeight w:val="285"/>
              </w:trPr>
              <w:tc>
                <w:tcPr>
                  <w:tcW w:w="3373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6614F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AYRSHIRE &amp; ARRAN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0.58%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1.59%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2.13%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2.79%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6.06%</w:t>
                  </w:r>
                </w:p>
              </w:tc>
            </w:tr>
            <w:tr w:rsidR="00C6614F" w:rsidRPr="00C6614F" w:rsidTr="004C3750">
              <w:trPr>
                <w:trHeight w:val="285"/>
              </w:trPr>
              <w:tc>
                <w:tcPr>
                  <w:tcW w:w="337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6614F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BORDERS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0.00%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2.04%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2.72%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3.05%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4.81%</w:t>
                  </w:r>
                </w:p>
              </w:tc>
            </w:tr>
            <w:tr w:rsidR="00C6614F" w:rsidRPr="00C6614F" w:rsidTr="004C3750">
              <w:trPr>
                <w:trHeight w:val="285"/>
              </w:trPr>
              <w:tc>
                <w:tcPr>
                  <w:tcW w:w="337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6614F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DUMFRIES &amp; GALLOWAY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1.62%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2.40%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3.05%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3.98%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7.00%</w:t>
                  </w:r>
                </w:p>
              </w:tc>
            </w:tr>
            <w:tr w:rsidR="00C6614F" w:rsidRPr="00C6614F" w:rsidTr="004C3750">
              <w:trPr>
                <w:trHeight w:val="285"/>
              </w:trPr>
              <w:tc>
                <w:tcPr>
                  <w:tcW w:w="337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6614F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FIFE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0.00%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1.25%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1.74%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2.26%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4.82%</w:t>
                  </w:r>
                </w:p>
              </w:tc>
            </w:tr>
            <w:tr w:rsidR="00C6614F" w:rsidRPr="00C6614F" w:rsidTr="004C3750">
              <w:trPr>
                <w:trHeight w:val="285"/>
              </w:trPr>
              <w:tc>
                <w:tcPr>
                  <w:tcW w:w="337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6614F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FORTH VALLEY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0.00%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0.84%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1.20%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1.56%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2.83%</w:t>
                  </w:r>
                </w:p>
              </w:tc>
            </w:tr>
            <w:tr w:rsidR="00C6614F" w:rsidRPr="00C6614F" w:rsidTr="004C3750">
              <w:trPr>
                <w:trHeight w:val="285"/>
              </w:trPr>
              <w:tc>
                <w:tcPr>
                  <w:tcW w:w="337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6614F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GRAMPIAN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0.00%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1.12%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1.76%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2.43%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6.78%</w:t>
                  </w:r>
                </w:p>
              </w:tc>
            </w:tr>
            <w:tr w:rsidR="00C6614F" w:rsidRPr="00C6614F" w:rsidTr="004C3750">
              <w:trPr>
                <w:trHeight w:val="285"/>
              </w:trPr>
              <w:tc>
                <w:tcPr>
                  <w:tcW w:w="337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6614F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GREATER GLASGOW &amp; CLYDE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0.00%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1.07%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1.57%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2.13%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3.83%</w:t>
                  </w:r>
                </w:p>
              </w:tc>
            </w:tr>
            <w:tr w:rsidR="00C6614F" w:rsidRPr="00C6614F" w:rsidTr="004C3750">
              <w:trPr>
                <w:trHeight w:val="285"/>
              </w:trPr>
              <w:tc>
                <w:tcPr>
                  <w:tcW w:w="337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6614F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HIGHLAND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0.00%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1.18%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1.90%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3.11%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10.00%</w:t>
                  </w:r>
                </w:p>
              </w:tc>
            </w:tr>
            <w:tr w:rsidR="00C6614F" w:rsidRPr="00C6614F" w:rsidTr="004C3750">
              <w:trPr>
                <w:trHeight w:val="285"/>
              </w:trPr>
              <w:tc>
                <w:tcPr>
                  <w:tcW w:w="337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6614F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LANARKSHIRE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0.00%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1.11%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1.61%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2.05%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3.95%</w:t>
                  </w:r>
                </w:p>
              </w:tc>
            </w:tr>
            <w:tr w:rsidR="00C6614F" w:rsidRPr="00C6614F" w:rsidTr="004C3750">
              <w:trPr>
                <w:trHeight w:val="285"/>
              </w:trPr>
              <w:tc>
                <w:tcPr>
                  <w:tcW w:w="337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6614F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LOTHIAN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0.00%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1.45%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1.87%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2.69%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4.82%</w:t>
                  </w:r>
                </w:p>
              </w:tc>
            </w:tr>
            <w:tr w:rsidR="00C6614F" w:rsidRPr="00C6614F" w:rsidTr="004C3750">
              <w:trPr>
                <w:trHeight w:val="285"/>
              </w:trPr>
              <w:tc>
                <w:tcPr>
                  <w:tcW w:w="337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6614F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ORKNEY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0.00%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0.00%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1.30%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1.97%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2.99%</w:t>
                  </w:r>
                </w:p>
              </w:tc>
            </w:tr>
            <w:tr w:rsidR="00C6614F" w:rsidRPr="00C6614F" w:rsidTr="004C3750">
              <w:trPr>
                <w:trHeight w:val="285"/>
              </w:trPr>
              <w:tc>
                <w:tcPr>
                  <w:tcW w:w="337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6614F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SHETLAND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0.00%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1.19%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1.94%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3.16%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5.77%</w:t>
                  </w:r>
                </w:p>
              </w:tc>
            </w:tr>
            <w:tr w:rsidR="00C6614F" w:rsidRPr="00C6614F" w:rsidTr="004C3750">
              <w:trPr>
                <w:trHeight w:val="285"/>
              </w:trPr>
              <w:tc>
                <w:tcPr>
                  <w:tcW w:w="337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6614F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TAYSIDE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0.00%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1.62%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2.10%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2.75%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4.90%</w:t>
                  </w:r>
                </w:p>
              </w:tc>
            </w:tr>
            <w:tr w:rsidR="00C6614F" w:rsidRPr="00C6614F" w:rsidTr="004C3750">
              <w:trPr>
                <w:trHeight w:val="337"/>
              </w:trPr>
              <w:tc>
                <w:tcPr>
                  <w:tcW w:w="337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6614F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WESTERN ISLES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0.00%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1.80%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3.51%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4.90%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7.55%</w:t>
                  </w:r>
                </w:p>
              </w:tc>
            </w:tr>
            <w:tr w:rsidR="00C6614F" w:rsidRPr="00C6614F" w:rsidTr="004C3750">
              <w:trPr>
                <w:trHeight w:val="285"/>
              </w:trPr>
              <w:tc>
                <w:tcPr>
                  <w:tcW w:w="337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6614F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SCOTLAND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1.21%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1.77%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2.51%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614F" w:rsidRPr="00C6614F" w:rsidRDefault="00C6614F" w:rsidP="00C6614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C6614F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</w:tbl>
          <w:p w:rsidR="00C6614F" w:rsidRDefault="00C6614F" w:rsidP="00881A35"/>
        </w:tc>
      </w:tr>
    </w:tbl>
    <w:p w:rsidR="00881A35" w:rsidRPr="00881A35" w:rsidRDefault="00881A35" w:rsidP="00881A35"/>
    <w:p w:rsidR="004C3750" w:rsidRDefault="004C375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6824EB" w:rsidRPr="00AA08F5" w:rsidRDefault="006824EB" w:rsidP="006824EB">
      <w:pPr>
        <w:pStyle w:val="Heading2"/>
      </w:pPr>
      <w:bookmarkStart w:id="63" w:name="_Toc476902331"/>
      <w:proofErr w:type="spellStart"/>
      <w:r>
        <w:lastRenderedPageBreak/>
        <w:t>NTI6a</w:t>
      </w:r>
      <w:proofErr w:type="spellEnd"/>
      <w:r w:rsidRPr="00AA08F5">
        <w:t xml:space="preserve"> </w:t>
      </w:r>
      <w:r>
        <w:t>–</w:t>
      </w:r>
      <w:r w:rsidRPr="00AA08F5">
        <w:t xml:space="preserve"> </w:t>
      </w:r>
      <w:r>
        <w:t xml:space="preserve">Step 2 Opioids other than </w:t>
      </w:r>
      <w:r w:rsidRPr="00AA08F5">
        <w:t>Strong opioids</w:t>
      </w:r>
      <w:r>
        <w:t xml:space="preserve"> DDDs per 1,000 List Size per day</w:t>
      </w:r>
      <w:bookmarkEnd w:id="63"/>
    </w:p>
    <w:p w:rsidR="006824EB" w:rsidRDefault="006824EB" w:rsidP="006824EB"/>
    <w:p w:rsidR="006824EB" w:rsidRDefault="006824EB" w:rsidP="006824EB">
      <w:pPr>
        <w:pStyle w:val="Heading3"/>
      </w:pPr>
      <w:bookmarkStart w:id="64" w:name="_Toc476902332"/>
      <w:r>
        <w:t>Bar Chart</w:t>
      </w:r>
      <w:bookmarkEnd w:id="64"/>
    </w:p>
    <w:p w:rsidR="006824EB" w:rsidRDefault="00D42E9C" w:rsidP="006824EB">
      <w:r w:rsidRPr="00D42E9C">
        <w:rPr>
          <w:noProof/>
          <w:lang w:eastAsia="en-GB"/>
        </w:rPr>
        <w:drawing>
          <wp:inline distT="0" distB="0" distL="0" distR="0">
            <wp:extent cx="5760000" cy="3603802"/>
            <wp:effectExtent l="19050" t="0" r="12150" b="0"/>
            <wp:docPr id="70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6824EB" w:rsidRDefault="006824EB" w:rsidP="006824EB">
      <w:pPr>
        <w:pStyle w:val="Heading3"/>
      </w:pPr>
      <w:bookmarkStart w:id="65" w:name="_Toc476902333"/>
      <w:r>
        <w:t>Box Plot</w:t>
      </w:r>
      <w:bookmarkEnd w:id="65"/>
    </w:p>
    <w:p w:rsidR="006824EB" w:rsidRDefault="00D42E9C" w:rsidP="006824EB">
      <w:r w:rsidRPr="00D42E9C">
        <w:rPr>
          <w:noProof/>
          <w:lang w:eastAsia="en-GB"/>
        </w:rPr>
        <w:drawing>
          <wp:inline distT="0" distB="0" distL="0" distR="0">
            <wp:extent cx="5760000" cy="3604438"/>
            <wp:effectExtent l="19050" t="0" r="12150" b="0"/>
            <wp:docPr id="6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6824EB" w:rsidRDefault="006824EB" w:rsidP="006824EB">
      <w:pPr>
        <w:pStyle w:val="Heading3"/>
      </w:pPr>
      <w:bookmarkStart w:id="66" w:name="_Toc476902334"/>
      <w:r>
        <w:lastRenderedPageBreak/>
        <w:t>Table</w:t>
      </w:r>
      <w:bookmarkEnd w:id="6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824EB" w:rsidTr="006824EB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26"/>
            </w:tblGrid>
            <w:tr w:rsidR="00D42E9C" w:rsidTr="00D42E9C">
              <w:tc>
                <w:tcPr>
                  <w:tcW w:w="90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8790" w:type="dxa"/>
                    <w:tblLook w:val="04A0" w:firstRow="1" w:lastRow="0" w:firstColumn="1" w:lastColumn="0" w:noHBand="0" w:noVBand="1"/>
                  </w:tblPr>
                  <w:tblGrid>
                    <w:gridCol w:w="3402"/>
                    <w:gridCol w:w="1116"/>
                    <w:gridCol w:w="1040"/>
                    <w:gridCol w:w="1040"/>
                    <w:gridCol w:w="1040"/>
                    <w:gridCol w:w="1152"/>
                  </w:tblGrid>
                  <w:tr w:rsidR="00D42E9C" w:rsidRPr="00D42E9C" w:rsidTr="004C3750">
                    <w:trPr>
                      <w:trHeight w:val="527"/>
                    </w:trPr>
                    <w:tc>
                      <w:tcPr>
                        <w:tcW w:w="3402" w:type="dxa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Step 2 Opioids other than strong opioid (DDDs/</w:t>
                        </w:r>
                        <w:proofErr w:type="spellStart"/>
                        <w:r w:rsidRPr="00D42E9C">
                          <w:rPr>
                            <w:rFonts w:ascii="Calibri" w:eastAsia="Times New Roman" w:hAnsi="Calibri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1,000patients</w:t>
                        </w:r>
                        <w:proofErr w:type="spellEnd"/>
                        <w:r w:rsidRPr="00D42E9C">
                          <w:rPr>
                            <w:rFonts w:ascii="Calibri" w:eastAsia="Times New Roman" w:hAnsi="Calibri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/day)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12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Minimum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12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Lower Quartile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12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Median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12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Upper Quartile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12" w:space="0" w:color="auto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Maximum</w:t>
                        </w:r>
                      </w:p>
                    </w:tc>
                  </w:tr>
                  <w:tr w:rsidR="00D42E9C" w:rsidRPr="00D42E9C" w:rsidTr="004C3750">
                    <w:trPr>
                      <w:trHeight w:val="285"/>
                    </w:trPr>
                    <w:tc>
                      <w:tcPr>
                        <w:tcW w:w="3402" w:type="dxa"/>
                        <w:tcBorders>
                          <w:top w:val="single" w:sz="8" w:space="0" w:color="auto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FFFFFF" w:fill="000080"/>
                        <w:vAlign w:val="center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  <w:t>NHS AYRSHIRE &amp; ARRAN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23.69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37.03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45.79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57.88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90.13</w:t>
                        </w:r>
                      </w:p>
                    </w:tc>
                  </w:tr>
                  <w:tr w:rsidR="00D42E9C" w:rsidRPr="00D42E9C" w:rsidTr="004C3750">
                    <w:trPr>
                      <w:trHeight w:val="285"/>
                    </w:trPr>
                    <w:tc>
                      <w:tcPr>
                        <w:tcW w:w="3402" w:type="dxa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FFFFFF" w:fill="000080"/>
                        <w:vAlign w:val="center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  <w:t>NHS BORDERS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11.70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17.06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20.72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25.09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53.93</w:t>
                        </w:r>
                      </w:p>
                    </w:tc>
                  </w:tr>
                  <w:tr w:rsidR="00D42E9C" w:rsidRPr="00D42E9C" w:rsidTr="004C3750">
                    <w:trPr>
                      <w:trHeight w:val="285"/>
                    </w:trPr>
                    <w:tc>
                      <w:tcPr>
                        <w:tcW w:w="3402" w:type="dxa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FFFFFF" w:fill="000080"/>
                        <w:vAlign w:val="center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  <w:t>NHS DUMFRIES &amp; GALLOWAY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18.80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30.18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34.96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41.63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64.67</w:t>
                        </w:r>
                      </w:p>
                    </w:tc>
                  </w:tr>
                  <w:tr w:rsidR="00D42E9C" w:rsidRPr="00D42E9C" w:rsidTr="004C3750">
                    <w:trPr>
                      <w:trHeight w:val="285"/>
                    </w:trPr>
                    <w:tc>
                      <w:tcPr>
                        <w:tcW w:w="3402" w:type="dxa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FFFFFF" w:fill="000080"/>
                        <w:vAlign w:val="center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  <w:t>NHS FIFE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10.88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29.01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35.43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47.93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72.41</w:t>
                        </w:r>
                      </w:p>
                    </w:tc>
                  </w:tr>
                  <w:tr w:rsidR="00D42E9C" w:rsidRPr="00D42E9C" w:rsidTr="004C3750">
                    <w:trPr>
                      <w:trHeight w:val="285"/>
                    </w:trPr>
                    <w:tc>
                      <w:tcPr>
                        <w:tcW w:w="3402" w:type="dxa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FFFFFF" w:fill="000080"/>
                        <w:vAlign w:val="center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  <w:t>NHS FORTH VALLEY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3.05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24.66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36.62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50.66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75.91</w:t>
                        </w:r>
                      </w:p>
                    </w:tc>
                  </w:tr>
                  <w:tr w:rsidR="00D42E9C" w:rsidRPr="00D42E9C" w:rsidTr="004C3750">
                    <w:trPr>
                      <w:trHeight w:val="285"/>
                    </w:trPr>
                    <w:tc>
                      <w:tcPr>
                        <w:tcW w:w="3402" w:type="dxa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FFFFFF" w:fill="000080"/>
                        <w:vAlign w:val="center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  <w:t>NHS GRAMPIAN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6.93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13.91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18.21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23.90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53.34</w:t>
                        </w:r>
                      </w:p>
                    </w:tc>
                  </w:tr>
                  <w:tr w:rsidR="00D42E9C" w:rsidRPr="00D42E9C" w:rsidTr="004C3750">
                    <w:trPr>
                      <w:trHeight w:val="285"/>
                    </w:trPr>
                    <w:tc>
                      <w:tcPr>
                        <w:tcW w:w="3402" w:type="dxa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FFFFFF" w:fill="000080"/>
                        <w:vAlign w:val="center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  <w:t>NHS GREATER GLASGOW &amp; CLYDE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6.02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24.28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38.39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51.18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106.04</w:t>
                        </w:r>
                      </w:p>
                    </w:tc>
                  </w:tr>
                  <w:tr w:rsidR="00D42E9C" w:rsidRPr="00D42E9C" w:rsidTr="004C3750">
                    <w:trPr>
                      <w:trHeight w:val="285"/>
                    </w:trPr>
                    <w:tc>
                      <w:tcPr>
                        <w:tcW w:w="3402" w:type="dxa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FFFFFF" w:fill="000080"/>
                        <w:vAlign w:val="center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  <w:t>NHS HIGHLAND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1.69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19.70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25.99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31.85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71.20</w:t>
                        </w:r>
                      </w:p>
                    </w:tc>
                  </w:tr>
                  <w:tr w:rsidR="00D42E9C" w:rsidRPr="00D42E9C" w:rsidTr="004C3750">
                    <w:trPr>
                      <w:trHeight w:val="285"/>
                    </w:trPr>
                    <w:tc>
                      <w:tcPr>
                        <w:tcW w:w="3402" w:type="dxa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FFFFFF" w:fill="000080"/>
                        <w:vAlign w:val="center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  <w:t>NHS LANARKSHIRE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14.38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35.88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45.69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55.60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86.33</w:t>
                        </w:r>
                      </w:p>
                    </w:tc>
                  </w:tr>
                  <w:tr w:rsidR="00D42E9C" w:rsidRPr="00D42E9C" w:rsidTr="004C3750">
                    <w:trPr>
                      <w:trHeight w:val="285"/>
                    </w:trPr>
                    <w:tc>
                      <w:tcPr>
                        <w:tcW w:w="3402" w:type="dxa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FFFFFF" w:fill="000080"/>
                        <w:vAlign w:val="center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  <w:t>NHS LOTHIAN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1.26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18.27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30.62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44.01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75.50</w:t>
                        </w:r>
                      </w:p>
                    </w:tc>
                  </w:tr>
                  <w:tr w:rsidR="00D42E9C" w:rsidRPr="00D42E9C" w:rsidTr="004C3750">
                    <w:trPr>
                      <w:trHeight w:val="285"/>
                    </w:trPr>
                    <w:tc>
                      <w:tcPr>
                        <w:tcW w:w="3402" w:type="dxa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FFFFFF" w:fill="000080"/>
                        <w:vAlign w:val="center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  <w:t>NHS ORKNEY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4.15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15.77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20.37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22.30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31.02</w:t>
                        </w:r>
                      </w:p>
                    </w:tc>
                  </w:tr>
                  <w:tr w:rsidR="00D42E9C" w:rsidRPr="00D42E9C" w:rsidTr="004C3750">
                    <w:trPr>
                      <w:trHeight w:val="285"/>
                    </w:trPr>
                    <w:tc>
                      <w:tcPr>
                        <w:tcW w:w="3402" w:type="dxa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FFFFFF" w:fill="000080"/>
                        <w:vAlign w:val="center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  <w:t>NHS SHETLAND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9.97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17.64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22.12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29.12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33.40</w:t>
                        </w:r>
                      </w:p>
                    </w:tc>
                  </w:tr>
                  <w:tr w:rsidR="00D42E9C" w:rsidRPr="00D42E9C" w:rsidTr="004C3750">
                    <w:trPr>
                      <w:trHeight w:val="285"/>
                    </w:trPr>
                    <w:tc>
                      <w:tcPr>
                        <w:tcW w:w="3402" w:type="dxa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FFFFFF" w:fill="000080"/>
                        <w:vAlign w:val="center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  <w:t>NHS TAYSIDE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15.52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22.71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29.47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35.41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59.83</w:t>
                        </w:r>
                      </w:p>
                    </w:tc>
                  </w:tr>
                  <w:tr w:rsidR="00D42E9C" w:rsidRPr="00D42E9C" w:rsidTr="004C3750">
                    <w:trPr>
                      <w:trHeight w:val="285"/>
                    </w:trPr>
                    <w:tc>
                      <w:tcPr>
                        <w:tcW w:w="3402" w:type="dxa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FFFFFF" w:fill="000080"/>
                        <w:vAlign w:val="center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  <w:t>NHS WESTERN ISLES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15.08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26.32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31.49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35.67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37.82</w:t>
                        </w:r>
                      </w:p>
                    </w:tc>
                  </w:tr>
                  <w:tr w:rsidR="00D42E9C" w:rsidRPr="00D42E9C" w:rsidTr="004C3750">
                    <w:trPr>
                      <w:trHeight w:val="285"/>
                    </w:trPr>
                    <w:tc>
                      <w:tcPr>
                        <w:tcW w:w="3402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8" w:space="0" w:color="auto"/>
                        </w:tcBorders>
                        <w:shd w:val="clear" w:color="FFFFFF" w:fill="000080"/>
                        <w:vAlign w:val="center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  <w:t>SCOTLAND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21.86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32.78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46.60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42E9C" w:rsidRPr="00D42E9C" w:rsidRDefault="00D42E9C" w:rsidP="00D42E9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D42E9C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:rsidR="00D42E9C" w:rsidRDefault="00D42E9C" w:rsidP="00BF208D"/>
              </w:tc>
            </w:tr>
          </w:tbl>
          <w:p w:rsidR="006824EB" w:rsidRDefault="006824EB" w:rsidP="00BF208D"/>
        </w:tc>
      </w:tr>
    </w:tbl>
    <w:p w:rsidR="00BF208D" w:rsidRDefault="00BF208D" w:rsidP="00BF208D"/>
    <w:p w:rsidR="004C3750" w:rsidRDefault="004C375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9577DC" w:rsidRPr="00AA08F5" w:rsidRDefault="009577DC" w:rsidP="009577DC">
      <w:pPr>
        <w:pStyle w:val="Heading2"/>
      </w:pPr>
      <w:bookmarkStart w:id="67" w:name="_Toc476902335"/>
      <w:proofErr w:type="spellStart"/>
      <w:r>
        <w:lastRenderedPageBreak/>
        <w:t>NTI6b</w:t>
      </w:r>
      <w:proofErr w:type="spellEnd"/>
      <w:r w:rsidRPr="00AA08F5">
        <w:t xml:space="preserve"> </w:t>
      </w:r>
      <w:r>
        <w:t>–</w:t>
      </w:r>
      <w:r w:rsidRPr="00AA08F5">
        <w:t xml:space="preserve"> </w:t>
      </w:r>
      <w:r>
        <w:t xml:space="preserve">Step 2 Opioids other than </w:t>
      </w:r>
      <w:r w:rsidRPr="00AA08F5">
        <w:t>Strong opioids</w:t>
      </w:r>
      <w:r>
        <w:t xml:space="preserve"> DDDs per 1,000 List Size per day (weighted)</w:t>
      </w:r>
      <w:bookmarkEnd w:id="67"/>
    </w:p>
    <w:p w:rsidR="009577DC" w:rsidRDefault="009577DC" w:rsidP="009577DC"/>
    <w:p w:rsidR="009577DC" w:rsidRDefault="009577DC" w:rsidP="009577DC">
      <w:pPr>
        <w:pStyle w:val="Heading3"/>
      </w:pPr>
      <w:bookmarkStart w:id="68" w:name="_Toc476902336"/>
      <w:r>
        <w:t>Bar Chart</w:t>
      </w:r>
      <w:bookmarkEnd w:id="68"/>
    </w:p>
    <w:p w:rsidR="009577DC" w:rsidRDefault="007353E3" w:rsidP="009577DC">
      <w:r w:rsidRPr="007353E3">
        <w:rPr>
          <w:noProof/>
          <w:lang w:eastAsia="en-GB"/>
        </w:rPr>
        <w:drawing>
          <wp:inline distT="0" distB="0" distL="0" distR="0">
            <wp:extent cx="5760000" cy="3603802"/>
            <wp:effectExtent l="19050" t="0" r="12150" b="0"/>
            <wp:docPr id="7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9577DC" w:rsidRDefault="009577DC" w:rsidP="009577DC">
      <w:pPr>
        <w:pStyle w:val="Heading3"/>
      </w:pPr>
      <w:bookmarkStart w:id="69" w:name="_Toc476902337"/>
      <w:r>
        <w:t>Box Plot</w:t>
      </w:r>
      <w:bookmarkEnd w:id="69"/>
    </w:p>
    <w:p w:rsidR="009577DC" w:rsidRDefault="007353E3" w:rsidP="009577DC">
      <w:r w:rsidRPr="007353E3">
        <w:rPr>
          <w:noProof/>
          <w:lang w:eastAsia="en-GB"/>
        </w:rPr>
        <w:drawing>
          <wp:inline distT="0" distB="0" distL="0" distR="0">
            <wp:extent cx="5760000" cy="3604438"/>
            <wp:effectExtent l="38100" t="0" r="12150" b="0"/>
            <wp:docPr id="7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9577DC" w:rsidRDefault="009577DC" w:rsidP="009577DC">
      <w:pPr>
        <w:pStyle w:val="Heading3"/>
      </w:pPr>
      <w:bookmarkStart w:id="70" w:name="_Toc476902338"/>
      <w:r>
        <w:lastRenderedPageBreak/>
        <w:t>Table</w:t>
      </w:r>
      <w:bookmarkEnd w:id="7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577DC" w:rsidTr="009577DC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26"/>
            </w:tblGrid>
            <w:tr w:rsidR="007353E3" w:rsidTr="007353E3">
              <w:tc>
                <w:tcPr>
                  <w:tcW w:w="90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8903" w:type="dxa"/>
                    <w:tblLook w:val="04A0" w:firstRow="1" w:lastRow="0" w:firstColumn="1" w:lastColumn="0" w:noHBand="0" w:noVBand="1"/>
                  </w:tblPr>
                  <w:tblGrid>
                    <w:gridCol w:w="3260"/>
                    <w:gridCol w:w="1169"/>
                    <w:gridCol w:w="1089"/>
                    <w:gridCol w:w="1089"/>
                    <w:gridCol w:w="1089"/>
                    <w:gridCol w:w="1207"/>
                  </w:tblGrid>
                  <w:tr w:rsidR="007353E3" w:rsidRPr="007353E3" w:rsidTr="004C3750">
                    <w:trPr>
                      <w:trHeight w:val="835"/>
                    </w:trPr>
                    <w:tc>
                      <w:tcPr>
                        <w:tcW w:w="3260" w:type="dxa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Step 2 Opioids other than strong opioid (DDDs/1,000 weighted patients/day)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12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Minimum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12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Lower Quartile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12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Median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12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Upper Quartile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12" w:space="0" w:color="auto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  <w:t>Maximum</w:t>
                        </w:r>
                      </w:p>
                    </w:tc>
                  </w:tr>
                  <w:tr w:rsidR="007353E3" w:rsidRPr="007353E3" w:rsidTr="004C3750">
                    <w:trPr>
                      <w:trHeight w:val="288"/>
                    </w:trPr>
                    <w:tc>
                      <w:tcPr>
                        <w:tcW w:w="3260" w:type="dxa"/>
                        <w:tcBorders>
                          <w:top w:val="single" w:sz="8" w:space="0" w:color="auto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FFFFFF" w:fill="000080"/>
                        <w:vAlign w:val="center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  <w:t>NHS AYRSHIRE &amp; ARRAN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21.09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34.34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42.34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53.23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78.32</w:t>
                        </w:r>
                      </w:p>
                    </w:tc>
                  </w:tr>
                  <w:tr w:rsidR="007353E3" w:rsidRPr="007353E3" w:rsidTr="004C3750">
                    <w:trPr>
                      <w:trHeight w:val="288"/>
                    </w:trPr>
                    <w:tc>
                      <w:tcPr>
                        <w:tcW w:w="3260" w:type="dxa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FFFFFF" w:fill="000080"/>
                        <w:vAlign w:val="center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  <w:t>NHS BORDERS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12.89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18.13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21.55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25.82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68.53</w:t>
                        </w:r>
                      </w:p>
                    </w:tc>
                  </w:tr>
                  <w:tr w:rsidR="007353E3" w:rsidRPr="007353E3" w:rsidTr="004C3750">
                    <w:trPr>
                      <w:trHeight w:val="288"/>
                    </w:trPr>
                    <w:tc>
                      <w:tcPr>
                        <w:tcW w:w="3260" w:type="dxa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FFFFFF" w:fill="000080"/>
                        <w:vAlign w:val="center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  <w:t>NHS DUMFRIES &amp; GALLOWAY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18.28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29.52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32.86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40.71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54.16</w:t>
                        </w:r>
                      </w:p>
                    </w:tc>
                  </w:tr>
                  <w:tr w:rsidR="007353E3" w:rsidRPr="007353E3" w:rsidTr="004C3750">
                    <w:trPr>
                      <w:trHeight w:val="288"/>
                    </w:trPr>
                    <w:tc>
                      <w:tcPr>
                        <w:tcW w:w="3260" w:type="dxa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FFFFFF" w:fill="000080"/>
                        <w:vAlign w:val="center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  <w:t>NHS FIFE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18.70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30.09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35.90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45.78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61.17</w:t>
                        </w:r>
                      </w:p>
                    </w:tc>
                  </w:tr>
                  <w:tr w:rsidR="007353E3" w:rsidRPr="007353E3" w:rsidTr="004C3750">
                    <w:trPr>
                      <w:trHeight w:val="288"/>
                    </w:trPr>
                    <w:tc>
                      <w:tcPr>
                        <w:tcW w:w="3260" w:type="dxa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FFFFFF" w:fill="000080"/>
                        <w:vAlign w:val="center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  <w:t>NHS FORTH VALLEY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8.44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26.03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35.50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49.70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65.45</w:t>
                        </w:r>
                      </w:p>
                    </w:tc>
                  </w:tr>
                  <w:tr w:rsidR="007353E3" w:rsidRPr="007353E3" w:rsidTr="004C3750">
                    <w:trPr>
                      <w:trHeight w:val="288"/>
                    </w:trPr>
                    <w:tc>
                      <w:tcPr>
                        <w:tcW w:w="3260" w:type="dxa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FFFFFF" w:fill="000080"/>
                        <w:vAlign w:val="center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  <w:t>NHS GRAMPIAN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7.65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17.04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19.92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25.45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53.61</w:t>
                        </w:r>
                      </w:p>
                    </w:tc>
                  </w:tr>
                  <w:tr w:rsidR="007353E3" w:rsidRPr="007353E3" w:rsidTr="004C3750">
                    <w:trPr>
                      <w:trHeight w:val="288"/>
                    </w:trPr>
                    <w:tc>
                      <w:tcPr>
                        <w:tcW w:w="3260" w:type="dxa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FFFFFF" w:fill="000080"/>
                        <w:vAlign w:val="center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  <w:t>NHS GREATER GLASGOW &amp; CLYDE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7.23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23.62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33.90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43.28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73.99</w:t>
                        </w:r>
                      </w:p>
                    </w:tc>
                  </w:tr>
                  <w:tr w:rsidR="007353E3" w:rsidRPr="007353E3" w:rsidTr="004C3750">
                    <w:trPr>
                      <w:trHeight w:val="288"/>
                    </w:trPr>
                    <w:tc>
                      <w:tcPr>
                        <w:tcW w:w="3260" w:type="dxa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FFFFFF" w:fill="000080"/>
                        <w:vAlign w:val="center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  <w:t>NHS HIGHLAND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1.93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20.03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24.36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31.25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64.46</w:t>
                        </w:r>
                      </w:p>
                    </w:tc>
                  </w:tr>
                  <w:tr w:rsidR="007353E3" w:rsidRPr="007353E3" w:rsidTr="004C3750">
                    <w:trPr>
                      <w:trHeight w:val="288"/>
                    </w:trPr>
                    <w:tc>
                      <w:tcPr>
                        <w:tcW w:w="3260" w:type="dxa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FFFFFF" w:fill="000080"/>
                        <w:vAlign w:val="center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  <w:t>NHS LANARKSHIRE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12.69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34.25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42.72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50.21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77.33</w:t>
                        </w:r>
                      </w:p>
                    </w:tc>
                  </w:tr>
                  <w:tr w:rsidR="007353E3" w:rsidRPr="007353E3" w:rsidTr="004C3750">
                    <w:trPr>
                      <w:trHeight w:val="288"/>
                    </w:trPr>
                    <w:tc>
                      <w:tcPr>
                        <w:tcW w:w="3260" w:type="dxa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FFFFFF" w:fill="000080"/>
                        <w:vAlign w:val="center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  <w:t>NHS LOTHIAN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3.35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22.35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32.89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46.22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67.80</w:t>
                        </w:r>
                      </w:p>
                    </w:tc>
                  </w:tr>
                  <w:tr w:rsidR="007353E3" w:rsidRPr="007353E3" w:rsidTr="004C3750">
                    <w:trPr>
                      <w:trHeight w:val="288"/>
                    </w:trPr>
                    <w:tc>
                      <w:tcPr>
                        <w:tcW w:w="3260" w:type="dxa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FFFFFF" w:fill="000080"/>
                        <w:vAlign w:val="center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  <w:t>NHS ORKNEY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3.61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13.21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19.23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22.26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27.01</w:t>
                        </w:r>
                      </w:p>
                    </w:tc>
                  </w:tr>
                  <w:tr w:rsidR="007353E3" w:rsidRPr="007353E3" w:rsidTr="004C3750">
                    <w:trPr>
                      <w:trHeight w:val="288"/>
                    </w:trPr>
                    <w:tc>
                      <w:tcPr>
                        <w:tcW w:w="3260" w:type="dxa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FFFFFF" w:fill="000080"/>
                        <w:vAlign w:val="center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  <w:t>NHS SHETLAND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11.76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21.33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24.60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31.08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36.95</w:t>
                        </w:r>
                      </w:p>
                    </w:tc>
                  </w:tr>
                  <w:tr w:rsidR="007353E3" w:rsidRPr="007353E3" w:rsidTr="004C3750">
                    <w:trPr>
                      <w:trHeight w:val="288"/>
                    </w:trPr>
                    <w:tc>
                      <w:tcPr>
                        <w:tcW w:w="3260" w:type="dxa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FFFFFF" w:fill="000080"/>
                        <w:vAlign w:val="center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  <w:t>NHS TAYSIDE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17.23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24.77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29.69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36.68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57.45</w:t>
                        </w:r>
                      </w:p>
                    </w:tc>
                  </w:tr>
                  <w:tr w:rsidR="007353E3" w:rsidRPr="007353E3" w:rsidTr="004C3750">
                    <w:trPr>
                      <w:trHeight w:val="288"/>
                    </w:trPr>
                    <w:tc>
                      <w:tcPr>
                        <w:tcW w:w="3260" w:type="dxa"/>
                        <w:tcBorders>
                          <w:top w:val="nil"/>
                          <w:left w:val="single" w:sz="12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FFFFFF" w:fill="000080"/>
                        <w:vAlign w:val="center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  <w:t>NHS WESTERN ISLES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13.46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22.07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25.94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29.28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38.36</w:t>
                        </w:r>
                      </w:p>
                    </w:tc>
                  </w:tr>
                  <w:tr w:rsidR="007353E3" w:rsidRPr="007353E3" w:rsidTr="004C3750">
                    <w:trPr>
                      <w:trHeight w:val="288"/>
                    </w:trPr>
                    <w:tc>
                      <w:tcPr>
                        <w:tcW w:w="3260" w:type="dxa"/>
                        <w:tcBorders>
                          <w:top w:val="nil"/>
                          <w:left w:val="single" w:sz="12" w:space="0" w:color="auto"/>
                          <w:bottom w:val="single" w:sz="12" w:space="0" w:color="auto"/>
                          <w:right w:val="single" w:sz="8" w:space="0" w:color="auto"/>
                        </w:tcBorders>
                        <w:shd w:val="clear" w:color="FFFFFF" w:fill="000080"/>
                        <w:vAlign w:val="center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b/>
                            <w:bCs/>
                            <w:color w:val="FFFFFF"/>
                            <w:sz w:val="20"/>
                            <w:szCs w:val="20"/>
                            <w:lang w:eastAsia="en-GB"/>
                          </w:rPr>
                          <w:t>SCOTLAND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23.13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31.88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43.01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353E3" w:rsidRPr="007353E3" w:rsidRDefault="007353E3" w:rsidP="007353E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</w:pPr>
                        <w:r w:rsidRPr="007353E3">
                          <w:rPr>
                            <w:rFonts w:ascii="Calibri" w:eastAsia="Times New Roman" w:hAnsi="Calibri" w:cs="Arial"/>
                            <w:sz w:val="18"/>
                            <w:szCs w:val="18"/>
                            <w:lang w:eastAsia="en-GB"/>
                          </w:rPr>
                          <w:t> </w:t>
                        </w:r>
                      </w:p>
                    </w:tc>
                  </w:tr>
                </w:tbl>
                <w:p w:rsidR="007353E3" w:rsidRDefault="007353E3" w:rsidP="00BF208D"/>
              </w:tc>
            </w:tr>
          </w:tbl>
          <w:p w:rsidR="009577DC" w:rsidRDefault="009577DC" w:rsidP="00BF208D"/>
        </w:tc>
      </w:tr>
    </w:tbl>
    <w:p w:rsidR="009577DC" w:rsidRPr="00BF208D" w:rsidRDefault="009577DC" w:rsidP="00BF208D"/>
    <w:p w:rsidR="00273628" w:rsidRDefault="00273628" w:rsidP="00273628">
      <w:pPr>
        <w:pStyle w:val="Heading2"/>
      </w:pPr>
      <w:bookmarkStart w:id="71" w:name="_Toc476902339"/>
      <w:proofErr w:type="spellStart"/>
      <w:r>
        <w:t>NTI7a</w:t>
      </w:r>
      <w:proofErr w:type="spellEnd"/>
      <w:r>
        <w:t xml:space="preserve"> - </w:t>
      </w:r>
      <w:r w:rsidRPr="00273628">
        <w:t xml:space="preserve">Gabapentanoids: pregabalin and gabapentin DDDs per 1,000 </w:t>
      </w:r>
      <w:proofErr w:type="spellStart"/>
      <w:r w:rsidRPr="00273628">
        <w:t>LS</w:t>
      </w:r>
      <w:proofErr w:type="spellEnd"/>
      <w:r w:rsidRPr="00273628">
        <w:t xml:space="preserve"> per day</w:t>
      </w:r>
      <w:bookmarkEnd w:id="71"/>
    </w:p>
    <w:p w:rsidR="003255D4" w:rsidRDefault="003255D4" w:rsidP="003255D4">
      <w:pPr>
        <w:pStyle w:val="Heading3"/>
      </w:pPr>
      <w:bookmarkStart w:id="72" w:name="_Toc476902340"/>
      <w:r>
        <w:t>Bar Chart</w:t>
      </w:r>
      <w:bookmarkEnd w:id="72"/>
    </w:p>
    <w:p w:rsidR="00CF369F" w:rsidRDefault="003255D4" w:rsidP="00CF369F">
      <w:r w:rsidRPr="003255D4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273628" w:rsidRDefault="00273628" w:rsidP="00CF369F">
      <w:pPr>
        <w:pStyle w:val="Heading3"/>
      </w:pPr>
      <w:bookmarkStart w:id="73" w:name="_Toc476902341"/>
      <w:r>
        <w:lastRenderedPageBreak/>
        <w:t>Box Plot</w:t>
      </w:r>
      <w:bookmarkEnd w:id="73"/>
    </w:p>
    <w:p w:rsidR="00E8681C" w:rsidRDefault="00273628" w:rsidP="00E8681C">
      <w:pPr>
        <w:pStyle w:val="Heading3"/>
      </w:pPr>
      <w:r w:rsidRPr="00273628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  <w:r w:rsidR="00E8681C" w:rsidRPr="00E8681C">
        <w:t xml:space="preserve"> </w:t>
      </w:r>
      <w:bookmarkStart w:id="74" w:name="_Toc476902342"/>
      <w:r w:rsidR="00E8681C">
        <w:t>Table</w:t>
      </w:r>
      <w:bookmarkEnd w:id="74"/>
    </w:p>
    <w:tbl>
      <w:tblPr>
        <w:tblW w:w="9158" w:type="dxa"/>
        <w:tblInd w:w="93" w:type="dxa"/>
        <w:tblLook w:val="04A0" w:firstRow="1" w:lastRow="0" w:firstColumn="1" w:lastColumn="0" w:noHBand="0" w:noVBand="1"/>
      </w:tblPr>
      <w:tblGrid>
        <w:gridCol w:w="3288"/>
        <w:gridCol w:w="1215"/>
        <w:gridCol w:w="1133"/>
        <w:gridCol w:w="1133"/>
        <w:gridCol w:w="1133"/>
        <w:gridCol w:w="1256"/>
      </w:tblGrid>
      <w:tr w:rsidR="00E8681C" w:rsidRPr="00CF369F" w:rsidTr="00A14048">
        <w:trPr>
          <w:trHeight w:val="653"/>
        </w:trPr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681C" w:rsidRPr="00CF369F" w:rsidRDefault="00E8681C" w:rsidP="00002043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Gabapentanoids: Pregabalin and gabapentin DDDs per 1,000 patients per day</w:t>
            </w:r>
          </w:p>
        </w:tc>
        <w:tc>
          <w:tcPr>
            <w:tcW w:w="121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Minimum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Lower Quartile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Upper Quartile</w:t>
            </w: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Maximum</w:t>
            </w:r>
          </w:p>
        </w:tc>
      </w:tr>
      <w:tr w:rsidR="00E8681C" w:rsidRPr="00CF369F" w:rsidTr="00A14048">
        <w:trPr>
          <w:trHeight w:val="288"/>
        </w:trPr>
        <w:tc>
          <w:tcPr>
            <w:tcW w:w="328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E8681C" w:rsidRPr="00CF369F" w:rsidRDefault="00E8681C" w:rsidP="0000204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AYRSHIRE &amp; ARRAN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6.18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12.90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16.20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19.10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29.99</w:t>
            </w:r>
          </w:p>
        </w:tc>
      </w:tr>
      <w:tr w:rsidR="00E8681C" w:rsidRPr="00CF369F" w:rsidTr="00A14048">
        <w:trPr>
          <w:trHeight w:val="288"/>
        </w:trPr>
        <w:tc>
          <w:tcPr>
            <w:tcW w:w="328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E8681C" w:rsidRPr="00CF369F" w:rsidRDefault="00E8681C" w:rsidP="0000204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BORDERS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8.23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13.60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16.33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19.13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27.04</w:t>
            </w:r>
          </w:p>
        </w:tc>
      </w:tr>
      <w:tr w:rsidR="00E8681C" w:rsidRPr="00CF369F" w:rsidTr="00A14048">
        <w:trPr>
          <w:trHeight w:val="288"/>
        </w:trPr>
        <w:tc>
          <w:tcPr>
            <w:tcW w:w="328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E8681C" w:rsidRPr="00CF369F" w:rsidRDefault="00E8681C" w:rsidP="0000204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DUMFRIES &amp; GALLOWAY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8.32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11.91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14.01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17.76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29.46</w:t>
            </w:r>
          </w:p>
        </w:tc>
      </w:tr>
      <w:tr w:rsidR="00E8681C" w:rsidRPr="00CF369F" w:rsidTr="00A14048">
        <w:trPr>
          <w:trHeight w:val="288"/>
        </w:trPr>
        <w:tc>
          <w:tcPr>
            <w:tcW w:w="328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E8681C" w:rsidRPr="00CF369F" w:rsidRDefault="00E8681C" w:rsidP="0000204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FIFE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6.79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13.95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17.66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21.88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41.12</w:t>
            </w:r>
          </w:p>
        </w:tc>
      </w:tr>
      <w:tr w:rsidR="00E8681C" w:rsidRPr="00CF369F" w:rsidTr="00A14048">
        <w:trPr>
          <w:trHeight w:val="288"/>
        </w:trPr>
        <w:tc>
          <w:tcPr>
            <w:tcW w:w="328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E8681C" w:rsidRPr="00CF369F" w:rsidRDefault="00E8681C" w:rsidP="0000204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FORTH VALLEY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1.81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11.32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17.44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21.51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30.51</w:t>
            </w:r>
          </w:p>
        </w:tc>
      </w:tr>
      <w:tr w:rsidR="00E8681C" w:rsidRPr="00CF369F" w:rsidTr="00A14048">
        <w:trPr>
          <w:trHeight w:val="288"/>
        </w:trPr>
        <w:tc>
          <w:tcPr>
            <w:tcW w:w="328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E8681C" w:rsidRPr="00CF369F" w:rsidRDefault="00E8681C" w:rsidP="0000204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GRAMPIAN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2.18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6.91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9.12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11.09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18.78</w:t>
            </w:r>
          </w:p>
        </w:tc>
      </w:tr>
      <w:tr w:rsidR="00E8681C" w:rsidRPr="00CF369F" w:rsidTr="00A14048">
        <w:trPr>
          <w:trHeight w:val="288"/>
        </w:trPr>
        <w:tc>
          <w:tcPr>
            <w:tcW w:w="328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E8681C" w:rsidRPr="00CF369F" w:rsidRDefault="00E8681C" w:rsidP="0000204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GREATER GLASGOW &amp; CLYDE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2.32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10.30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15.25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19.94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40.01</w:t>
            </w:r>
          </w:p>
        </w:tc>
      </w:tr>
      <w:tr w:rsidR="00E8681C" w:rsidRPr="00CF369F" w:rsidTr="00A14048">
        <w:trPr>
          <w:trHeight w:val="288"/>
        </w:trPr>
        <w:tc>
          <w:tcPr>
            <w:tcW w:w="328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E8681C" w:rsidRPr="00CF369F" w:rsidRDefault="00E8681C" w:rsidP="0000204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HIGHLAND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8.35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11.59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15.26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34.69</w:t>
            </w:r>
          </w:p>
        </w:tc>
      </w:tr>
      <w:tr w:rsidR="00E8681C" w:rsidRPr="00CF369F" w:rsidTr="00A14048">
        <w:trPr>
          <w:trHeight w:val="288"/>
        </w:trPr>
        <w:tc>
          <w:tcPr>
            <w:tcW w:w="328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E8681C" w:rsidRPr="00CF369F" w:rsidRDefault="00E8681C" w:rsidP="0000204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LANARKSHIRE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4.74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14.11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18.10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24.04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38.15</w:t>
            </w:r>
          </w:p>
        </w:tc>
      </w:tr>
      <w:tr w:rsidR="00E8681C" w:rsidRPr="00CF369F" w:rsidTr="00A14048">
        <w:trPr>
          <w:trHeight w:val="288"/>
        </w:trPr>
        <w:tc>
          <w:tcPr>
            <w:tcW w:w="328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E8681C" w:rsidRPr="00CF369F" w:rsidRDefault="00E8681C" w:rsidP="0000204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LOTHIAN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0.65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7.98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11.97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16.19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27.81</w:t>
            </w:r>
          </w:p>
        </w:tc>
      </w:tr>
      <w:tr w:rsidR="00E8681C" w:rsidRPr="00CF369F" w:rsidTr="00A14048">
        <w:trPr>
          <w:trHeight w:val="288"/>
        </w:trPr>
        <w:tc>
          <w:tcPr>
            <w:tcW w:w="328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E8681C" w:rsidRPr="00CF369F" w:rsidRDefault="00E8681C" w:rsidP="0000204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ORKNEY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1.83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6.25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8.20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11.07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20.01</w:t>
            </w:r>
          </w:p>
        </w:tc>
      </w:tr>
      <w:tr w:rsidR="00E8681C" w:rsidRPr="00CF369F" w:rsidTr="00A14048">
        <w:trPr>
          <w:trHeight w:val="288"/>
        </w:trPr>
        <w:tc>
          <w:tcPr>
            <w:tcW w:w="328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E8681C" w:rsidRPr="00CF369F" w:rsidRDefault="00E8681C" w:rsidP="0000204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SHETLAND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1.98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5.09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8.78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12.09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21.54</w:t>
            </w:r>
          </w:p>
        </w:tc>
      </w:tr>
      <w:tr w:rsidR="00E8681C" w:rsidRPr="00CF369F" w:rsidTr="00A14048">
        <w:trPr>
          <w:trHeight w:val="288"/>
        </w:trPr>
        <w:tc>
          <w:tcPr>
            <w:tcW w:w="328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E8681C" w:rsidRPr="00CF369F" w:rsidRDefault="00E8681C" w:rsidP="0000204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TAYSIDE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4.97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15.51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18.21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26.03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40.84</w:t>
            </w:r>
          </w:p>
        </w:tc>
      </w:tr>
      <w:tr w:rsidR="00E8681C" w:rsidRPr="00CF369F" w:rsidTr="00A14048">
        <w:trPr>
          <w:trHeight w:val="288"/>
        </w:trPr>
        <w:tc>
          <w:tcPr>
            <w:tcW w:w="328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E8681C" w:rsidRPr="00CF369F" w:rsidRDefault="00E8681C" w:rsidP="0000204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WESTERN ISLES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5.54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9.37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13.41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15.03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17.83</w:t>
            </w:r>
          </w:p>
        </w:tc>
      </w:tr>
      <w:tr w:rsidR="00E8681C" w:rsidRPr="00CF369F" w:rsidTr="00A14048">
        <w:trPr>
          <w:trHeight w:val="288"/>
        </w:trPr>
        <w:tc>
          <w:tcPr>
            <w:tcW w:w="328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E8681C" w:rsidRPr="00CF369F" w:rsidRDefault="00E8681C" w:rsidP="00002043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SCOTLAND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36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36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10.14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36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14.43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36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19.49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681C" w:rsidRPr="00CF369F" w:rsidRDefault="00E8681C" w:rsidP="00002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F369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</w:tbl>
    <w:p w:rsidR="00FD0245" w:rsidRDefault="00FD0245" w:rsidP="00E8681C"/>
    <w:p w:rsidR="00041625" w:rsidRDefault="00041625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FD0245" w:rsidRDefault="00FD0245" w:rsidP="00FD0245">
      <w:pPr>
        <w:pStyle w:val="Heading2"/>
      </w:pPr>
      <w:bookmarkStart w:id="75" w:name="_Toc476902343"/>
      <w:proofErr w:type="spellStart"/>
      <w:r>
        <w:lastRenderedPageBreak/>
        <w:t>NTI7b</w:t>
      </w:r>
      <w:proofErr w:type="spellEnd"/>
      <w:r>
        <w:t xml:space="preserve"> - </w:t>
      </w:r>
      <w:r w:rsidRPr="00273628">
        <w:t xml:space="preserve">Gabapentanoids: pregabalin and gabapentin DDDs per 1,000 </w:t>
      </w:r>
      <w:r>
        <w:t xml:space="preserve">weighted </w:t>
      </w:r>
      <w:proofErr w:type="spellStart"/>
      <w:r w:rsidRPr="00273628">
        <w:t>LS</w:t>
      </w:r>
      <w:proofErr w:type="spellEnd"/>
      <w:r w:rsidRPr="00273628">
        <w:t xml:space="preserve"> per day</w:t>
      </w:r>
      <w:bookmarkEnd w:id="75"/>
    </w:p>
    <w:p w:rsidR="00E8681C" w:rsidRDefault="00E8681C" w:rsidP="00E8681C"/>
    <w:p w:rsidR="00E8681C" w:rsidRDefault="00FD0245" w:rsidP="00E8681C">
      <w:pPr>
        <w:pStyle w:val="Heading3"/>
      </w:pPr>
      <w:bookmarkStart w:id="76" w:name="_Toc476902344"/>
      <w:r>
        <w:t>Bar Chart</w:t>
      </w:r>
      <w:bookmarkEnd w:id="76"/>
    </w:p>
    <w:p w:rsidR="00FD0245" w:rsidRDefault="00FD0245" w:rsidP="00E8681C">
      <w:r w:rsidRPr="00FD0245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FD0245" w:rsidRDefault="0043121C" w:rsidP="0043121C">
      <w:pPr>
        <w:pStyle w:val="Heading3"/>
      </w:pPr>
      <w:bookmarkStart w:id="77" w:name="_Toc476902345"/>
      <w:r>
        <w:t>Box Plot</w:t>
      </w:r>
      <w:bookmarkEnd w:id="77"/>
    </w:p>
    <w:p w:rsidR="00B55BFD" w:rsidRDefault="000771C3" w:rsidP="00B55BFD">
      <w:r w:rsidRPr="000771C3">
        <w:rPr>
          <w:noProof/>
          <w:lang w:eastAsia="en-GB"/>
        </w:rPr>
        <w:drawing>
          <wp:inline distT="0" distB="0" distL="0" distR="0">
            <wp:extent cx="5760000" cy="3604438"/>
            <wp:effectExtent l="19050" t="0" r="12150" b="0"/>
            <wp:docPr id="11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B55BFD" w:rsidRPr="00B55BFD" w:rsidRDefault="00B55BFD" w:rsidP="00B55BFD">
      <w:pPr>
        <w:pStyle w:val="Heading3"/>
      </w:pPr>
      <w:bookmarkStart w:id="78" w:name="_Toc476902346"/>
      <w:r w:rsidRPr="00B55BFD">
        <w:lastRenderedPageBreak/>
        <w:t>Table</w:t>
      </w:r>
      <w:bookmarkEnd w:id="78"/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3258"/>
        <w:gridCol w:w="1204"/>
        <w:gridCol w:w="1122"/>
        <w:gridCol w:w="1122"/>
        <w:gridCol w:w="1122"/>
        <w:gridCol w:w="1244"/>
      </w:tblGrid>
      <w:tr w:rsidR="00854079" w:rsidRPr="00854079" w:rsidTr="00F73E89">
        <w:trPr>
          <w:trHeight w:val="888"/>
        </w:trPr>
        <w:tc>
          <w:tcPr>
            <w:tcW w:w="3185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079" w:rsidRPr="00854079" w:rsidRDefault="00854079" w:rsidP="00854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85407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Gabapentanoids: Pregabalin and gabapentin DDDs per 1,000 weighted patients per day</w:t>
            </w: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85407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Minimum</w:t>
            </w:r>
          </w:p>
        </w:tc>
        <w:tc>
          <w:tcPr>
            <w:tcW w:w="10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85407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Lower Quartile</w:t>
            </w:r>
          </w:p>
        </w:tc>
        <w:tc>
          <w:tcPr>
            <w:tcW w:w="10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85407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10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85407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Upper Quartile</w:t>
            </w:r>
          </w:p>
        </w:tc>
        <w:tc>
          <w:tcPr>
            <w:tcW w:w="121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85407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Maximum</w:t>
            </w:r>
          </w:p>
        </w:tc>
      </w:tr>
      <w:tr w:rsidR="00854079" w:rsidRPr="00854079" w:rsidTr="00F73E89">
        <w:trPr>
          <w:trHeight w:val="291"/>
        </w:trPr>
        <w:tc>
          <w:tcPr>
            <w:tcW w:w="31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854079" w:rsidRPr="00854079" w:rsidRDefault="00854079" w:rsidP="00854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540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AYRSHIRE &amp; ARRAN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5.50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11.61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14.40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16.96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26.06</w:t>
            </w:r>
          </w:p>
        </w:tc>
      </w:tr>
      <w:tr w:rsidR="00854079" w:rsidRPr="00854079" w:rsidTr="00F73E89">
        <w:trPr>
          <w:trHeight w:val="291"/>
        </w:trPr>
        <w:tc>
          <w:tcPr>
            <w:tcW w:w="318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854079" w:rsidRPr="00854079" w:rsidRDefault="00854079" w:rsidP="00854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540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BORDERS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9.10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14.20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17.48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19.35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27.84</w:t>
            </w:r>
          </w:p>
        </w:tc>
      </w:tr>
      <w:tr w:rsidR="00854079" w:rsidRPr="00854079" w:rsidTr="00F73E89">
        <w:trPr>
          <w:trHeight w:val="291"/>
        </w:trPr>
        <w:tc>
          <w:tcPr>
            <w:tcW w:w="318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854079" w:rsidRPr="00854079" w:rsidRDefault="00854079" w:rsidP="00854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540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DUMFRIES &amp; GALLOWAY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8.44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11.49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13.59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16.33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24.71</w:t>
            </w:r>
          </w:p>
        </w:tc>
      </w:tr>
      <w:tr w:rsidR="00854079" w:rsidRPr="00854079" w:rsidTr="00F73E89">
        <w:trPr>
          <w:trHeight w:val="291"/>
        </w:trPr>
        <w:tc>
          <w:tcPr>
            <w:tcW w:w="318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854079" w:rsidRPr="00854079" w:rsidRDefault="00854079" w:rsidP="00854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540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FIFE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9.78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14.72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17.41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21.25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39.17</w:t>
            </w:r>
          </w:p>
        </w:tc>
      </w:tr>
      <w:tr w:rsidR="00854079" w:rsidRPr="00854079" w:rsidTr="00F73E89">
        <w:trPr>
          <w:trHeight w:val="291"/>
        </w:trPr>
        <w:tc>
          <w:tcPr>
            <w:tcW w:w="318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854079" w:rsidRPr="00854079" w:rsidRDefault="00854079" w:rsidP="00854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540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FORTH VALLEY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4.39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12.85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18.56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21.37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29.35</w:t>
            </w:r>
          </w:p>
        </w:tc>
      </w:tr>
      <w:tr w:rsidR="00854079" w:rsidRPr="00854079" w:rsidTr="00F73E89">
        <w:trPr>
          <w:trHeight w:val="291"/>
        </w:trPr>
        <w:tc>
          <w:tcPr>
            <w:tcW w:w="318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854079" w:rsidRPr="00854079" w:rsidRDefault="00854079" w:rsidP="00854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540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GRAMPIAN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8.11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10.17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12.29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25.03</w:t>
            </w:r>
          </w:p>
        </w:tc>
      </w:tr>
      <w:tr w:rsidR="00854079" w:rsidRPr="00854079" w:rsidTr="00F73E89">
        <w:trPr>
          <w:trHeight w:val="291"/>
        </w:trPr>
        <w:tc>
          <w:tcPr>
            <w:tcW w:w="318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854079" w:rsidRPr="00854079" w:rsidRDefault="00854079" w:rsidP="00854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540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GREATER GLASGOW &amp; CLYDE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2.86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10.22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13.41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16.65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39.32</w:t>
            </w:r>
          </w:p>
        </w:tc>
      </w:tr>
      <w:tr w:rsidR="00854079" w:rsidRPr="00854079" w:rsidTr="00F73E89">
        <w:trPr>
          <w:trHeight w:val="291"/>
        </w:trPr>
        <w:tc>
          <w:tcPr>
            <w:tcW w:w="318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854079" w:rsidRPr="00854079" w:rsidRDefault="00854079" w:rsidP="00854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540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HIGHLAND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8.09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11.42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14.80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31.98</w:t>
            </w:r>
          </w:p>
        </w:tc>
      </w:tr>
      <w:tr w:rsidR="00854079" w:rsidRPr="00854079" w:rsidTr="00F73E89">
        <w:trPr>
          <w:trHeight w:val="291"/>
        </w:trPr>
        <w:tc>
          <w:tcPr>
            <w:tcW w:w="318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854079" w:rsidRPr="00854079" w:rsidRDefault="00854079" w:rsidP="00854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540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LANARKSHIRE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5.10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12.55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16.73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21.68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35.25</w:t>
            </w:r>
          </w:p>
        </w:tc>
      </w:tr>
      <w:tr w:rsidR="00854079" w:rsidRPr="00854079" w:rsidTr="00F73E89">
        <w:trPr>
          <w:trHeight w:val="291"/>
        </w:trPr>
        <w:tc>
          <w:tcPr>
            <w:tcW w:w="318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854079" w:rsidRPr="00854079" w:rsidRDefault="00854079" w:rsidP="00854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540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LOTHIAN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9.28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13.32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16.83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26.86</w:t>
            </w:r>
          </w:p>
        </w:tc>
      </w:tr>
      <w:tr w:rsidR="00854079" w:rsidRPr="00854079" w:rsidTr="00F73E89">
        <w:trPr>
          <w:trHeight w:val="291"/>
        </w:trPr>
        <w:tc>
          <w:tcPr>
            <w:tcW w:w="318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854079" w:rsidRPr="00854079" w:rsidRDefault="00854079" w:rsidP="00854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540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ORKNEY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1.65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5.53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7.16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10.96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18.75</w:t>
            </w:r>
          </w:p>
        </w:tc>
      </w:tr>
      <w:tr w:rsidR="00854079" w:rsidRPr="00854079" w:rsidTr="00F73E89">
        <w:trPr>
          <w:trHeight w:val="291"/>
        </w:trPr>
        <w:tc>
          <w:tcPr>
            <w:tcW w:w="318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854079" w:rsidRPr="00854079" w:rsidRDefault="00854079" w:rsidP="00854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540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SHETLAND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2.47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6.00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8.92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13.65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19.62</w:t>
            </w:r>
          </w:p>
        </w:tc>
      </w:tr>
      <w:tr w:rsidR="00854079" w:rsidRPr="00854079" w:rsidTr="00F73E89">
        <w:trPr>
          <w:trHeight w:val="291"/>
        </w:trPr>
        <w:tc>
          <w:tcPr>
            <w:tcW w:w="318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854079" w:rsidRPr="00854079" w:rsidRDefault="00854079" w:rsidP="00854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540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TAYSIDE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5.76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16.13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19.36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23.88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39.65</w:t>
            </w:r>
          </w:p>
        </w:tc>
      </w:tr>
      <w:tr w:rsidR="00854079" w:rsidRPr="00854079" w:rsidTr="00F73E89">
        <w:trPr>
          <w:trHeight w:val="291"/>
        </w:trPr>
        <w:tc>
          <w:tcPr>
            <w:tcW w:w="318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854079" w:rsidRPr="00854079" w:rsidRDefault="00854079" w:rsidP="00854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540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WESTERN ISLES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4.95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7.77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11.01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12.80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14.74</w:t>
            </w:r>
          </w:p>
        </w:tc>
      </w:tr>
      <w:tr w:rsidR="00854079" w:rsidRPr="00854079" w:rsidTr="00F73E89">
        <w:trPr>
          <w:trHeight w:val="291"/>
        </w:trPr>
        <w:tc>
          <w:tcPr>
            <w:tcW w:w="318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854079" w:rsidRPr="00854079" w:rsidRDefault="00854079" w:rsidP="008540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540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SCOTLAND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10.47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13.97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18.50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54079" w:rsidRPr="00854079" w:rsidRDefault="00854079" w:rsidP="008540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8540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</w:tr>
    </w:tbl>
    <w:p w:rsidR="00B55BFD" w:rsidRDefault="00B55BFD" w:rsidP="00B55BFD"/>
    <w:p w:rsidR="00F73E89" w:rsidRDefault="00F73E89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296002" w:rsidRPr="00296002" w:rsidRDefault="00296002" w:rsidP="00296002">
      <w:pPr>
        <w:pStyle w:val="Heading2"/>
      </w:pPr>
      <w:bookmarkStart w:id="79" w:name="_Toc476902347"/>
      <w:proofErr w:type="spellStart"/>
      <w:r>
        <w:lastRenderedPageBreak/>
        <w:t>APM8</w:t>
      </w:r>
      <w:proofErr w:type="spellEnd"/>
      <w:r>
        <w:t xml:space="preserve"> - </w:t>
      </w:r>
      <w:r w:rsidRPr="00296002">
        <w:t xml:space="preserve">Morphine as a % of all morphine, oxycodone, fentanyl, </w:t>
      </w:r>
      <w:proofErr w:type="spellStart"/>
      <w:r w:rsidRPr="00296002">
        <w:t>tapentadol</w:t>
      </w:r>
      <w:proofErr w:type="spellEnd"/>
      <w:r w:rsidRPr="00296002">
        <w:t xml:space="preserve">, and </w:t>
      </w:r>
      <w:proofErr w:type="spellStart"/>
      <w:r w:rsidRPr="00296002">
        <w:t>hydromorphine</w:t>
      </w:r>
      <w:bookmarkEnd w:id="79"/>
      <w:proofErr w:type="spellEnd"/>
    </w:p>
    <w:p w:rsidR="00296002" w:rsidRDefault="00296002" w:rsidP="00296002"/>
    <w:p w:rsidR="00296002" w:rsidRDefault="00296002" w:rsidP="00296002">
      <w:pPr>
        <w:pStyle w:val="Heading3"/>
      </w:pPr>
      <w:bookmarkStart w:id="80" w:name="_Toc476902348"/>
      <w:r>
        <w:t>Bar Chart</w:t>
      </w:r>
      <w:bookmarkEnd w:id="80"/>
    </w:p>
    <w:p w:rsidR="00296002" w:rsidRDefault="00125906" w:rsidP="00296002">
      <w:r w:rsidRPr="00125906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33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296002" w:rsidRDefault="00296002" w:rsidP="00296002">
      <w:pPr>
        <w:pStyle w:val="Heading3"/>
      </w:pPr>
      <w:bookmarkStart w:id="81" w:name="_Toc476902349"/>
      <w:r>
        <w:t>Box Plot</w:t>
      </w:r>
      <w:bookmarkEnd w:id="81"/>
    </w:p>
    <w:p w:rsidR="00296002" w:rsidRDefault="00125906" w:rsidP="00296002">
      <w:r w:rsidRPr="00125906">
        <w:rPr>
          <w:noProof/>
          <w:lang w:eastAsia="en-GB"/>
        </w:rPr>
        <w:drawing>
          <wp:inline distT="0" distB="0" distL="0" distR="0">
            <wp:extent cx="5760000" cy="3604438"/>
            <wp:effectExtent l="19050" t="0" r="12150" b="0"/>
            <wp:docPr id="5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296002" w:rsidRDefault="00296002" w:rsidP="00125906">
      <w:pPr>
        <w:pStyle w:val="Heading3"/>
      </w:pPr>
      <w:bookmarkStart w:id="82" w:name="_Toc476902350"/>
      <w:r>
        <w:lastRenderedPageBreak/>
        <w:t>Table</w:t>
      </w:r>
      <w:bookmarkEnd w:id="8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25906" w:rsidTr="00125906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3129"/>
              <w:gridCol w:w="1231"/>
              <w:gridCol w:w="1147"/>
              <w:gridCol w:w="1147"/>
              <w:gridCol w:w="1147"/>
              <w:gridCol w:w="1271"/>
            </w:tblGrid>
            <w:tr w:rsidR="00125906" w:rsidRPr="00125906" w:rsidTr="00F73E89">
              <w:trPr>
                <w:trHeight w:val="841"/>
              </w:trPr>
              <w:tc>
                <w:tcPr>
                  <w:tcW w:w="323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Morphine as a % of all morphine, oxycodone, fentanyl, </w:t>
                  </w:r>
                  <w:proofErr w:type="spellStart"/>
                  <w:r w:rsidRPr="0012590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tapentadol</w:t>
                  </w:r>
                  <w:proofErr w:type="spellEnd"/>
                  <w:r w:rsidRPr="0012590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, and </w:t>
                  </w:r>
                  <w:proofErr w:type="spellStart"/>
                  <w:r w:rsidRPr="0012590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hydromorphine</w:t>
                  </w:r>
                  <w:proofErr w:type="spellEnd"/>
                </w:p>
              </w:tc>
              <w:tc>
                <w:tcPr>
                  <w:tcW w:w="1231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Minimum</w:t>
                  </w:r>
                </w:p>
              </w:tc>
              <w:tc>
                <w:tcPr>
                  <w:tcW w:w="1147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Lower Quartile</w:t>
                  </w:r>
                </w:p>
              </w:tc>
              <w:tc>
                <w:tcPr>
                  <w:tcW w:w="1147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Median</w:t>
                  </w:r>
                </w:p>
              </w:tc>
              <w:tc>
                <w:tcPr>
                  <w:tcW w:w="1147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Upper Quartile</w:t>
                  </w:r>
                </w:p>
              </w:tc>
              <w:tc>
                <w:tcPr>
                  <w:tcW w:w="1271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Maximum</w:t>
                  </w:r>
                </w:p>
              </w:tc>
            </w:tr>
            <w:tr w:rsidR="00125906" w:rsidRPr="00125906" w:rsidTr="00F73E89">
              <w:trPr>
                <w:trHeight w:val="285"/>
              </w:trPr>
              <w:tc>
                <w:tcPr>
                  <w:tcW w:w="3233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AYRSHIRE &amp; ARRAN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7.65%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29.04%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40.59%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48.56%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88.40%</w:t>
                  </w:r>
                </w:p>
              </w:tc>
            </w:tr>
            <w:tr w:rsidR="00125906" w:rsidRPr="00125906" w:rsidTr="00F73E89">
              <w:trPr>
                <w:trHeight w:val="285"/>
              </w:trPr>
              <w:tc>
                <w:tcPr>
                  <w:tcW w:w="32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BORDERS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22.75%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34.02%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50.55%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59.04%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80.70%</w:t>
                  </w:r>
                </w:p>
              </w:tc>
            </w:tr>
            <w:tr w:rsidR="00125906" w:rsidRPr="00125906" w:rsidTr="00F73E89">
              <w:trPr>
                <w:trHeight w:val="285"/>
              </w:trPr>
              <w:tc>
                <w:tcPr>
                  <w:tcW w:w="32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DUMFRIES &amp; GALLOWAY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15.83%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39.69%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44.36%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53.10%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70.36%</w:t>
                  </w:r>
                </w:p>
              </w:tc>
            </w:tr>
            <w:tr w:rsidR="00125906" w:rsidRPr="00125906" w:rsidTr="00F73E89">
              <w:trPr>
                <w:trHeight w:val="285"/>
              </w:trPr>
              <w:tc>
                <w:tcPr>
                  <w:tcW w:w="32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FIFE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13.88%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45.16%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54.73%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65.89%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78.88%</w:t>
                  </w:r>
                </w:p>
              </w:tc>
            </w:tr>
            <w:tr w:rsidR="00125906" w:rsidRPr="00125906" w:rsidTr="00F73E89">
              <w:trPr>
                <w:trHeight w:val="285"/>
              </w:trPr>
              <w:tc>
                <w:tcPr>
                  <w:tcW w:w="32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FORTH VALLEY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4.23%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45.46%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53.90%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59.81%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82.84%</w:t>
                  </w:r>
                </w:p>
              </w:tc>
            </w:tr>
            <w:tr w:rsidR="00125906" w:rsidRPr="00125906" w:rsidTr="00F73E89">
              <w:trPr>
                <w:trHeight w:val="285"/>
              </w:trPr>
              <w:tc>
                <w:tcPr>
                  <w:tcW w:w="32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GRAMPIAN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12.56%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46.38%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57.84%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69.11%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86.67%</w:t>
                  </w:r>
                </w:p>
              </w:tc>
            </w:tr>
            <w:tr w:rsidR="00125906" w:rsidRPr="00125906" w:rsidTr="00F73E89">
              <w:trPr>
                <w:trHeight w:val="285"/>
              </w:trPr>
              <w:tc>
                <w:tcPr>
                  <w:tcW w:w="32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GREATER GLASGOW &amp; CLYDE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3.86%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40.92%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53.35%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65.79%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100.00%</w:t>
                  </w:r>
                </w:p>
              </w:tc>
            </w:tr>
            <w:tr w:rsidR="00125906" w:rsidRPr="00125906" w:rsidTr="00F73E89">
              <w:trPr>
                <w:trHeight w:val="285"/>
              </w:trPr>
              <w:tc>
                <w:tcPr>
                  <w:tcW w:w="32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HIGHLAND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0.00%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25.75%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41.20%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55.64%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100.00%</w:t>
                  </w:r>
                </w:p>
              </w:tc>
            </w:tr>
            <w:tr w:rsidR="00125906" w:rsidRPr="00125906" w:rsidTr="00F73E89">
              <w:trPr>
                <w:trHeight w:val="285"/>
              </w:trPr>
              <w:tc>
                <w:tcPr>
                  <w:tcW w:w="32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LANARKSHIRE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5.96%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33.89%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41.80%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53.66%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92.10%</w:t>
                  </w:r>
                </w:p>
              </w:tc>
            </w:tr>
            <w:tr w:rsidR="00125906" w:rsidRPr="00125906" w:rsidTr="00F73E89">
              <w:trPr>
                <w:trHeight w:val="285"/>
              </w:trPr>
              <w:tc>
                <w:tcPr>
                  <w:tcW w:w="32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LOTHIAN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7.05%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29.70%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40.53%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50.55%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89.55%</w:t>
                  </w:r>
                </w:p>
              </w:tc>
            </w:tr>
            <w:tr w:rsidR="00125906" w:rsidRPr="00125906" w:rsidTr="00F73E89">
              <w:trPr>
                <w:trHeight w:val="285"/>
              </w:trPr>
              <w:tc>
                <w:tcPr>
                  <w:tcW w:w="32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ORKNEY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17.29%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38.83%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45.07%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68.57%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93.24%</w:t>
                  </w:r>
                </w:p>
              </w:tc>
            </w:tr>
            <w:tr w:rsidR="00125906" w:rsidRPr="00125906" w:rsidTr="00F73E89">
              <w:trPr>
                <w:trHeight w:val="285"/>
              </w:trPr>
              <w:tc>
                <w:tcPr>
                  <w:tcW w:w="32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SHETLAND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41.84%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54.62%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64.70%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82.44%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100.00%</w:t>
                  </w:r>
                </w:p>
              </w:tc>
            </w:tr>
            <w:tr w:rsidR="00125906" w:rsidRPr="00125906" w:rsidTr="00F73E89">
              <w:trPr>
                <w:trHeight w:val="285"/>
              </w:trPr>
              <w:tc>
                <w:tcPr>
                  <w:tcW w:w="32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TAYSIDE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12.03%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44.62%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53.30%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65.14%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91.67%</w:t>
                  </w:r>
                </w:p>
              </w:tc>
            </w:tr>
            <w:tr w:rsidR="00125906" w:rsidRPr="00125906" w:rsidTr="00F73E89">
              <w:trPr>
                <w:trHeight w:val="285"/>
              </w:trPr>
              <w:tc>
                <w:tcPr>
                  <w:tcW w:w="3233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WESTERN ISLES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13.60%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37.17%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43.19%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47.93%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73.64%</w:t>
                  </w:r>
                </w:p>
              </w:tc>
            </w:tr>
            <w:tr w:rsidR="00125906" w:rsidRPr="00125906" w:rsidTr="00F73E89">
              <w:trPr>
                <w:trHeight w:val="285"/>
              </w:trPr>
              <w:tc>
                <w:tcPr>
                  <w:tcW w:w="323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SCOTLAND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36.98%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49.08%</w:t>
                  </w:r>
                </w:p>
              </w:tc>
              <w:tc>
                <w:tcPr>
                  <w:tcW w:w="1147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61.58%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5906" w:rsidRPr="00125906" w:rsidRDefault="00125906" w:rsidP="0012590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125906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</w:tbl>
          <w:p w:rsidR="00125906" w:rsidRDefault="00125906" w:rsidP="00125906"/>
        </w:tc>
      </w:tr>
    </w:tbl>
    <w:p w:rsidR="00125906" w:rsidRPr="00125906" w:rsidRDefault="00125906" w:rsidP="00125906"/>
    <w:p w:rsidR="00296002" w:rsidRPr="00296002" w:rsidRDefault="00296002" w:rsidP="00296002"/>
    <w:p w:rsidR="00F73E89" w:rsidRDefault="00F73E89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070502" w:rsidRDefault="00070502" w:rsidP="00070502">
      <w:pPr>
        <w:pStyle w:val="Heading2"/>
      </w:pPr>
      <w:bookmarkStart w:id="83" w:name="_Toc476902351"/>
      <w:proofErr w:type="spellStart"/>
      <w:r>
        <w:lastRenderedPageBreak/>
        <w:t>APM9</w:t>
      </w:r>
      <w:proofErr w:type="spellEnd"/>
      <w:r>
        <w:t xml:space="preserve"> - </w:t>
      </w:r>
      <w:r w:rsidRPr="00070502">
        <w:t xml:space="preserve">Gabapentanoids: number of patients prescribed &gt; 1 DDDs per day of </w:t>
      </w:r>
      <w:proofErr w:type="spellStart"/>
      <w:r w:rsidRPr="00070502">
        <w:t>gabapentanoid</w:t>
      </w:r>
      <w:proofErr w:type="spellEnd"/>
      <w:r w:rsidRPr="00070502">
        <w:t xml:space="preserve"> as a % of all patients prescribed a </w:t>
      </w:r>
      <w:proofErr w:type="spellStart"/>
      <w:r w:rsidRPr="00070502">
        <w:t>gabapentanoid</w:t>
      </w:r>
      <w:bookmarkEnd w:id="83"/>
      <w:proofErr w:type="spellEnd"/>
    </w:p>
    <w:p w:rsidR="00070502" w:rsidRDefault="00070502" w:rsidP="00070502"/>
    <w:p w:rsidR="00070502" w:rsidRDefault="00070502" w:rsidP="00070502">
      <w:pPr>
        <w:pStyle w:val="Heading3"/>
      </w:pPr>
      <w:bookmarkStart w:id="84" w:name="_Toc476902352"/>
      <w:r>
        <w:t>Bar Chart</w:t>
      </w:r>
      <w:bookmarkEnd w:id="84"/>
    </w:p>
    <w:p w:rsidR="00070502" w:rsidRDefault="00070502" w:rsidP="00070502">
      <w:r w:rsidRPr="00070502">
        <w:rPr>
          <w:noProof/>
          <w:lang w:eastAsia="en-GB"/>
        </w:rPr>
        <w:drawing>
          <wp:inline distT="0" distB="0" distL="0" distR="0">
            <wp:extent cx="6037157" cy="3776133"/>
            <wp:effectExtent l="19050" t="0" r="20743" b="0"/>
            <wp:docPr id="1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070502" w:rsidRDefault="00903E1F" w:rsidP="00903E1F">
      <w:pPr>
        <w:pStyle w:val="Heading3"/>
      </w:pPr>
      <w:bookmarkStart w:id="85" w:name="_Toc476902353"/>
      <w:r>
        <w:t>Box Plot</w:t>
      </w:r>
      <w:bookmarkEnd w:id="85"/>
    </w:p>
    <w:p w:rsidR="00903E1F" w:rsidRPr="00903E1F" w:rsidRDefault="00903E1F" w:rsidP="00903E1F">
      <w:r w:rsidRPr="00903E1F">
        <w:rPr>
          <w:noProof/>
          <w:lang w:eastAsia="en-GB"/>
        </w:rPr>
        <w:drawing>
          <wp:inline distT="0" distB="0" distL="0" distR="0">
            <wp:extent cx="5760000" cy="3600000"/>
            <wp:effectExtent l="19050" t="0" r="12150" b="450"/>
            <wp:docPr id="20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903E1F" w:rsidRDefault="00903E1F" w:rsidP="00903E1F">
      <w:pPr>
        <w:pStyle w:val="Heading3"/>
      </w:pPr>
      <w:bookmarkStart w:id="86" w:name="_Toc476902354"/>
      <w:r>
        <w:lastRenderedPageBreak/>
        <w:t>Table</w:t>
      </w:r>
      <w:bookmarkEnd w:id="86"/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3196"/>
        <w:gridCol w:w="1202"/>
        <w:gridCol w:w="1144"/>
        <w:gridCol w:w="1144"/>
        <w:gridCol w:w="1144"/>
        <w:gridCol w:w="1242"/>
      </w:tblGrid>
      <w:tr w:rsidR="00903E1F" w:rsidRPr="00903E1F" w:rsidTr="00F73E89">
        <w:trPr>
          <w:trHeight w:val="769"/>
        </w:trPr>
        <w:tc>
          <w:tcPr>
            <w:tcW w:w="3298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903E1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 xml:space="preserve">Number of patients prescribed &gt; 1 DDDs per day of </w:t>
            </w:r>
            <w:proofErr w:type="spellStart"/>
            <w:r w:rsidRPr="00903E1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gabapentanoid</w:t>
            </w:r>
            <w:proofErr w:type="spellEnd"/>
            <w:r w:rsidRPr="00903E1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 xml:space="preserve"> as a % of all patients prescribed a </w:t>
            </w:r>
            <w:proofErr w:type="spellStart"/>
            <w:r w:rsidRPr="00903E1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gabapentanoid</w:t>
            </w:r>
            <w:proofErr w:type="spellEnd"/>
            <w:r w:rsidRPr="00903E1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 xml:space="preserve"> (6 months)</w:t>
            </w:r>
          </w:p>
        </w:tc>
        <w:tc>
          <w:tcPr>
            <w:tcW w:w="120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903E1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Minimum</w:t>
            </w:r>
          </w:p>
        </w:tc>
        <w:tc>
          <w:tcPr>
            <w:tcW w:w="114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903E1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Lower Quartile</w:t>
            </w:r>
          </w:p>
        </w:tc>
        <w:tc>
          <w:tcPr>
            <w:tcW w:w="114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903E1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114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903E1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Upper Quartile</w:t>
            </w:r>
          </w:p>
        </w:tc>
        <w:tc>
          <w:tcPr>
            <w:tcW w:w="124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903E1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Maximum</w:t>
            </w:r>
          </w:p>
        </w:tc>
      </w:tr>
      <w:tr w:rsidR="00903E1F" w:rsidRPr="00903E1F" w:rsidTr="00F73E89">
        <w:trPr>
          <w:trHeight w:val="283"/>
        </w:trPr>
        <w:tc>
          <w:tcPr>
            <w:tcW w:w="3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903E1F" w:rsidRPr="00903E1F" w:rsidRDefault="00903E1F" w:rsidP="00903E1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03E1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AYRSHIRE &amp; ARRAN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4.44%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15.98%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18.69%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22.73%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29.63%</w:t>
            </w:r>
          </w:p>
        </w:tc>
      </w:tr>
      <w:tr w:rsidR="00903E1F" w:rsidRPr="00903E1F" w:rsidTr="00F73E89">
        <w:trPr>
          <w:trHeight w:val="283"/>
        </w:trPr>
        <w:tc>
          <w:tcPr>
            <w:tcW w:w="329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903E1F" w:rsidRPr="00903E1F" w:rsidRDefault="00903E1F" w:rsidP="00903E1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03E1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BORDERS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10.11%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15.13%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19.49%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22.53%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28.89%</w:t>
            </w:r>
          </w:p>
        </w:tc>
      </w:tr>
      <w:tr w:rsidR="00903E1F" w:rsidRPr="00903E1F" w:rsidTr="00F73E89">
        <w:trPr>
          <w:trHeight w:val="261"/>
        </w:trPr>
        <w:tc>
          <w:tcPr>
            <w:tcW w:w="329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903E1F" w:rsidRPr="00903E1F" w:rsidRDefault="00903E1F" w:rsidP="00903E1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03E1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DUMFRIES &amp; GALLOWAY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9.15%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16.26%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21.09%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23.40%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28.57%</w:t>
            </w:r>
          </w:p>
        </w:tc>
      </w:tr>
      <w:tr w:rsidR="00903E1F" w:rsidRPr="00903E1F" w:rsidTr="00F73E89">
        <w:trPr>
          <w:trHeight w:val="261"/>
        </w:trPr>
        <w:tc>
          <w:tcPr>
            <w:tcW w:w="329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903E1F" w:rsidRPr="00903E1F" w:rsidRDefault="00903E1F" w:rsidP="00903E1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03E1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FIFE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4.76%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18.56%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21.69%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25.34%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41.07%</w:t>
            </w:r>
          </w:p>
        </w:tc>
      </w:tr>
      <w:tr w:rsidR="00903E1F" w:rsidRPr="00903E1F" w:rsidTr="00F73E89">
        <w:trPr>
          <w:trHeight w:val="261"/>
        </w:trPr>
        <w:tc>
          <w:tcPr>
            <w:tcW w:w="329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903E1F" w:rsidRPr="00903E1F" w:rsidRDefault="00903E1F" w:rsidP="00903E1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03E1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FORTH VALLEY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16.43%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19.99%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22.57%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38.75%</w:t>
            </w:r>
          </w:p>
        </w:tc>
      </w:tr>
      <w:tr w:rsidR="00903E1F" w:rsidRPr="00903E1F" w:rsidTr="00F73E89">
        <w:trPr>
          <w:trHeight w:val="261"/>
        </w:trPr>
        <w:tc>
          <w:tcPr>
            <w:tcW w:w="329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903E1F" w:rsidRPr="00903E1F" w:rsidRDefault="00903E1F" w:rsidP="00903E1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03E1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GRAMPIAN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13.02%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16.76%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21.68%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32.50%</w:t>
            </w:r>
          </w:p>
        </w:tc>
      </w:tr>
      <w:tr w:rsidR="00903E1F" w:rsidRPr="00903E1F" w:rsidTr="00F73E89">
        <w:trPr>
          <w:trHeight w:val="261"/>
        </w:trPr>
        <w:tc>
          <w:tcPr>
            <w:tcW w:w="329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903E1F" w:rsidRPr="00903E1F" w:rsidRDefault="00903E1F" w:rsidP="00903E1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03E1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GREATER GLASGOW &amp; CLYDE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17.13%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21.36%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25.84%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41.41%</w:t>
            </w:r>
          </w:p>
        </w:tc>
      </w:tr>
      <w:tr w:rsidR="00903E1F" w:rsidRPr="00903E1F" w:rsidTr="00F73E89">
        <w:trPr>
          <w:trHeight w:val="261"/>
        </w:trPr>
        <w:tc>
          <w:tcPr>
            <w:tcW w:w="329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903E1F" w:rsidRPr="00903E1F" w:rsidRDefault="00903E1F" w:rsidP="00903E1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03E1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HIGHLAND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16.67%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21.81%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26.50%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55.56%</w:t>
            </w:r>
          </w:p>
        </w:tc>
      </w:tr>
      <w:tr w:rsidR="00903E1F" w:rsidRPr="00903E1F" w:rsidTr="00F73E89">
        <w:trPr>
          <w:trHeight w:val="261"/>
        </w:trPr>
        <w:tc>
          <w:tcPr>
            <w:tcW w:w="329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903E1F" w:rsidRPr="00903E1F" w:rsidRDefault="00903E1F" w:rsidP="00903E1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03E1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LANARKSHIRE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13.75%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18.98%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23.23%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30.51%</w:t>
            </w:r>
          </w:p>
        </w:tc>
      </w:tr>
      <w:tr w:rsidR="00903E1F" w:rsidRPr="00903E1F" w:rsidTr="00F73E89">
        <w:trPr>
          <w:trHeight w:val="261"/>
        </w:trPr>
        <w:tc>
          <w:tcPr>
            <w:tcW w:w="329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903E1F" w:rsidRPr="00903E1F" w:rsidRDefault="00903E1F" w:rsidP="00903E1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03E1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LOTHIAN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15.44%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20.40%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23.05%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49.09%</w:t>
            </w:r>
          </w:p>
        </w:tc>
      </w:tr>
      <w:tr w:rsidR="00903E1F" w:rsidRPr="00903E1F" w:rsidTr="00F73E89">
        <w:trPr>
          <w:trHeight w:val="261"/>
        </w:trPr>
        <w:tc>
          <w:tcPr>
            <w:tcW w:w="329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903E1F" w:rsidRPr="00903E1F" w:rsidRDefault="00903E1F" w:rsidP="00903E1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03E1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ORKNEY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16.67%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24.29%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30.00%</w:t>
            </w:r>
          </w:p>
        </w:tc>
      </w:tr>
      <w:tr w:rsidR="00903E1F" w:rsidRPr="00903E1F" w:rsidTr="00F73E89">
        <w:trPr>
          <w:trHeight w:val="261"/>
        </w:trPr>
        <w:tc>
          <w:tcPr>
            <w:tcW w:w="329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903E1F" w:rsidRPr="00903E1F" w:rsidRDefault="00903E1F" w:rsidP="00903E1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03E1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SHETLAND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1.85%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13.33%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19.29%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41.18%</w:t>
            </w:r>
          </w:p>
        </w:tc>
      </w:tr>
      <w:tr w:rsidR="00903E1F" w:rsidRPr="00903E1F" w:rsidTr="00F73E89">
        <w:trPr>
          <w:trHeight w:val="261"/>
        </w:trPr>
        <w:tc>
          <w:tcPr>
            <w:tcW w:w="329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903E1F" w:rsidRPr="00903E1F" w:rsidRDefault="00903E1F" w:rsidP="00903E1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03E1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TAYSIDE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15.38%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23.73%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27.61%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30.92%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40.91%</w:t>
            </w:r>
          </w:p>
        </w:tc>
      </w:tr>
      <w:tr w:rsidR="00903E1F" w:rsidRPr="00903E1F" w:rsidTr="00F73E89">
        <w:trPr>
          <w:trHeight w:val="261"/>
        </w:trPr>
        <w:tc>
          <w:tcPr>
            <w:tcW w:w="3298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903E1F" w:rsidRPr="00903E1F" w:rsidRDefault="00903E1F" w:rsidP="00903E1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03E1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WESTERN ISLES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4.13%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12.20%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17.63%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26.45%</w:t>
            </w:r>
          </w:p>
        </w:tc>
      </w:tr>
      <w:tr w:rsidR="00903E1F" w:rsidRPr="00903E1F" w:rsidTr="00F73E89">
        <w:trPr>
          <w:trHeight w:val="261"/>
        </w:trPr>
        <w:tc>
          <w:tcPr>
            <w:tcW w:w="3298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903E1F" w:rsidRPr="00903E1F" w:rsidRDefault="00903E1F" w:rsidP="00903E1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903E1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SCOTLAND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15.98%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20.63%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25%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03E1F" w:rsidRPr="00903E1F" w:rsidRDefault="00903E1F" w:rsidP="00903E1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03E1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</w:tr>
    </w:tbl>
    <w:p w:rsidR="00903E1F" w:rsidRPr="00903E1F" w:rsidRDefault="00903E1F" w:rsidP="00903E1F"/>
    <w:p w:rsidR="00F73E89" w:rsidRDefault="00F73E8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1526D0" w:rsidRDefault="001526D0" w:rsidP="00BE2D5A">
      <w:pPr>
        <w:pStyle w:val="Heading1"/>
      </w:pPr>
      <w:bookmarkStart w:id="87" w:name="_Toc476902355"/>
      <w:r w:rsidRPr="001526D0">
        <w:lastRenderedPageBreak/>
        <w:t>Antimuscarinics/Anticholinergics</w:t>
      </w:r>
      <w:bookmarkEnd w:id="87"/>
    </w:p>
    <w:p w:rsidR="001526D0" w:rsidRDefault="001526D0" w:rsidP="001526D0"/>
    <w:p w:rsidR="00E8681C" w:rsidRDefault="00E8681C" w:rsidP="00E8681C">
      <w:pPr>
        <w:pStyle w:val="Heading2"/>
      </w:pPr>
      <w:bookmarkStart w:id="88" w:name="_Toc476902356"/>
      <w:proofErr w:type="spellStart"/>
      <w:r>
        <w:t>NTI8a</w:t>
      </w:r>
      <w:proofErr w:type="spellEnd"/>
      <w:r>
        <w:t xml:space="preserve"> - </w:t>
      </w:r>
      <w:r w:rsidRPr="00E8681C">
        <w:t>Drugs for Urinary Incontinence and Enuresis: DDDs/</w:t>
      </w:r>
      <w:proofErr w:type="spellStart"/>
      <w:r w:rsidRPr="00E8681C">
        <w:t>1,000patients</w:t>
      </w:r>
      <w:proofErr w:type="spellEnd"/>
      <w:r w:rsidRPr="00E8681C">
        <w:t>/day</w:t>
      </w:r>
      <w:bookmarkEnd w:id="88"/>
    </w:p>
    <w:p w:rsidR="00E8681C" w:rsidRDefault="00E8681C" w:rsidP="00E8681C"/>
    <w:p w:rsidR="00E8681C" w:rsidRPr="00E8681C" w:rsidRDefault="00E8681C" w:rsidP="00E8681C">
      <w:bookmarkStart w:id="89" w:name="_Toc476902357"/>
      <w:r w:rsidRPr="00E8681C">
        <w:rPr>
          <w:rStyle w:val="Heading3Char"/>
        </w:rPr>
        <w:t>Bar Chart</w:t>
      </w:r>
      <w:bookmarkEnd w:id="89"/>
      <w:r w:rsidRPr="00E8681C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E8681C" w:rsidRDefault="00E8681C" w:rsidP="00E8681C">
      <w:pPr>
        <w:pStyle w:val="Heading3"/>
      </w:pPr>
      <w:bookmarkStart w:id="90" w:name="_Toc476902358"/>
      <w:r>
        <w:lastRenderedPageBreak/>
        <w:t>Box Plot</w:t>
      </w:r>
      <w:bookmarkEnd w:id="90"/>
    </w:p>
    <w:p w:rsidR="00E8681C" w:rsidRDefault="00E8681C" w:rsidP="00E8681C">
      <w:r w:rsidRPr="00E8681C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10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E8681C" w:rsidRDefault="00E8681C" w:rsidP="00E8681C">
      <w:pPr>
        <w:pStyle w:val="Heading3"/>
      </w:pPr>
      <w:bookmarkStart w:id="91" w:name="_Toc476902359"/>
      <w:r>
        <w:t>Table</w:t>
      </w:r>
      <w:bookmarkEnd w:id="91"/>
    </w:p>
    <w:p w:rsidR="00E8681C" w:rsidRDefault="00E8681C" w:rsidP="00E8681C"/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3257"/>
        <w:gridCol w:w="1205"/>
        <w:gridCol w:w="1122"/>
        <w:gridCol w:w="1122"/>
        <w:gridCol w:w="1122"/>
        <w:gridCol w:w="1244"/>
      </w:tblGrid>
      <w:tr w:rsidR="00E8681C" w:rsidRPr="00E8681C" w:rsidTr="004964EF">
        <w:trPr>
          <w:trHeight w:val="920"/>
        </w:trPr>
        <w:tc>
          <w:tcPr>
            <w:tcW w:w="3136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681C" w:rsidRPr="00E8681C" w:rsidRDefault="00E8681C" w:rsidP="00E8681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E8681C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Drugs for Urinary Incontinence and Enuresis: DDDs/</w:t>
            </w:r>
            <w:proofErr w:type="spellStart"/>
            <w:r w:rsidRPr="00E8681C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1,000patients</w:t>
            </w:r>
            <w:proofErr w:type="spellEnd"/>
            <w:r w:rsidRPr="00E8681C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/day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E8681C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Minimum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E8681C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Lower Quartile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E8681C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E8681C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Upper Quartile</w:t>
            </w: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E8681C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Maximum</w:t>
            </w:r>
          </w:p>
        </w:tc>
      </w:tr>
      <w:tr w:rsidR="00E8681C" w:rsidRPr="00E8681C" w:rsidTr="004964EF">
        <w:trPr>
          <w:trHeight w:val="288"/>
        </w:trPr>
        <w:tc>
          <w:tcPr>
            <w:tcW w:w="31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E8681C" w:rsidRPr="00E8681C" w:rsidRDefault="00E8681C" w:rsidP="00E8681C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8681C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AYRSHIRE &amp; ARRAN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6.52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11.57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13.50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15.74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36.01</w:t>
            </w:r>
          </w:p>
        </w:tc>
      </w:tr>
      <w:tr w:rsidR="00E8681C" w:rsidRPr="00E8681C" w:rsidTr="004964EF">
        <w:trPr>
          <w:trHeight w:val="288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E8681C" w:rsidRPr="00E8681C" w:rsidRDefault="00E8681C" w:rsidP="00E8681C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8681C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BORDERS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7.67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12.76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14.30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17.91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25.10</w:t>
            </w:r>
          </w:p>
        </w:tc>
      </w:tr>
      <w:tr w:rsidR="00E8681C" w:rsidRPr="00E8681C" w:rsidTr="004964EF">
        <w:trPr>
          <w:trHeight w:val="288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E8681C" w:rsidRPr="00E8681C" w:rsidRDefault="00E8681C" w:rsidP="00E8681C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8681C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DUMFRIES &amp; GALLOWAY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4.86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8.30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9.79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11.30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22.62</w:t>
            </w:r>
          </w:p>
        </w:tc>
      </w:tr>
      <w:tr w:rsidR="00E8681C" w:rsidRPr="00E8681C" w:rsidTr="004964EF">
        <w:trPr>
          <w:trHeight w:val="288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E8681C" w:rsidRPr="00E8681C" w:rsidRDefault="00E8681C" w:rsidP="00E8681C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8681C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FIFE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6.19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13.57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16.01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18.32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26.27</w:t>
            </w:r>
          </w:p>
        </w:tc>
      </w:tr>
      <w:tr w:rsidR="00E8681C" w:rsidRPr="00E8681C" w:rsidTr="004964EF">
        <w:trPr>
          <w:trHeight w:val="288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E8681C" w:rsidRPr="00E8681C" w:rsidRDefault="00E8681C" w:rsidP="00E8681C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8681C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FORTH VALLEY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0.61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13.40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16.51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18.29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23.48</w:t>
            </w:r>
          </w:p>
        </w:tc>
      </w:tr>
      <w:tr w:rsidR="00E8681C" w:rsidRPr="00E8681C" w:rsidTr="004964EF">
        <w:trPr>
          <w:trHeight w:val="288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E8681C" w:rsidRPr="00E8681C" w:rsidRDefault="00E8681C" w:rsidP="00E8681C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8681C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GRAMPIAN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2.10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9.49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11.25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14.09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28.95</w:t>
            </w:r>
          </w:p>
        </w:tc>
      </w:tr>
      <w:tr w:rsidR="00E8681C" w:rsidRPr="00E8681C" w:rsidTr="004964EF">
        <w:trPr>
          <w:trHeight w:val="288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E8681C" w:rsidRPr="00E8681C" w:rsidRDefault="00E8681C" w:rsidP="00E8681C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8681C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GREATER GLASGOW &amp; CLYDE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2.72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9.50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12.41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14.86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33.41</w:t>
            </w:r>
          </w:p>
        </w:tc>
      </w:tr>
      <w:tr w:rsidR="00E8681C" w:rsidRPr="00E8681C" w:rsidTr="004964EF">
        <w:trPr>
          <w:trHeight w:val="288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E8681C" w:rsidRPr="00E8681C" w:rsidRDefault="00E8681C" w:rsidP="00E8681C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8681C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HIGHLAND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8.22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10.88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14.87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27.58</w:t>
            </w:r>
          </w:p>
        </w:tc>
      </w:tr>
      <w:tr w:rsidR="00E8681C" w:rsidRPr="00E8681C" w:rsidTr="004964EF">
        <w:trPr>
          <w:trHeight w:val="288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E8681C" w:rsidRPr="00E8681C" w:rsidRDefault="00E8681C" w:rsidP="00E8681C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8681C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LANARKSHIRE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1.68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10.08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13.12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15.99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33.12</w:t>
            </w:r>
          </w:p>
        </w:tc>
      </w:tr>
      <w:tr w:rsidR="00E8681C" w:rsidRPr="00E8681C" w:rsidTr="004964EF">
        <w:trPr>
          <w:trHeight w:val="288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E8681C" w:rsidRPr="00E8681C" w:rsidRDefault="00E8681C" w:rsidP="00E8681C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8681C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LOTHIAN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0.46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10.19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13.79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17.32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23.09</w:t>
            </w:r>
          </w:p>
        </w:tc>
      </w:tr>
      <w:tr w:rsidR="00E8681C" w:rsidRPr="00E8681C" w:rsidTr="004964EF">
        <w:trPr>
          <w:trHeight w:val="288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E8681C" w:rsidRPr="00E8681C" w:rsidRDefault="00E8681C" w:rsidP="00E8681C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8681C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ORKNEY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1.13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3.20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5.17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9.37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14.06</w:t>
            </w:r>
          </w:p>
        </w:tc>
      </w:tr>
      <w:tr w:rsidR="00E8681C" w:rsidRPr="00E8681C" w:rsidTr="004964EF">
        <w:trPr>
          <w:trHeight w:val="288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E8681C" w:rsidRPr="00E8681C" w:rsidRDefault="00E8681C" w:rsidP="00E8681C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8681C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SHETLAND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2.15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3.88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6.66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8.46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14.60</w:t>
            </w:r>
          </w:p>
        </w:tc>
      </w:tr>
      <w:tr w:rsidR="00E8681C" w:rsidRPr="00E8681C" w:rsidTr="004964EF">
        <w:trPr>
          <w:trHeight w:val="288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E8681C" w:rsidRPr="00E8681C" w:rsidRDefault="00E8681C" w:rsidP="00E8681C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8681C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TAYSIDE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7.42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11.50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13.88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16.35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30.75</w:t>
            </w:r>
          </w:p>
        </w:tc>
      </w:tr>
      <w:tr w:rsidR="00E8681C" w:rsidRPr="00E8681C" w:rsidTr="004964EF">
        <w:trPr>
          <w:trHeight w:val="288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E8681C" w:rsidRPr="00E8681C" w:rsidRDefault="00E8681C" w:rsidP="00E8681C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8681C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WESTERN ISLES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3.34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8.27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12.47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17.08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19.11</w:t>
            </w:r>
          </w:p>
        </w:tc>
      </w:tr>
      <w:tr w:rsidR="00E8681C" w:rsidRPr="00E8681C" w:rsidTr="004964EF">
        <w:trPr>
          <w:trHeight w:val="288"/>
        </w:trPr>
        <w:tc>
          <w:tcPr>
            <w:tcW w:w="313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E8681C" w:rsidRPr="00E8681C" w:rsidRDefault="00E8681C" w:rsidP="00E8681C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E8681C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SCOTLAND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9.73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12.77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16.00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8681C" w:rsidRPr="00E8681C" w:rsidRDefault="00E8681C" w:rsidP="00E8681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E8681C">
              <w:rPr>
                <w:rFonts w:eastAsia="Times New Roman" w:cs="Arial"/>
                <w:sz w:val="18"/>
                <w:szCs w:val="18"/>
                <w:lang w:eastAsia="en-GB"/>
              </w:rPr>
              <w:t> </w:t>
            </w:r>
          </w:p>
        </w:tc>
      </w:tr>
    </w:tbl>
    <w:p w:rsidR="00E8681C" w:rsidRDefault="00E8681C" w:rsidP="00E8681C"/>
    <w:p w:rsidR="00414581" w:rsidRDefault="00414581" w:rsidP="00414581">
      <w:pPr>
        <w:pStyle w:val="Heading2"/>
      </w:pPr>
      <w:bookmarkStart w:id="92" w:name="_Toc476902360"/>
      <w:proofErr w:type="spellStart"/>
      <w:r>
        <w:lastRenderedPageBreak/>
        <w:t>NTI8b</w:t>
      </w:r>
      <w:proofErr w:type="spellEnd"/>
      <w:r>
        <w:t xml:space="preserve"> - </w:t>
      </w:r>
      <w:r w:rsidRPr="00E8681C">
        <w:t>Drugs for Urinary Incontinence and Enuresis: DDDs/1,000</w:t>
      </w:r>
      <w:r>
        <w:t xml:space="preserve"> weighted </w:t>
      </w:r>
      <w:r w:rsidRPr="00E8681C">
        <w:t>patients/day</w:t>
      </w:r>
      <w:bookmarkEnd w:id="92"/>
    </w:p>
    <w:p w:rsidR="00414581" w:rsidRDefault="00414581" w:rsidP="00E8681C"/>
    <w:p w:rsidR="00414581" w:rsidRDefault="00414581" w:rsidP="00414581">
      <w:pPr>
        <w:pStyle w:val="Heading3"/>
      </w:pPr>
      <w:bookmarkStart w:id="93" w:name="_Toc476902361"/>
      <w:r>
        <w:t>Bar Chart</w:t>
      </w:r>
      <w:bookmarkEnd w:id="93"/>
    </w:p>
    <w:p w:rsidR="00414581" w:rsidRPr="00E8681C" w:rsidRDefault="00414581" w:rsidP="00E8681C">
      <w:r w:rsidRPr="00414581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414581" w:rsidRDefault="00414581" w:rsidP="00414581">
      <w:pPr>
        <w:pStyle w:val="Heading3"/>
      </w:pPr>
      <w:bookmarkStart w:id="94" w:name="_Toc476902362"/>
      <w:r>
        <w:t>Box Plots</w:t>
      </w:r>
      <w:bookmarkEnd w:id="94"/>
    </w:p>
    <w:p w:rsidR="00414581" w:rsidRDefault="00414581" w:rsidP="00414581">
      <w:r w:rsidRPr="00414581">
        <w:rPr>
          <w:noProof/>
          <w:lang w:eastAsia="en-GB"/>
        </w:rPr>
        <w:drawing>
          <wp:inline distT="0" distB="0" distL="0" distR="0">
            <wp:extent cx="5760000" cy="3604438"/>
            <wp:effectExtent l="19050" t="0" r="12150" b="0"/>
            <wp:docPr id="8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414581" w:rsidRDefault="00414581" w:rsidP="00414581">
      <w:pPr>
        <w:pStyle w:val="Heading3"/>
      </w:pPr>
      <w:bookmarkStart w:id="95" w:name="_Toc476902363"/>
      <w:r>
        <w:lastRenderedPageBreak/>
        <w:t>Table</w:t>
      </w:r>
      <w:bookmarkEnd w:id="95"/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3591"/>
        <w:gridCol w:w="1135"/>
        <w:gridCol w:w="1058"/>
        <w:gridCol w:w="1058"/>
        <w:gridCol w:w="1058"/>
        <w:gridCol w:w="1172"/>
      </w:tblGrid>
      <w:tr w:rsidR="00414581" w:rsidRPr="00414581" w:rsidTr="004964EF">
        <w:trPr>
          <w:trHeight w:val="527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14581" w:rsidRPr="00414581" w:rsidRDefault="00414581" w:rsidP="0041458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41458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Drugs for Urinary Incontinence and Enuresis: DDDs/</w:t>
            </w:r>
            <w:proofErr w:type="spellStart"/>
            <w:r w:rsidRPr="0041458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1,000patients</w:t>
            </w:r>
            <w:proofErr w:type="spellEnd"/>
            <w:r w:rsidRPr="0041458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/day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41458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Minimum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41458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Lower Quartile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41458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41458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Upper Quartile</w:t>
            </w:r>
          </w:p>
        </w:tc>
        <w:tc>
          <w:tcPr>
            <w:tcW w:w="106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41458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Maximum</w:t>
            </w:r>
          </w:p>
        </w:tc>
      </w:tr>
      <w:tr w:rsidR="00414581" w:rsidRPr="00414581" w:rsidTr="004964EF">
        <w:trPr>
          <w:trHeight w:val="285"/>
        </w:trPr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14581" w:rsidRPr="00414581" w:rsidRDefault="00414581" w:rsidP="0041458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14581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AYRSHIRE &amp; ARRAN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14.52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31.32</w:t>
            </w:r>
          </w:p>
        </w:tc>
      </w:tr>
      <w:tr w:rsidR="00414581" w:rsidRPr="00414581" w:rsidTr="004964EF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14581" w:rsidRPr="00414581" w:rsidRDefault="00414581" w:rsidP="0041458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14581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BORDERS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19.16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23.71</w:t>
            </w:r>
          </w:p>
        </w:tc>
      </w:tr>
      <w:tr w:rsidR="00414581" w:rsidRPr="00414581" w:rsidTr="004964EF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14581" w:rsidRPr="00414581" w:rsidRDefault="00414581" w:rsidP="0041458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14581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DUMFRIES &amp; GALLOWAY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10.32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19.31</w:t>
            </w:r>
          </w:p>
        </w:tc>
      </w:tr>
      <w:tr w:rsidR="00414581" w:rsidRPr="00414581" w:rsidTr="004964EF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14581" w:rsidRPr="00414581" w:rsidRDefault="00414581" w:rsidP="0041458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14581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FIFE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18.04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29.15</w:t>
            </w:r>
          </w:p>
        </w:tc>
      </w:tr>
      <w:tr w:rsidR="00414581" w:rsidRPr="00414581" w:rsidTr="004964EF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14581" w:rsidRPr="00414581" w:rsidRDefault="00414581" w:rsidP="0041458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14581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FORTH VALLEY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18.98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23.15</w:t>
            </w:r>
          </w:p>
        </w:tc>
      </w:tr>
      <w:tr w:rsidR="00414581" w:rsidRPr="00414581" w:rsidTr="004964EF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14581" w:rsidRPr="00414581" w:rsidRDefault="00414581" w:rsidP="0041458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14581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GRAMPIAN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15.43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28.43</w:t>
            </w:r>
          </w:p>
        </w:tc>
      </w:tr>
      <w:tr w:rsidR="00414581" w:rsidRPr="00414581" w:rsidTr="004964EF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14581" w:rsidRPr="00414581" w:rsidRDefault="00414581" w:rsidP="0041458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14581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GREATER GLASGOW &amp; CLYDE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13.53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26.67</w:t>
            </w:r>
          </w:p>
        </w:tc>
      </w:tr>
      <w:tr w:rsidR="00414581" w:rsidRPr="00414581" w:rsidTr="004964EF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14581" w:rsidRPr="00414581" w:rsidRDefault="00414581" w:rsidP="0041458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14581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HIGHLAND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12.99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22.93</w:t>
            </w:r>
          </w:p>
        </w:tc>
      </w:tr>
      <w:tr w:rsidR="00414581" w:rsidRPr="00414581" w:rsidTr="004964EF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14581" w:rsidRPr="00414581" w:rsidRDefault="00414581" w:rsidP="0041458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14581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LANARKSHIRE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14.97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23.14</w:t>
            </w:r>
          </w:p>
        </w:tc>
      </w:tr>
      <w:tr w:rsidR="00414581" w:rsidRPr="00414581" w:rsidTr="004964EF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14581" w:rsidRPr="00414581" w:rsidRDefault="00414581" w:rsidP="0041458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14581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LOTHIAN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18.24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24.72</w:t>
            </w:r>
          </w:p>
        </w:tc>
      </w:tr>
      <w:tr w:rsidR="00414581" w:rsidRPr="00414581" w:rsidTr="004964EF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14581" w:rsidRPr="00414581" w:rsidRDefault="00414581" w:rsidP="0041458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14581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ORKNEY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10.22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14.50</w:t>
            </w:r>
          </w:p>
        </w:tc>
      </w:tr>
      <w:tr w:rsidR="00414581" w:rsidRPr="00414581" w:rsidTr="004964EF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14581" w:rsidRPr="00414581" w:rsidRDefault="00414581" w:rsidP="0041458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14581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SHETLAND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9.22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13.30</w:t>
            </w:r>
          </w:p>
        </w:tc>
      </w:tr>
      <w:tr w:rsidR="00414581" w:rsidRPr="00414581" w:rsidTr="004964EF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14581" w:rsidRPr="00414581" w:rsidRDefault="00414581" w:rsidP="0041458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14581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TAYSIDE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16.09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30.93</w:t>
            </w:r>
          </w:p>
        </w:tc>
      </w:tr>
      <w:tr w:rsidR="00414581" w:rsidRPr="00414581" w:rsidTr="004964EF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14581" w:rsidRPr="00414581" w:rsidRDefault="00414581" w:rsidP="0041458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14581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WESTERN ISLES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12.91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15.81</w:t>
            </w:r>
          </w:p>
        </w:tc>
      </w:tr>
      <w:tr w:rsidR="00414581" w:rsidRPr="00414581" w:rsidTr="004964EF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14581" w:rsidRPr="00414581" w:rsidRDefault="00414581" w:rsidP="0041458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14581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SCOTLAND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15.61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14581" w:rsidRPr="00414581" w:rsidRDefault="00414581" w:rsidP="0041458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1458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</w:tr>
    </w:tbl>
    <w:p w:rsidR="00414581" w:rsidRDefault="00414581" w:rsidP="00BE2D5A">
      <w:pPr>
        <w:pStyle w:val="Heading2"/>
      </w:pPr>
    </w:p>
    <w:p w:rsidR="00414581" w:rsidRDefault="00414581" w:rsidP="00BE2D5A">
      <w:pPr>
        <w:pStyle w:val="Heading2"/>
      </w:pPr>
    </w:p>
    <w:p w:rsidR="004964EF" w:rsidRDefault="004964EF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1526D0" w:rsidRDefault="001526D0" w:rsidP="00BE2D5A">
      <w:pPr>
        <w:pStyle w:val="Heading2"/>
      </w:pPr>
      <w:bookmarkStart w:id="96" w:name="_Toc476902364"/>
      <w:proofErr w:type="spellStart"/>
      <w:r>
        <w:lastRenderedPageBreak/>
        <w:t>APM10</w:t>
      </w:r>
      <w:proofErr w:type="spellEnd"/>
      <w:r>
        <w:t xml:space="preserve"> - </w:t>
      </w:r>
      <w:r w:rsidRPr="001526D0">
        <w:t>Anticholinergics: number of patients aged ≥75 dispensed &gt; 10 items of strong or very strong anticholinergics (</w:t>
      </w:r>
      <w:proofErr w:type="spellStart"/>
      <w:r w:rsidRPr="001526D0">
        <w:t>mARS</w:t>
      </w:r>
      <w:proofErr w:type="spellEnd"/>
      <w:r w:rsidRPr="001526D0">
        <w:t xml:space="preserve"> 3&amp;2) in 12 months as a % patients aged ≥75 years </w:t>
      </w:r>
      <w:r>
        <w:t>registered with the practice</w:t>
      </w:r>
      <w:bookmarkEnd w:id="96"/>
    </w:p>
    <w:p w:rsidR="001526D0" w:rsidRDefault="001526D0" w:rsidP="001526D0"/>
    <w:p w:rsidR="00273628" w:rsidRDefault="00273628" w:rsidP="00273628">
      <w:pPr>
        <w:pStyle w:val="Heading3"/>
      </w:pPr>
      <w:bookmarkStart w:id="97" w:name="_Toc476902365"/>
      <w:r>
        <w:t>Bar chart</w:t>
      </w:r>
      <w:bookmarkEnd w:id="97"/>
    </w:p>
    <w:p w:rsidR="00273628" w:rsidRDefault="00273628" w:rsidP="001526D0">
      <w:r w:rsidRPr="00273628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1526D0" w:rsidRDefault="001526D0" w:rsidP="00BE2D5A">
      <w:pPr>
        <w:pStyle w:val="Heading3"/>
      </w:pPr>
      <w:bookmarkStart w:id="98" w:name="_Toc476902366"/>
      <w:r>
        <w:t>Box Plot</w:t>
      </w:r>
      <w:bookmarkEnd w:id="98"/>
    </w:p>
    <w:p w:rsidR="001526D0" w:rsidRDefault="001526D0" w:rsidP="001526D0">
      <w:r w:rsidRPr="001526D0">
        <w:rPr>
          <w:noProof/>
          <w:lang w:eastAsia="en-GB"/>
        </w:rPr>
        <w:drawing>
          <wp:inline distT="0" distB="0" distL="0" distR="0">
            <wp:extent cx="5760000" cy="3600000"/>
            <wp:effectExtent l="19050" t="0" r="12150" b="45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1526D0" w:rsidRDefault="008F0E01" w:rsidP="008F0E01">
      <w:pPr>
        <w:pStyle w:val="Heading3"/>
      </w:pPr>
      <w:bookmarkStart w:id="99" w:name="_Toc476902367"/>
      <w:r>
        <w:lastRenderedPageBreak/>
        <w:t>Table</w:t>
      </w:r>
      <w:bookmarkEnd w:id="99"/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3565"/>
        <w:gridCol w:w="1127"/>
        <w:gridCol w:w="1072"/>
        <w:gridCol w:w="1072"/>
        <w:gridCol w:w="1072"/>
        <w:gridCol w:w="1164"/>
      </w:tblGrid>
      <w:tr w:rsidR="008F0E01" w:rsidRPr="008F0E01" w:rsidTr="004964EF">
        <w:trPr>
          <w:trHeight w:val="123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0E01" w:rsidRPr="008F0E01" w:rsidRDefault="008F0E01" w:rsidP="008F0E0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8F0E0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Number of patients 75 years or older dispensed over 10 items of strong or very strong anticholinergics (</w:t>
            </w:r>
            <w:proofErr w:type="spellStart"/>
            <w:r w:rsidRPr="008F0E0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mARS</w:t>
            </w:r>
            <w:proofErr w:type="spellEnd"/>
            <w:r w:rsidRPr="008F0E0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 xml:space="preserve"> 3 and 2) in 12 months as a percentage of patients 75 years or older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Minimum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Lower Quartile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Upper Quartile</w:t>
            </w:r>
          </w:p>
        </w:tc>
        <w:tc>
          <w:tcPr>
            <w:tcW w:w="106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Maximum</w:t>
            </w:r>
          </w:p>
        </w:tc>
      </w:tr>
      <w:tr w:rsidR="008F0E01" w:rsidRPr="008F0E01" w:rsidTr="004964EF">
        <w:trPr>
          <w:trHeight w:val="285"/>
        </w:trPr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AYRSHIRE &amp; ARRAN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1.42%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5.03%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6.99%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9.71%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16.88%</w:t>
            </w:r>
          </w:p>
        </w:tc>
      </w:tr>
      <w:tr w:rsidR="008F0E01" w:rsidRPr="008F0E01" w:rsidTr="004964EF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8F0E01" w:rsidRPr="00CF369F" w:rsidRDefault="008F0E01" w:rsidP="008F0E0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BORDERS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4.22%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5.53%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8.90%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12.16%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15.57%</w:t>
            </w:r>
          </w:p>
        </w:tc>
      </w:tr>
      <w:tr w:rsidR="008F0E01" w:rsidRPr="008F0E01" w:rsidTr="004964EF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8F0E01" w:rsidRPr="00CF369F" w:rsidRDefault="008F0E01" w:rsidP="008F0E0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DUMFRIES &amp; GALLOWAY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3.13%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6.67%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8.16%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11.02%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18.63%</w:t>
            </w:r>
          </w:p>
        </w:tc>
      </w:tr>
      <w:tr w:rsidR="008F0E01" w:rsidRPr="008F0E01" w:rsidTr="004964EF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8F0E01" w:rsidRPr="00CF369F" w:rsidRDefault="008F0E01" w:rsidP="008F0E0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FIFE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4.68%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6.06%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7.30%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22.88%</w:t>
            </w:r>
          </w:p>
        </w:tc>
      </w:tr>
      <w:tr w:rsidR="008F0E01" w:rsidRPr="008F0E01" w:rsidTr="004964EF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8F0E01" w:rsidRPr="00CF369F" w:rsidRDefault="008F0E01" w:rsidP="008F0E0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FORTH VALLEY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5.50%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7.56%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9.27%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16.67%</w:t>
            </w:r>
          </w:p>
        </w:tc>
      </w:tr>
      <w:tr w:rsidR="008F0E01" w:rsidRPr="008F0E01" w:rsidTr="004964EF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8F0E01" w:rsidRPr="00CF369F" w:rsidRDefault="008F0E01" w:rsidP="008F0E0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GRAMPIAN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4.23%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5.52%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7.32%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11.92%</w:t>
            </w:r>
          </w:p>
        </w:tc>
      </w:tr>
      <w:tr w:rsidR="008F0E01" w:rsidRPr="008F0E01" w:rsidTr="004964EF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8F0E01" w:rsidRPr="00CF369F" w:rsidRDefault="008F0E01" w:rsidP="008F0E0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GREATER GLASGOW &amp; CLYDE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1.20%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6.47%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8.38%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10.93%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26.13%</w:t>
            </w:r>
          </w:p>
        </w:tc>
      </w:tr>
      <w:tr w:rsidR="008F0E01" w:rsidRPr="008F0E01" w:rsidTr="004964EF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8F0E01" w:rsidRPr="00CF369F" w:rsidRDefault="008F0E01" w:rsidP="008F0E0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HIGHLAND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5.39%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7.70%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12.51%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23.08%</w:t>
            </w:r>
          </w:p>
        </w:tc>
      </w:tr>
      <w:tr w:rsidR="008F0E01" w:rsidRPr="008F0E01" w:rsidTr="004964EF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8F0E01" w:rsidRPr="00CF369F" w:rsidRDefault="008F0E01" w:rsidP="008F0E0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LANARKSHIRE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4.91%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7.51%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11.12%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23.26%</w:t>
            </w:r>
          </w:p>
        </w:tc>
      </w:tr>
      <w:tr w:rsidR="008F0E01" w:rsidRPr="008F0E01" w:rsidTr="004964EF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8F0E01" w:rsidRPr="00CF369F" w:rsidRDefault="008F0E01" w:rsidP="008F0E0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LOTHIAN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2.32%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4.06%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6.40%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14.17%</w:t>
            </w:r>
          </w:p>
        </w:tc>
      </w:tr>
      <w:tr w:rsidR="008F0E01" w:rsidRPr="008F0E01" w:rsidTr="004964EF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8F0E01" w:rsidRPr="00CF369F" w:rsidRDefault="008F0E01" w:rsidP="008F0E0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ORKNEY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2.48%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3.77%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6.68%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9.68%</w:t>
            </w:r>
          </w:p>
        </w:tc>
      </w:tr>
      <w:tr w:rsidR="008F0E01" w:rsidRPr="008F0E01" w:rsidTr="004964EF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8F0E01" w:rsidRPr="00CF369F" w:rsidRDefault="008F0E01" w:rsidP="008F0E0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SHETLAND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2.30%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6.42%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7.22%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8.09%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10.40%</w:t>
            </w:r>
          </w:p>
        </w:tc>
      </w:tr>
      <w:tr w:rsidR="008F0E01" w:rsidRPr="008F0E01" w:rsidTr="004964EF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8F0E01" w:rsidRPr="00CF369F" w:rsidRDefault="008F0E01" w:rsidP="008F0E0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TAYSIDE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2.70%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4.48%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6.17%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6.79%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15.28%</w:t>
            </w:r>
          </w:p>
        </w:tc>
      </w:tr>
      <w:tr w:rsidR="008F0E01" w:rsidRPr="008F0E01" w:rsidTr="004964EF">
        <w:trPr>
          <w:trHeight w:val="283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8F0E01" w:rsidRPr="00CF369F" w:rsidRDefault="008F0E01" w:rsidP="008F0E0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NHS WESTERN ISLES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2.56%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4.05%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7.69%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11.79%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14.41%</w:t>
            </w:r>
          </w:p>
        </w:tc>
      </w:tr>
      <w:tr w:rsidR="008F0E01" w:rsidRPr="008F0E01" w:rsidTr="004964EF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8F0E01" w:rsidRPr="00CF369F" w:rsidRDefault="008F0E01" w:rsidP="008F0E0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F369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GB"/>
              </w:rPr>
              <w:t>SCOTLAND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4.75%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6.94%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9.79%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F0E01" w:rsidRPr="00CF369F" w:rsidRDefault="008F0E01" w:rsidP="008F0E0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n-GB"/>
              </w:rPr>
            </w:pPr>
            <w:r w:rsidRPr="00CF369F">
              <w:rPr>
                <w:rFonts w:eastAsia="Times New Roman" w:cs="Arial"/>
                <w:sz w:val="18"/>
                <w:szCs w:val="18"/>
                <w:lang w:eastAsia="en-GB"/>
              </w:rPr>
              <w:t> </w:t>
            </w:r>
          </w:p>
        </w:tc>
      </w:tr>
    </w:tbl>
    <w:p w:rsidR="008F0E01" w:rsidRDefault="008F0E01" w:rsidP="008F0E01"/>
    <w:p w:rsidR="004964EF" w:rsidRDefault="004964E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8F0E01" w:rsidRDefault="00646791" w:rsidP="00646791">
      <w:pPr>
        <w:pStyle w:val="Heading1"/>
      </w:pPr>
      <w:bookmarkStart w:id="100" w:name="_Toc476902368"/>
      <w:r w:rsidRPr="00646791">
        <w:lastRenderedPageBreak/>
        <w:t>Antibiotics</w:t>
      </w:r>
      <w:bookmarkEnd w:id="100"/>
    </w:p>
    <w:p w:rsidR="008F0E01" w:rsidRDefault="00D60879" w:rsidP="006F6B8E">
      <w:pPr>
        <w:pStyle w:val="Heading2"/>
      </w:pPr>
      <w:bookmarkStart w:id="101" w:name="_Toc476902369"/>
      <w:proofErr w:type="spellStart"/>
      <w:r>
        <w:t>NTI</w:t>
      </w:r>
      <w:r w:rsidR="006F6B8E">
        <w:t>9a</w:t>
      </w:r>
      <w:proofErr w:type="spellEnd"/>
      <w:r w:rsidR="006F6B8E">
        <w:t xml:space="preserve"> - </w:t>
      </w:r>
      <w:r w:rsidR="006F6B8E" w:rsidRPr="006F6B8E">
        <w:t xml:space="preserve">Total antibiotic script items per 1,000 </w:t>
      </w:r>
      <w:proofErr w:type="spellStart"/>
      <w:r w:rsidR="006F6B8E" w:rsidRPr="006F6B8E">
        <w:t>LS</w:t>
      </w:r>
      <w:proofErr w:type="spellEnd"/>
      <w:r w:rsidR="006F6B8E" w:rsidRPr="006F6B8E">
        <w:t xml:space="preserve"> per day</w:t>
      </w:r>
      <w:bookmarkEnd w:id="101"/>
    </w:p>
    <w:p w:rsidR="006F6B8E" w:rsidRDefault="006F6B8E" w:rsidP="006F6B8E"/>
    <w:p w:rsidR="006F6B8E" w:rsidRDefault="006F6B8E" w:rsidP="006F6B8E">
      <w:pPr>
        <w:pStyle w:val="Heading3"/>
      </w:pPr>
      <w:bookmarkStart w:id="102" w:name="_Toc476902370"/>
      <w:r>
        <w:t>Bar Chart</w:t>
      </w:r>
      <w:bookmarkEnd w:id="102"/>
    </w:p>
    <w:p w:rsidR="006F6B8E" w:rsidRDefault="006F6B8E" w:rsidP="006F6B8E">
      <w:r w:rsidRPr="006F6B8E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4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6F6B8E" w:rsidRDefault="006F6B8E" w:rsidP="006F6B8E">
      <w:pPr>
        <w:pStyle w:val="Heading3"/>
      </w:pPr>
      <w:bookmarkStart w:id="103" w:name="_Toc476902371"/>
      <w:r>
        <w:t>Box Plot</w:t>
      </w:r>
      <w:bookmarkEnd w:id="103"/>
    </w:p>
    <w:p w:rsidR="006F6B8E" w:rsidRDefault="006F6B8E" w:rsidP="006F6B8E">
      <w:r w:rsidRPr="006F6B8E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4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6F6B8E" w:rsidRDefault="006F6B8E" w:rsidP="006F6B8E">
      <w:pPr>
        <w:pStyle w:val="Heading3"/>
      </w:pPr>
      <w:bookmarkStart w:id="104" w:name="_Toc476902372"/>
      <w:r>
        <w:lastRenderedPageBreak/>
        <w:t>Table</w:t>
      </w:r>
      <w:bookmarkEnd w:id="104"/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3591"/>
        <w:gridCol w:w="1135"/>
        <w:gridCol w:w="1058"/>
        <w:gridCol w:w="1058"/>
        <w:gridCol w:w="1058"/>
        <w:gridCol w:w="1172"/>
      </w:tblGrid>
      <w:tr w:rsidR="006F6B8E" w:rsidRPr="006F6B8E" w:rsidTr="00FD4179">
        <w:trPr>
          <w:trHeight w:val="527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6F6B8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Total Antibiotics (items per 1,000 patients per day)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6F6B8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Minimum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6F6B8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Lower Quartile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6F6B8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6F6B8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Upper Quartile</w:t>
            </w:r>
          </w:p>
        </w:tc>
        <w:tc>
          <w:tcPr>
            <w:tcW w:w="106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6F6B8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Maximum</w:t>
            </w:r>
          </w:p>
        </w:tc>
      </w:tr>
      <w:tr w:rsidR="006F6B8E" w:rsidRPr="006F6B8E" w:rsidTr="00FD4179">
        <w:trPr>
          <w:trHeight w:val="285"/>
        </w:trPr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F6B8E" w:rsidRPr="006F6B8E" w:rsidRDefault="006F6B8E" w:rsidP="006F6B8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F6B8E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AYRSHIRE &amp; ARRAN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2.33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3.00</w:t>
            </w:r>
          </w:p>
        </w:tc>
      </w:tr>
      <w:tr w:rsidR="006F6B8E" w:rsidRPr="006F6B8E" w:rsidTr="00FD4179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F6B8E" w:rsidRPr="006F6B8E" w:rsidRDefault="006F6B8E" w:rsidP="006F6B8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F6B8E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BORDERS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2.36</w:t>
            </w:r>
          </w:p>
        </w:tc>
      </w:tr>
      <w:tr w:rsidR="006F6B8E" w:rsidRPr="006F6B8E" w:rsidTr="00FD4179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F6B8E" w:rsidRPr="006F6B8E" w:rsidRDefault="006F6B8E" w:rsidP="006F6B8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F6B8E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DUMFRIES &amp; GALLOWAY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2.23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3.04</w:t>
            </w:r>
          </w:p>
        </w:tc>
      </w:tr>
      <w:tr w:rsidR="006F6B8E" w:rsidRPr="006F6B8E" w:rsidTr="00FD4179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F6B8E" w:rsidRPr="006F6B8E" w:rsidRDefault="006F6B8E" w:rsidP="006F6B8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F6B8E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FIFE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2.16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2.88</w:t>
            </w:r>
          </w:p>
        </w:tc>
      </w:tr>
      <w:tr w:rsidR="006F6B8E" w:rsidRPr="006F6B8E" w:rsidTr="00FD4179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F6B8E" w:rsidRPr="006F6B8E" w:rsidRDefault="006F6B8E" w:rsidP="006F6B8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F6B8E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FORTH VALLEY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2.51</w:t>
            </w:r>
          </w:p>
        </w:tc>
      </w:tr>
      <w:tr w:rsidR="006F6B8E" w:rsidRPr="006F6B8E" w:rsidTr="00FD4179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F6B8E" w:rsidRPr="006F6B8E" w:rsidRDefault="006F6B8E" w:rsidP="006F6B8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F6B8E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GRAMPIAN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3.44</w:t>
            </w:r>
          </w:p>
        </w:tc>
      </w:tr>
      <w:tr w:rsidR="006F6B8E" w:rsidRPr="006F6B8E" w:rsidTr="00FD4179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F6B8E" w:rsidRPr="006F6B8E" w:rsidRDefault="006F6B8E" w:rsidP="006F6B8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F6B8E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GREATER GLASGOW &amp; CLYDE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2.27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3.67</w:t>
            </w:r>
          </w:p>
        </w:tc>
      </w:tr>
      <w:tr w:rsidR="006F6B8E" w:rsidRPr="006F6B8E" w:rsidTr="00FD4179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F6B8E" w:rsidRPr="006F6B8E" w:rsidRDefault="006F6B8E" w:rsidP="006F6B8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F6B8E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HIGHLAND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2.07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2.94</w:t>
            </w:r>
          </w:p>
        </w:tc>
      </w:tr>
      <w:tr w:rsidR="006F6B8E" w:rsidRPr="006F6B8E" w:rsidTr="00FD4179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F6B8E" w:rsidRPr="006F6B8E" w:rsidRDefault="006F6B8E" w:rsidP="006F6B8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F6B8E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LANARKSHIRE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2.36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4.00</w:t>
            </w:r>
          </w:p>
        </w:tc>
      </w:tr>
      <w:tr w:rsidR="006F6B8E" w:rsidRPr="006F6B8E" w:rsidTr="00FD4179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F6B8E" w:rsidRPr="006F6B8E" w:rsidRDefault="006F6B8E" w:rsidP="006F6B8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F6B8E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LOTHIAN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1.88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2.51</w:t>
            </w:r>
          </w:p>
        </w:tc>
      </w:tr>
      <w:tr w:rsidR="006F6B8E" w:rsidRPr="006F6B8E" w:rsidTr="00FD4179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F6B8E" w:rsidRPr="006F6B8E" w:rsidRDefault="006F6B8E" w:rsidP="006F6B8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F6B8E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ORKNEY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1.58</w:t>
            </w:r>
          </w:p>
        </w:tc>
      </w:tr>
      <w:tr w:rsidR="006F6B8E" w:rsidRPr="006F6B8E" w:rsidTr="00FD4179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F6B8E" w:rsidRPr="006F6B8E" w:rsidRDefault="006F6B8E" w:rsidP="006F6B8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F6B8E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SHETLAND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2.16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2.27</w:t>
            </w:r>
          </w:p>
        </w:tc>
      </w:tr>
      <w:tr w:rsidR="006F6B8E" w:rsidRPr="006F6B8E" w:rsidTr="00FD4179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F6B8E" w:rsidRPr="006F6B8E" w:rsidRDefault="006F6B8E" w:rsidP="006F6B8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F6B8E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TAYSIDE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1.99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2.47</w:t>
            </w:r>
          </w:p>
        </w:tc>
      </w:tr>
      <w:tr w:rsidR="006F6B8E" w:rsidRPr="006F6B8E" w:rsidTr="00FD4179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F6B8E" w:rsidRPr="006F6B8E" w:rsidRDefault="006F6B8E" w:rsidP="006F6B8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F6B8E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WESTERN ISLES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1.98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2.35</w:t>
            </w:r>
          </w:p>
        </w:tc>
      </w:tr>
      <w:tr w:rsidR="006F6B8E" w:rsidRPr="006F6B8E" w:rsidTr="00FD4179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F6B8E" w:rsidRPr="006F6B8E" w:rsidRDefault="006F6B8E" w:rsidP="006F6B8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F6B8E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SCOTLAND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F6B8E" w:rsidRPr="006F6B8E" w:rsidRDefault="006F6B8E" w:rsidP="006F6B8E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F6B8E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</w:tr>
    </w:tbl>
    <w:p w:rsidR="006F6B8E" w:rsidRDefault="006F6B8E" w:rsidP="006F6B8E"/>
    <w:p w:rsidR="00FD4179" w:rsidRDefault="00FD4179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4C4885" w:rsidRDefault="004C4885" w:rsidP="004C4885">
      <w:pPr>
        <w:pStyle w:val="Heading2"/>
      </w:pPr>
      <w:bookmarkStart w:id="105" w:name="_Toc476902373"/>
      <w:proofErr w:type="spellStart"/>
      <w:r>
        <w:lastRenderedPageBreak/>
        <w:t>NTI10a</w:t>
      </w:r>
      <w:proofErr w:type="spellEnd"/>
      <w:r>
        <w:t xml:space="preserve"> - </w:t>
      </w:r>
      <w:r w:rsidRPr="006F6B8E">
        <w:t xml:space="preserve">Total </w:t>
      </w:r>
      <w:proofErr w:type="spellStart"/>
      <w:r>
        <w:t>4C</w:t>
      </w:r>
      <w:proofErr w:type="spellEnd"/>
      <w:r>
        <w:t xml:space="preserve"> </w:t>
      </w:r>
      <w:r w:rsidRPr="006F6B8E">
        <w:t xml:space="preserve">antibiotic script items per 1,000 </w:t>
      </w:r>
      <w:r>
        <w:t>patients per 100</w:t>
      </w:r>
      <w:r w:rsidRPr="006F6B8E">
        <w:t xml:space="preserve"> day</w:t>
      </w:r>
      <w:r>
        <w:t>s</w:t>
      </w:r>
      <w:bookmarkEnd w:id="105"/>
    </w:p>
    <w:p w:rsidR="004C4885" w:rsidRDefault="004C4885" w:rsidP="004C4885">
      <w:pPr>
        <w:pStyle w:val="Heading3"/>
      </w:pPr>
      <w:bookmarkStart w:id="106" w:name="_Toc476902374"/>
      <w:r>
        <w:t>Bar Chart</w:t>
      </w:r>
      <w:bookmarkEnd w:id="106"/>
    </w:p>
    <w:p w:rsidR="004C4885" w:rsidRDefault="00165660" w:rsidP="004C4885">
      <w:r w:rsidRPr="00165660">
        <w:rPr>
          <w:noProof/>
          <w:lang w:eastAsia="en-GB"/>
        </w:rPr>
        <w:drawing>
          <wp:inline distT="0" distB="0" distL="0" distR="0">
            <wp:extent cx="5760000" cy="3603803"/>
            <wp:effectExtent l="19050" t="0" r="12150" b="0"/>
            <wp:docPr id="52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4C4885" w:rsidRDefault="004C4885" w:rsidP="004C4885">
      <w:pPr>
        <w:pStyle w:val="Heading3"/>
      </w:pPr>
      <w:bookmarkStart w:id="107" w:name="_Toc476902375"/>
      <w:r>
        <w:t>Box Plot</w:t>
      </w:r>
      <w:bookmarkEnd w:id="107"/>
    </w:p>
    <w:p w:rsidR="004C4885" w:rsidRDefault="004C4885" w:rsidP="004C4885">
      <w:r w:rsidRPr="004C4885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5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FD4179" w:rsidRDefault="00FD4179" w:rsidP="004C4885">
      <w:pPr>
        <w:pStyle w:val="Heading3"/>
      </w:pPr>
    </w:p>
    <w:p w:rsidR="004C4885" w:rsidRDefault="004C4885" w:rsidP="004C4885">
      <w:pPr>
        <w:pStyle w:val="Heading3"/>
      </w:pPr>
      <w:bookmarkStart w:id="108" w:name="_Toc476902376"/>
      <w:r>
        <w:t>Table</w:t>
      </w:r>
      <w:bookmarkEnd w:id="10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C4885" w:rsidTr="004C4885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3591"/>
              <w:gridCol w:w="1135"/>
              <w:gridCol w:w="1058"/>
              <w:gridCol w:w="1058"/>
              <w:gridCol w:w="1058"/>
              <w:gridCol w:w="1172"/>
            </w:tblGrid>
            <w:tr w:rsidR="004C4885" w:rsidRPr="004C4885" w:rsidTr="00FD4179">
              <w:trPr>
                <w:trHeight w:val="463"/>
              </w:trPr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E00C5F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  <w:t>4C</w:t>
                  </w:r>
                  <w:proofErr w:type="spellEnd"/>
                  <w:r w:rsidRPr="00E00C5F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 Antibiotics: Items/1,000</w:t>
                  </w:r>
                  <w:r w:rsidR="00E00C5F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E00C5F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  <w:t>patients/100</w:t>
                  </w:r>
                  <w:r w:rsidR="00E00C5F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E00C5F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  <w:t>days</w:t>
                  </w:r>
                </w:p>
              </w:tc>
              <w:tc>
                <w:tcPr>
                  <w:tcW w:w="103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  <w:t>Minimum</w:t>
                  </w:r>
                </w:p>
              </w:tc>
              <w:tc>
                <w:tcPr>
                  <w:tcW w:w="96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  <w:t>Lower Quartile</w:t>
                  </w:r>
                </w:p>
              </w:tc>
              <w:tc>
                <w:tcPr>
                  <w:tcW w:w="96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  <w:t>Median</w:t>
                  </w:r>
                </w:p>
              </w:tc>
              <w:tc>
                <w:tcPr>
                  <w:tcW w:w="96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  <w:t>Upper Quartile</w:t>
                  </w:r>
                </w:p>
              </w:tc>
              <w:tc>
                <w:tcPr>
                  <w:tcW w:w="1064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  <w:t>Maximum</w:t>
                  </w:r>
                </w:p>
              </w:tc>
            </w:tr>
            <w:tr w:rsidR="004C4885" w:rsidRPr="004C4885" w:rsidTr="00FD4179">
              <w:trPr>
                <w:trHeight w:val="285"/>
              </w:trPr>
              <w:tc>
                <w:tcPr>
                  <w:tcW w:w="326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AYRSHIRE &amp; ARRAN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5.30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12.39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16.95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20.75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38.96</w:t>
                  </w:r>
                </w:p>
              </w:tc>
            </w:tr>
            <w:tr w:rsidR="004C4885" w:rsidRPr="004C4885" w:rsidTr="00FD4179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BORDERS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10.48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13.92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16.20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20.18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34.53</w:t>
                  </w:r>
                </w:p>
              </w:tc>
            </w:tr>
            <w:tr w:rsidR="004C4885" w:rsidRPr="004C4885" w:rsidTr="00FD4179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DUMFRIES &amp; GALLOWAY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6.49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12.93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18.21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21.92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33.42</w:t>
                  </w:r>
                </w:p>
              </w:tc>
            </w:tr>
            <w:tr w:rsidR="004C4885" w:rsidRPr="004C4885" w:rsidTr="00FD4179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FIFE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5.67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11.60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13.99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20.34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40.05</w:t>
                  </w:r>
                </w:p>
              </w:tc>
            </w:tr>
            <w:tr w:rsidR="004C4885" w:rsidRPr="004C4885" w:rsidTr="00FD4179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FORTH VALLEY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4.21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11.36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13.85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17.70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27.91</w:t>
                  </w:r>
                </w:p>
              </w:tc>
            </w:tr>
            <w:tr w:rsidR="004C4885" w:rsidRPr="004C4885" w:rsidTr="00FD4179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GRAMPIAN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1.38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9.08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11.46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14.68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44.55</w:t>
                  </w:r>
                </w:p>
              </w:tc>
            </w:tr>
            <w:tr w:rsidR="004C4885" w:rsidRPr="004C4885" w:rsidTr="00FD4179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GREATER GLASGOW &amp; CLYDE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0.50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8.67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12.74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16.61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41.54</w:t>
                  </w:r>
                </w:p>
              </w:tc>
            </w:tr>
            <w:tr w:rsidR="004C4885" w:rsidRPr="004C4885" w:rsidTr="00FD4179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HIGHLAND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4.45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13.69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17.69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23.50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56.01</w:t>
                  </w:r>
                </w:p>
              </w:tc>
            </w:tr>
            <w:tr w:rsidR="004C4885" w:rsidRPr="004C4885" w:rsidTr="00FD4179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LANARKSHIRE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4.46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11.19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15.24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19.42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46.12</w:t>
                  </w:r>
                </w:p>
              </w:tc>
            </w:tr>
            <w:tr w:rsidR="004C4885" w:rsidRPr="004C4885" w:rsidTr="00FD4179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LOTHIAN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3.92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11.97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15.06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18.22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30.36</w:t>
                  </w:r>
                </w:p>
              </w:tc>
            </w:tr>
            <w:tr w:rsidR="004C4885" w:rsidRPr="004C4885" w:rsidTr="00FD4179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ORKNEY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5.08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6.65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10.19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15.32</w:t>
                  </w:r>
                </w:p>
              </w:tc>
            </w:tr>
            <w:tr w:rsidR="004C4885" w:rsidRPr="004C4885" w:rsidTr="00FD4179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SHETLAND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1.83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7.60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10.25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13.10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37.98</w:t>
                  </w:r>
                </w:p>
              </w:tc>
            </w:tr>
            <w:tr w:rsidR="004C4885" w:rsidRPr="004C4885" w:rsidTr="00FD4179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TAYSIDE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3.24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7.03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8.21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10.30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19.70</w:t>
                  </w:r>
                </w:p>
              </w:tc>
            </w:tr>
            <w:tr w:rsidR="004C4885" w:rsidRPr="004C4885" w:rsidTr="00FD4179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WESTERN ISLES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6.42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13.39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14.30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17.56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28.21</w:t>
                  </w:r>
                </w:p>
              </w:tc>
            </w:tr>
            <w:tr w:rsidR="004C4885" w:rsidRPr="004C4885" w:rsidTr="00FD4179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SCOTLAND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9.96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13.81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18.41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C4885" w:rsidRPr="00E00C5F" w:rsidRDefault="004C4885" w:rsidP="004C4885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E00C5F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</w:tbl>
          <w:p w:rsidR="004C4885" w:rsidRDefault="004C4885" w:rsidP="004C4885"/>
        </w:tc>
      </w:tr>
    </w:tbl>
    <w:p w:rsidR="004C4885" w:rsidRPr="004C4885" w:rsidRDefault="004C4885" w:rsidP="004C4885"/>
    <w:p w:rsidR="00FD4179" w:rsidRDefault="00FD4179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1779B2" w:rsidRDefault="00A7139E" w:rsidP="001779B2">
      <w:pPr>
        <w:pStyle w:val="Heading2"/>
      </w:pPr>
      <w:bookmarkStart w:id="109" w:name="_Toc476902377"/>
      <w:proofErr w:type="spellStart"/>
      <w:r>
        <w:lastRenderedPageBreak/>
        <w:t>NTI10b</w:t>
      </w:r>
      <w:proofErr w:type="spellEnd"/>
      <w:r w:rsidR="001779B2">
        <w:t xml:space="preserve"> - </w:t>
      </w:r>
      <w:r w:rsidR="001779B2" w:rsidRPr="006F6B8E">
        <w:t xml:space="preserve">Total </w:t>
      </w:r>
      <w:proofErr w:type="spellStart"/>
      <w:r w:rsidR="001779B2">
        <w:t>4C</w:t>
      </w:r>
      <w:proofErr w:type="spellEnd"/>
      <w:r w:rsidR="001779B2">
        <w:t xml:space="preserve"> </w:t>
      </w:r>
      <w:r w:rsidR="001779B2" w:rsidRPr="006F6B8E">
        <w:t xml:space="preserve">antibiotic script items per 1,000 </w:t>
      </w:r>
      <w:r w:rsidR="001779B2">
        <w:t>patients per 100</w:t>
      </w:r>
      <w:r w:rsidR="001779B2" w:rsidRPr="006F6B8E">
        <w:t xml:space="preserve"> day</w:t>
      </w:r>
      <w:r w:rsidR="001779B2">
        <w:t>s</w:t>
      </w:r>
      <w:r>
        <w:t xml:space="preserve"> (weighted)</w:t>
      </w:r>
      <w:bookmarkEnd w:id="109"/>
    </w:p>
    <w:p w:rsidR="001779B2" w:rsidRDefault="001779B2" w:rsidP="001779B2">
      <w:pPr>
        <w:pStyle w:val="Heading3"/>
      </w:pPr>
      <w:bookmarkStart w:id="110" w:name="_Toc476902378"/>
      <w:r>
        <w:t>Bar Chart</w:t>
      </w:r>
      <w:bookmarkEnd w:id="110"/>
    </w:p>
    <w:p w:rsidR="001779B2" w:rsidRDefault="001779B2" w:rsidP="001779B2">
      <w:r w:rsidRPr="001779B2">
        <w:rPr>
          <w:noProof/>
          <w:lang w:eastAsia="en-GB"/>
        </w:rPr>
        <w:drawing>
          <wp:inline distT="0" distB="0" distL="0" distR="0">
            <wp:extent cx="5760000" cy="3603802"/>
            <wp:effectExtent l="38100" t="0" r="12150" b="0"/>
            <wp:docPr id="7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1779B2" w:rsidRDefault="001779B2" w:rsidP="001779B2">
      <w:pPr>
        <w:pStyle w:val="Heading3"/>
      </w:pPr>
      <w:bookmarkStart w:id="111" w:name="_Toc476902379"/>
      <w:r>
        <w:t>Box Plot</w:t>
      </w:r>
      <w:bookmarkEnd w:id="111"/>
    </w:p>
    <w:p w:rsidR="001779B2" w:rsidRDefault="001779B2" w:rsidP="001779B2">
      <w:r w:rsidRPr="001779B2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7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FD4179" w:rsidRDefault="00FD4179" w:rsidP="001779B2">
      <w:pPr>
        <w:pStyle w:val="Heading3"/>
      </w:pPr>
    </w:p>
    <w:p w:rsidR="001779B2" w:rsidRDefault="001779B2" w:rsidP="001779B2">
      <w:pPr>
        <w:pStyle w:val="Heading3"/>
      </w:pPr>
      <w:bookmarkStart w:id="112" w:name="_Toc476902380"/>
      <w:r>
        <w:t>Table</w:t>
      </w:r>
      <w:bookmarkEnd w:id="1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779B2" w:rsidTr="001779B2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3591"/>
              <w:gridCol w:w="1135"/>
              <w:gridCol w:w="1058"/>
              <w:gridCol w:w="1058"/>
              <w:gridCol w:w="1058"/>
              <w:gridCol w:w="1172"/>
            </w:tblGrid>
            <w:tr w:rsidR="001779B2" w:rsidRPr="001779B2" w:rsidTr="00FD4179">
              <w:trPr>
                <w:trHeight w:val="463"/>
              </w:trPr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1779B2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  <w:t>4C</w:t>
                  </w:r>
                  <w:proofErr w:type="spellEnd"/>
                  <w:r w:rsidRPr="001779B2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 Antibiotics: Items/1,000 weighted patients/100 days</w:t>
                  </w:r>
                </w:p>
              </w:tc>
              <w:tc>
                <w:tcPr>
                  <w:tcW w:w="103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  <w:t>Minimum</w:t>
                  </w:r>
                </w:p>
              </w:tc>
              <w:tc>
                <w:tcPr>
                  <w:tcW w:w="96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  <w:t>Lower Quartile</w:t>
                  </w:r>
                </w:p>
              </w:tc>
              <w:tc>
                <w:tcPr>
                  <w:tcW w:w="96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  <w:t>Median</w:t>
                  </w:r>
                </w:p>
              </w:tc>
              <w:tc>
                <w:tcPr>
                  <w:tcW w:w="96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  <w:t>Upper Quartile</w:t>
                  </w:r>
                </w:p>
              </w:tc>
              <w:tc>
                <w:tcPr>
                  <w:tcW w:w="1064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b/>
                      <w:bCs/>
                      <w:sz w:val="20"/>
                      <w:szCs w:val="20"/>
                      <w:lang w:eastAsia="en-GB"/>
                    </w:rPr>
                    <w:t>Maximum</w:t>
                  </w:r>
                </w:p>
              </w:tc>
            </w:tr>
            <w:tr w:rsidR="001779B2" w:rsidRPr="001779B2" w:rsidTr="00FD4179">
              <w:trPr>
                <w:trHeight w:val="285"/>
              </w:trPr>
              <w:tc>
                <w:tcPr>
                  <w:tcW w:w="326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AYRSHIRE &amp; ARRAN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4.72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11.59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15.22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19.11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33.85</w:t>
                  </w:r>
                </w:p>
              </w:tc>
            </w:tr>
            <w:tr w:rsidR="001779B2" w:rsidRPr="001779B2" w:rsidTr="00FD4179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BORDERS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10.59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15.04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17.18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20.07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35.80</w:t>
                  </w:r>
                </w:p>
              </w:tc>
            </w:tr>
            <w:tr w:rsidR="001779B2" w:rsidRPr="001779B2" w:rsidTr="00FD4179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DUMFRIES &amp; GALLOWAY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6.63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11.48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17.48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19.68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29.67</w:t>
                  </w:r>
                </w:p>
              </w:tc>
            </w:tr>
            <w:tr w:rsidR="001779B2" w:rsidRPr="001779B2" w:rsidTr="00FD4179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FIFE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5.73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11.44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14.33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19.90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36.73</w:t>
                  </w:r>
                </w:p>
              </w:tc>
            </w:tr>
            <w:tr w:rsidR="001779B2" w:rsidRPr="001779B2" w:rsidTr="00FD4179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FORTH VALLEY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4.40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11.80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14.81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18.25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27.09</w:t>
                  </w:r>
                </w:p>
              </w:tc>
            </w:tr>
            <w:tr w:rsidR="001779B2" w:rsidRPr="001779B2" w:rsidTr="00FD4179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GRAMPIAN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1.66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10.04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12.74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17.82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47.81</w:t>
                  </w:r>
                </w:p>
              </w:tc>
            </w:tr>
            <w:tr w:rsidR="001779B2" w:rsidRPr="001779B2" w:rsidTr="00FD4179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GREATER GLASGOW &amp; CLYDE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0.45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8.33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11.82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14.95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49.32</w:t>
                  </w:r>
                </w:p>
              </w:tc>
            </w:tr>
            <w:tr w:rsidR="001779B2" w:rsidRPr="001779B2" w:rsidTr="00FD4179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HIGHLAND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4.12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12.87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16.83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22.65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48.51</w:t>
                  </w:r>
                </w:p>
              </w:tc>
            </w:tr>
            <w:tr w:rsidR="001779B2" w:rsidRPr="001779B2" w:rsidTr="00FD4179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LANARKSHIRE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3.94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9.67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13.79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17.80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33.33</w:t>
                  </w:r>
                </w:p>
              </w:tc>
            </w:tr>
            <w:tr w:rsidR="001779B2" w:rsidRPr="001779B2" w:rsidTr="00FD4179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LOTHIAN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4.31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14.17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16.56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19.60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29.75</w:t>
                  </w:r>
                </w:p>
              </w:tc>
            </w:tr>
            <w:tr w:rsidR="001779B2" w:rsidRPr="001779B2" w:rsidTr="00FD4179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ORKNEY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0.00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4.69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6.89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9.94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15.80</w:t>
                  </w:r>
                </w:p>
              </w:tc>
            </w:tr>
            <w:tr w:rsidR="001779B2" w:rsidRPr="001779B2" w:rsidTr="00FD4179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SHETLAND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1.67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8.66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12.19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15.57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37.20</w:t>
                  </w:r>
                </w:p>
              </w:tc>
            </w:tr>
            <w:tr w:rsidR="001779B2" w:rsidRPr="001779B2" w:rsidTr="00FD4179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TAYSIDE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3.26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7.11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8.54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10.89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20.24</w:t>
                  </w:r>
                </w:p>
              </w:tc>
            </w:tr>
            <w:tr w:rsidR="001779B2" w:rsidRPr="001779B2" w:rsidTr="00FD4179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WESTERN ISLES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5.73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9.87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13.52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17.43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22.80</w:t>
                  </w:r>
                </w:p>
              </w:tc>
            </w:tr>
            <w:tr w:rsidR="001779B2" w:rsidRPr="001779B2" w:rsidTr="00FD4179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SCOTLAND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1779B2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9.92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13.72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</w:pPr>
                  <w:r w:rsidRPr="001779B2">
                    <w:rPr>
                      <w:rFonts w:eastAsia="Times New Roman" w:cs="Arial"/>
                      <w:sz w:val="18"/>
                      <w:szCs w:val="18"/>
                      <w:lang w:eastAsia="en-GB"/>
                    </w:rPr>
                    <w:t>18.03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779B2" w:rsidRPr="001779B2" w:rsidRDefault="001779B2" w:rsidP="001779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1779B2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</w:tbl>
          <w:p w:rsidR="001779B2" w:rsidRDefault="001779B2" w:rsidP="00171DC5">
            <w:pPr>
              <w:pStyle w:val="Heading2"/>
              <w:outlineLvl w:val="1"/>
            </w:pPr>
          </w:p>
        </w:tc>
      </w:tr>
    </w:tbl>
    <w:p w:rsidR="00FD4179" w:rsidRDefault="00FD4179" w:rsidP="00171DC5">
      <w:pPr>
        <w:pStyle w:val="Heading2"/>
      </w:pPr>
    </w:p>
    <w:p w:rsidR="00FD4179" w:rsidRDefault="00FD4179" w:rsidP="00FD4179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</w:rPr>
      </w:pPr>
      <w:r>
        <w:br w:type="page"/>
      </w:r>
    </w:p>
    <w:p w:rsidR="00171DC5" w:rsidRDefault="00171DC5" w:rsidP="00171DC5">
      <w:pPr>
        <w:pStyle w:val="Heading2"/>
        <w:rPr>
          <w:rFonts w:asciiTheme="minorHAnsi" w:eastAsiaTheme="minorHAnsi" w:hAnsiTheme="minorHAnsi" w:cstheme="minorBidi"/>
        </w:rPr>
      </w:pPr>
      <w:bookmarkStart w:id="113" w:name="_Toc476902381"/>
      <w:proofErr w:type="spellStart"/>
      <w:r>
        <w:lastRenderedPageBreak/>
        <w:t>APM11a</w:t>
      </w:r>
      <w:proofErr w:type="spellEnd"/>
      <w:r>
        <w:t xml:space="preserve"> -</w:t>
      </w:r>
      <w:r w:rsidRPr="00171DC5">
        <w:rPr>
          <w:rFonts w:ascii="Times New Roman" w:eastAsia="Arial" w:hAnsi="Times New Roman" w:cs="Arial"/>
          <w:color w:val="000000"/>
          <w:kern w:val="24"/>
          <w:lang w:eastAsia="en-GB"/>
        </w:rPr>
        <w:t xml:space="preserve"> </w:t>
      </w:r>
      <w:r w:rsidRPr="00171DC5">
        <w:rPr>
          <w:rFonts w:asciiTheme="minorHAnsi" w:eastAsiaTheme="minorHAnsi" w:hAnsiTheme="minorHAnsi" w:cstheme="minorBidi"/>
        </w:rPr>
        <w:t>Number of patients prescribed recurrent antibiotics (&gt;4 items in 12 months) per 1,000 list size</w:t>
      </w:r>
      <w:bookmarkEnd w:id="113"/>
    </w:p>
    <w:p w:rsidR="00171DC5" w:rsidRDefault="00171DC5" w:rsidP="00171DC5"/>
    <w:p w:rsidR="00171DC5" w:rsidRDefault="00171DC5" w:rsidP="00171DC5">
      <w:pPr>
        <w:pStyle w:val="Heading3"/>
      </w:pPr>
      <w:bookmarkStart w:id="114" w:name="_Toc476902382"/>
      <w:r>
        <w:t>Bar Chart</w:t>
      </w:r>
      <w:bookmarkEnd w:id="114"/>
    </w:p>
    <w:p w:rsidR="00171DC5" w:rsidRPr="00171DC5" w:rsidRDefault="00171DC5" w:rsidP="00171DC5">
      <w:r w:rsidRPr="00171DC5">
        <w:rPr>
          <w:noProof/>
          <w:lang w:eastAsia="en-GB"/>
        </w:rPr>
        <w:drawing>
          <wp:inline distT="0" distB="0" distL="0" distR="0">
            <wp:extent cx="5760000" cy="3604438"/>
            <wp:effectExtent l="19050" t="0" r="12150" b="0"/>
            <wp:docPr id="1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171DC5" w:rsidRPr="00171DC5" w:rsidRDefault="00171DC5" w:rsidP="00171DC5">
      <w:pPr>
        <w:pStyle w:val="Heading3"/>
      </w:pPr>
      <w:bookmarkStart w:id="115" w:name="_Toc476902383"/>
      <w:r w:rsidRPr="00171DC5">
        <w:t>Box Plot</w:t>
      </w:r>
      <w:bookmarkEnd w:id="115"/>
    </w:p>
    <w:p w:rsidR="00171DC5" w:rsidRDefault="00171DC5" w:rsidP="008F0E01">
      <w:r w:rsidRPr="00171DC5">
        <w:rPr>
          <w:noProof/>
          <w:lang w:eastAsia="en-GB"/>
        </w:rPr>
        <w:drawing>
          <wp:inline distT="0" distB="0" distL="0" distR="0">
            <wp:extent cx="5760000" cy="3600000"/>
            <wp:effectExtent l="19050" t="0" r="12150" b="450"/>
            <wp:docPr id="18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171DC5" w:rsidRDefault="00171DC5" w:rsidP="00171DC5">
      <w:pPr>
        <w:pStyle w:val="Heading3"/>
      </w:pPr>
      <w:bookmarkStart w:id="116" w:name="_Toc476902384"/>
      <w:r>
        <w:lastRenderedPageBreak/>
        <w:t>Table</w:t>
      </w:r>
      <w:bookmarkEnd w:id="116"/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3565"/>
        <w:gridCol w:w="1127"/>
        <w:gridCol w:w="1072"/>
        <w:gridCol w:w="1072"/>
        <w:gridCol w:w="1072"/>
        <w:gridCol w:w="1164"/>
      </w:tblGrid>
      <w:tr w:rsidR="00171DC5" w:rsidRPr="00171DC5" w:rsidTr="000D27FA">
        <w:trPr>
          <w:trHeight w:val="811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71DC5" w:rsidRPr="00171DC5" w:rsidRDefault="00171DC5" w:rsidP="00171D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71DC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APM11a</w:t>
            </w:r>
            <w:proofErr w:type="spellEnd"/>
            <w:r w:rsidRPr="00171DC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 xml:space="preserve"> - Number of patients prescribed recurrent antibiotics (&gt;4 items in 12 months) per 1,000 list size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171DC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Minimum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171DC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Lower Quartile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171DC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171DC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Upper Quartile</w:t>
            </w:r>
          </w:p>
        </w:tc>
        <w:tc>
          <w:tcPr>
            <w:tcW w:w="106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171DC5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Maximum</w:t>
            </w:r>
          </w:p>
        </w:tc>
      </w:tr>
      <w:tr w:rsidR="00171DC5" w:rsidRPr="00171DC5" w:rsidTr="000D27FA">
        <w:trPr>
          <w:trHeight w:val="285"/>
        </w:trPr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71DC5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AYRSHIRE &amp; ARRAN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15.03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25.47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30.38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35.26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53.90</w:t>
            </w:r>
          </w:p>
        </w:tc>
      </w:tr>
      <w:tr w:rsidR="00171DC5" w:rsidRPr="00171DC5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171DC5" w:rsidRPr="00171DC5" w:rsidRDefault="00171DC5" w:rsidP="00171D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71DC5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BORDERS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18.79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22.71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25.08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31.13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37.05</w:t>
            </w:r>
          </w:p>
        </w:tc>
      </w:tr>
      <w:tr w:rsidR="00171DC5" w:rsidRPr="00171DC5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171DC5" w:rsidRPr="00171DC5" w:rsidRDefault="00171DC5" w:rsidP="00171D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71DC5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DUMFRIES &amp; GALLOWAY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10.54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21.60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25.22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29.63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50.51</w:t>
            </w:r>
          </w:p>
        </w:tc>
      </w:tr>
      <w:tr w:rsidR="00171DC5" w:rsidRPr="00171DC5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171DC5" w:rsidRPr="00171DC5" w:rsidRDefault="00171DC5" w:rsidP="00171D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71DC5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FIFE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4.96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17.11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23.28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28.64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45.58</w:t>
            </w:r>
          </w:p>
        </w:tc>
      </w:tr>
      <w:tr w:rsidR="00171DC5" w:rsidRPr="00171DC5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171DC5" w:rsidRPr="00171DC5" w:rsidRDefault="00171DC5" w:rsidP="00171D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71DC5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FORTH VALLEY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17.52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23.69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27.30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42.93</w:t>
            </w:r>
          </w:p>
        </w:tc>
      </w:tr>
      <w:tr w:rsidR="00171DC5" w:rsidRPr="00171DC5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171DC5" w:rsidRPr="00171DC5" w:rsidRDefault="00171DC5" w:rsidP="00171D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71DC5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GRAMPIAN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19.28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21.89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26.60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54.87</w:t>
            </w:r>
          </w:p>
        </w:tc>
      </w:tr>
      <w:tr w:rsidR="00171DC5" w:rsidRPr="00171DC5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171DC5" w:rsidRPr="00171DC5" w:rsidRDefault="00171DC5" w:rsidP="00171D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71DC5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GREATER GLASGOW &amp; CLYDE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6.66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21.66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27.84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33.75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59.39</w:t>
            </w:r>
          </w:p>
        </w:tc>
      </w:tr>
      <w:tr w:rsidR="00171DC5" w:rsidRPr="00171DC5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171DC5" w:rsidRPr="00171DC5" w:rsidRDefault="00171DC5" w:rsidP="00171D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71DC5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HIGHLAND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19.47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24.77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28.26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47.29</w:t>
            </w:r>
          </w:p>
        </w:tc>
      </w:tr>
      <w:tr w:rsidR="00171DC5" w:rsidRPr="00171DC5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171DC5" w:rsidRPr="00171DC5" w:rsidRDefault="00171DC5" w:rsidP="00171D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71DC5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LANARKSHIRE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20.47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27.48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33.73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68.02</w:t>
            </w:r>
          </w:p>
        </w:tc>
      </w:tr>
      <w:tr w:rsidR="00171DC5" w:rsidRPr="00171DC5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171DC5" w:rsidRPr="00171DC5" w:rsidRDefault="00171DC5" w:rsidP="00171D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71DC5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LOTHIAN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18.94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22.76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27.10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37.83</w:t>
            </w:r>
          </w:p>
        </w:tc>
      </w:tr>
      <w:tr w:rsidR="00171DC5" w:rsidRPr="00171DC5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171DC5" w:rsidRPr="00171DC5" w:rsidRDefault="00171DC5" w:rsidP="00171D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71DC5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ORKNEY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17.94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19.80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20.99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35.03</w:t>
            </w:r>
          </w:p>
        </w:tc>
      </w:tr>
      <w:tr w:rsidR="00171DC5" w:rsidRPr="00171DC5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171DC5" w:rsidRPr="00171DC5" w:rsidRDefault="00171DC5" w:rsidP="00171D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71DC5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SHETLAND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10.75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18.97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24.97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31.04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38.61</w:t>
            </w:r>
          </w:p>
        </w:tc>
      </w:tr>
      <w:tr w:rsidR="00171DC5" w:rsidRPr="00171DC5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171DC5" w:rsidRPr="00171DC5" w:rsidRDefault="00171DC5" w:rsidP="00171D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71DC5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TAYSIDE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12.61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21.53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23.84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27.79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48.74</w:t>
            </w:r>
          </w:p>
        </w:tc>
      </w:tr>
      <w:tr w:rsidR="00171DC5" w:rsidRPr="00171DC5" w:rsidTr="000D27FA">
        <w:trPr>
          <w:trHeight w:val="283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171DC5" w:rsidRPr="00171DC5" w:rsidRDefault="00171DC5" w:rsidP="00171D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71DC5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WESTERN ISLES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19.61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23.95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32.65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38.56</w:t>
            </w:r>
          </w:p>
        </w:tc>
      </w:tr>
      <w:tr w:rsidR="00171DC5" w:rsidRPr="00171DC5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171DC5" w:rsidRPr="00171DC5" w:rsidRDefault="00171DC5" w:rsidP="00171D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71DC5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SCOTLAND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20.13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25.04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31.04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1DC5" w:rsidRPr="00171DC5" w:rsidRDefault="00171DC5" w:rsidP="00171D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171DC5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</w:tr>
    </w:tbl>
    <w:p w:rsidR="00171DC5" w:rsidRDefault="00171DC5" w:rsidP="00171DC5"/>
    <w:p w:rsidR="00171DC5" w:rsidRDefault="00171DC5" w:rsidP="00171DC5"/>
    <w:p w:rsidR="00171DC5" w:rsidRPr="00171DC5" w:rsidRDefault="00171DC5" w:rsidP="00171DC5"/>
    <w:p w:rsidR="000D27FA" w:rsidRDefault="000D27FA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8F0E01" w:rsidRDefault="00646791" w:rsidP="00646791">
      <w:pPr>
        <w:pStyle w:val="Heading2"/>
      </w:pPr>
      <w:bookmarkStart w:id="117" w:name="_Toc476902385"/>
      <w:proofErr w:type="spellStart"/>
      <w:r>
        <w:lastRenderedPageBreak/>
        <w:t>APM12</w:t>
      </w:r>
      <w:proofErr w:type="spellEnd"/>
      <w:r>
        <w:t xml:space="preserve"> - </w:t>
      </w:r>
      <w:r w:rsidRPr="00646791">
        <w:t xml:space="preserve">Antibiotics: number of women 16 years of age or older dispensed a 3 day course of acute UTI antibiotics (trimethoprim or </w:t>
      </w:r>
      <w:proofErr w:type="spellStart"/>
      <w:r w:rsidRPr="00646791">
        <w:t>nitrofurantoin</w:t>
      </w:r>
      <w:proofErr w:type="spellEnd"/>
      <w:r w:rsidRPr="00646791">
        <w:t>) as a % of women 16 years of age or older dispensed acute UTI scripts</w:t>
      </w:r>
      <w:bookmarkEnd w:id="117"/>
    </w:p>
    <w:p w:rsidR="00646791" w:rsidRDefault="00646791" w:rsidP="00646791"/>
    <w:p w:rsidR="00646791" w:rsidRDefault="00646791" w:rsidP="00646791">
      <w:pPr>
        <w:pStyle w:val="Heading3"/>
      </w:pPr>
      <w:bookmarkStart w:id="118" w:name="_Toc476902386"/>
      <w:r>
        <w:t>Bar Chart</w:t>
      </w:r>
      <w:bookmarkEnd w:id="118"/>
    </w:p>
    <w:p w:rsidR="00646791" w:rsidRDefault="00646791" w:rsidP="00646791">
      <w:r w:rsidRPr="00646791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1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646791" w:rsidRDefault="00646791" w:rsidP="00646791">
      <w:pPr>
        <w:pStyle w:val="Heading3"/>
      </w:pPr>
      <w:bookmarkStart w:id="119" w:name="_Toc476902387"/>
      <w:r>
        <w:t>Box Plot</w:t>
      </w:r>
      <w:bookmarkEnd w:id="119"/>
    </w:p>
    <w:p w:rsidR="00646791" w:rsidRDefault="00646791" w:rsidP="00646791">
      <w:r w:rsidRPr="00646791">
        <w:rPr>
          <w:noProof/>
          <w:lang w:eastAsia="en-GB"/>
        </w:rPr>
        <w:drawing>
          <wp:inline distT="0" distB="0" distL="0" distR="0">
            <wp:extent cx="5760000" cy="3600000"/>
            <wp:effectExtent l="19050" t="0" r="12150" b="450"/>
            <wp:docPr id="16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646791" w:rsidRDefault="00646791" w:rsidP="00646791"/>
    <w:p w:rsidR="00646791" w:rsidRPr="00646791" w:rsidRDefault="00646791" w:rsidP="00646791">
      <w:pPr>
        <w:pStyle w:val="Heading3"/>
      </w:pPr>
      <w:bookmarkStart w:id="120" w:name="_Toc476902388"/>
      <w:r>
        <w:t>Table</w:t>
      </w:r>
      <w:bookmarkEnd w:id="120"/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3565"/>
        <w:gridCol w:w="1127"/>
        <w:gridCol w:w="1072"/>
        <w:gridCol w:w="1072"/>
        <w:gridCol w:w="1072"/>
        <w:gridCol w:w="1164"/>
      </w:tblGrid>
      <w:tr w:rsidR="00646791" w:rsidRPr="00646791" w:rsidTr="000D27FA">
        <w:trPr>
          <w:trHeight w:val="1583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64679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 xml:space="preserve">Antibiotics: number of women 16 years of age or older dispensed a 3 day course of acute UTI antibiotics (trimethoprim or </w:t>
            </w:r>
            <w:proofErr w:type="spellStart"/>
            <w:r w:rsidRPr="0064679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nitrofurantoin</w:t>
            </w:r>
            <w:proofErr w:type="spellEnd"/>
            <w:r w:rsidRPr="0064679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) as a % of women 16 years of age or older dispensed acute UTI scripts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64679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Minimum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64679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Lower Quartile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64679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64679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Upper Quartile</w:t>
            </w:r>
          </w:p>
        </w:tc>
        <w:tc>
          <w:tcPr>
            <w:tcW w:w="106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64679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Maximum</w:t>
            </w:r>
          </w:p>
        </w:tc>
      </w:tr>
      <w:tr w:rsidR="00646791" w:rsidRPr="00646791" w:rsidTr="000D27FA">
        <w:trPr>
          <w:trHeight w:val="272"/>
        </w:trPr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46791" w:rsidRPr="00646791" w:rsidRDefault="00646791" w:rsidP="006467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6791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AYRSHIRE &amp; ARRAN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5.08%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39.20%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56.16%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69.08%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91.67%</w:t>
            </w:r>
          </w:p>
        </w:tc>
      </w:tr>
      <w:tr w:rsidR="00646791" w:rsidRPr="00646791" w:rsidTr="000D27FA">
        <w:trPr>
          <w:trHeight w:val="123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46791" w:rsidRPr="00646791" w:rsidRDefault="00646791" w:rsidP="006467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6791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BORDERS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46.54%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60.20%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73.18%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80.56%</w:t>
            </w:r>
          </w:p>
        </w:tc>
      </w:tr>
      <w:tr w:rsidR="00646791" w:rsidRPr="00646791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46791" w:rsidRPr="00646791" w:rsidRDefault="00646791" w:rsidP="006467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6791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DUMFRIES &amp; GALLOWAY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28.17%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47.46%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62.50%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78.57%</w:t>
            </w:r>
          </w:p>
        </w:tc>
      </w:tr>
      <w:tr w:rsidR="00646791" w:rsidRPr="00646791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46791" w:rsidRPr="00646791" w:rsidRDefault="00646791" w:rsidP="006467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6791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FIFE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1.16%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40.88%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56.82%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71.15%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92.79%</w:t>
            </w:r>
          </w:p>
        </w:tc>
      </w:tr>
      <w:tr w:rsidR="00646791" w:rsidRPr="00646791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46791" w:rsidRPr="00646791" w:rsidRDefault="00646791" w:rsidP="006467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6791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FORTH VALLEY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27.03%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58.22%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70.29%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78.54%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94.37%</w:t>
            </w:r>
          </w:p>
        </w:tc>
      </w:tr>
      <w:tr w:rsidR="00646791" w:rsidRPr="00646791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46791" w:rsidRPr="00646791" w:rsidRDefault="00646791" w:rsidP="006467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6791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GRAMPIAN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34.26%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48.00%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62.29%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84.48%</w:t>
            </w:r>
          </w:p>
        </w:tc>
      </w:tr>
      <w:tr w:rsidR="00646791" w:rsidRPr="00646791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46791" w:rsidRPr="00646791" w:rsidRDefault="00646791" w:rsidP="006467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6791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GREATER GLASGOW &amp; CLYDE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57.88%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72.22%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80.23%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100.00%</w:t>
            </w:r>
          </w:p>
        </w:tc>
      </w:tr>
      <w:tr w:rsidR="00646791" w:rsidRPr="00646791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46791" w:rsidRPr="00646791" w:rsidRDefault="00646791" w:rsidP="006467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6791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HIGHLAND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25.13%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47.14%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62.84%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100.00%</w:t>
            </w:r>
          </w:p>
        </w:tc>
      </w:tr>
      <w:tr w:rsidR="00646791" w:rsidRPr="00646791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46791" w:rsidRPr="00646791" w:rsidRDefault="00646791" w:rsidP="006467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6791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LANARKSHIRE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38.05%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54.12%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67.06%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94.12%</w:t>
            </w:r>
          </w:p>
        </w:tc>
      </w:tr>
      <w:tr w:rsidR="00646791" w:rsidRPr="00646791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46791" w:rsidRPr="00646791" w:rsidRDefault="00646791" w:rsidP="006467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6791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LOTHIAN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17.93%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50.69%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68.00%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76.85%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91.53%</w:t>
            </w:r>
          </w:p>
        </w:tc>
      </w:tr>
      <w:tr w:rsidR="00646791" w:rsidRPr="00646791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46791" w:rsidRPr="00646791" w:rsidRDefault="00646791" w:rsidP="006467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6791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ORKNEY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15.17%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32.65%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56.14%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100.00%</w:t>
            </w:r>
          </w:p>
        </w:tc>
      </w:tr>
      <w:tr w:rsidR="00646791" w:rsidRPr="00646791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46791" w:rsidRPr="00646791" w:rsidRDefault="00646791" w:rsidP="006467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6791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SHETLAND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33.33%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41.36%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45.99%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59.62%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66.67%</w:t>
            </w:r>
          </w:p>
        </w:tc>
      </w:tr>
      <w:tr w:rsidR="00646791" w:rsidRPr="00646791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46791" w:rsidRPr="00646791" w:rsidRDefault="00646791" w:rsidP="006467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6791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TAYSIDE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1.59%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51.32%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69.50%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77.25%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95.10%</w:t>
            </w:r>
          </w:p>
        </w:tc>
      </w:tr>
      <w:tr w:rsidR="00646791" w:rsidRPr="00646791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46791" w:rsidRPr="00646791" w:rsidRDefault="00646791" w:rsidP="006467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6791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WESTERN ISLES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40.41%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69.39%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75.00%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82.50%</w:t>
            </w:r>
          </w:p>
        </w:tc>
      </w:tr>
      <w:tr w:rsidR="00646791" w:rsidRPr="00646791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46791" w:rsidRPr="00646791" w:rsidRDefault="00646791" w:rsidP="0064679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46791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SCOTLAND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45.45%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60.71%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75%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46791" w:rsidRPr="00646791" w:rsidRDefault="00646791" w:rsidP="0064679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46791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</w:tr>
    </w:tbl>
    <w:p w:rsidR="008F0E01" w:rsidRDefault="008F0E01" w:rsidP="008F0E01"/>
    <w:p w:rsidR="000D27FA" w:rsidRDefault="000D27F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8F0E01" w:rsidRDefault="00E24D37" w:rsidP="00E24D37">
      <w:pPr>
        <w:pStyle w:val="Heading1"/>
      </w:pPr>
      <w:bookmarkStart w:id="121" w:name="_Toc476902389"/>
      <w:r>
        <w:lastRenderedPageBreak/>
        <w:t>Antidiabetics</w:t>
      </w:r>
      <w:bookmarkEnd w:id="121"/>
    </w:p>
    <w:p w:rsidR="00E24D37" w:rsidRDefault="00E24D37" w:rsidP="008F0E01"/>
    <w:p w:rsidR="00E26B84" w:rsidRDefault="00E26B84" w:rsidP="00E26B84">
      <w:pPr>
        <w:pStyle w:val="Heading2"/>
      </w:pPr>
      <w:bookmarkStart w:id="122" w:name="_Toc476902390"/>
      <w:proofErr w:type="spellStart"/>
      <w:r>
        <w:t>NTI11</w:t>
      </w:r>
      <w:proofErr w:type="spellEnd"/>
      <w:r>
        <w:t xml:space="preserve"> - </w:t>
      </w:r>
      <w:r w:rsidRPr="00E26B84">
        <w:t>Antidiabetic Drugs: Metformin as % of all anti-diabetic drugs (excluding insulins) (DDDs)</w:t>
      </w:r>
      <w:bookmarkEnd w:id="122"/>
    </w:p>
    <w:p w:rsidR="00E26B84" w:rsidRDefault="00E26B84" w:rsidP="00E26B84"/>
    <w:p w:rsidR="00E26B84" w:rsidRDefault="00E26B84" w:rsidP="00E26B84">
      <w:pPr>
        <w:pStyle w:val="Heading3"/>
      </w:pPr>
      <w:bookmarkStart w:id="123" w:name="_Toc476902391"/>
      <w:r>
        <w:t>Bar Chart</w:t>
      </w:r>
      <w:bookmarkEnd w:id="123"/>
    </w:p>
    <w:p w:rsidR="00E26B84" w:rsidRDefault="00E26B84" w:rsidP="00E26B84">
      <w:r w:rsidRPr="00E26B84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5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E26B84" w:rsidRDefault="00E26B84" w:rsidP="00E26B84">
      <w:pPr>
        <w:pStyle w:val="Heading3"/>
      </w:pPr>
      <w:bookmarkStart w:id="124" w:name="_Toc476902392"/>
      <w:r>
        <w:lastRenderedPageBreak/>
        <w:t>Box Plot</w:t>
      </w:r>
      <w:bookmarkEnd w:id="124"/>
    </w:p>
    <w:p w:rsidR="00F77D79" w:rsidRDefault="00E26B84" w:rsidP="00F77D79">
      <w:r w:rsidRPr="00E26B84">
        <w:rPr>
          <w:noProof/>
          <w:lang w:eastAsia="en-GB"/>
        </w:rPr>
        <w:drawing>
          <wp:inline distT="0" distB="0" distL="0" distR="0">
            <wp:extent cx="5760000" cy="3604437"/>
            <wp:effectExtent l="38100" t="0" r="12150" b="0"/>
            <wp:docPr id="5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E26B84" w:rsidRDefault="00E26B84" w:rsidP="00F77D79">
      <w:pPr>
        <w:pStyle w:val="Heading3"/>
      </w:pPr>
      <w:bookmarkStart w:id="125" w:name="_Toc476902393"/>
      <w:r>
        <w:t>Table</w:t>
      </w:r>
      <w:bookmarkEnd w:id="125"/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3668"/>
        <w:gridCol w:w="1080"/>
        <w:gridCol w:w="1081"/>
        <w:gridCol w:w="1081"/>
        <w:gridCol w:w="1081"/>
        <w:gridCol w:w="1081"/>
      </w:tblGrid>
      <w:tr w:rsidR="00F77D79" w:rsidRPr="00F77D79" w:rsidTr="000472C1">
        <w:trPr>
          <w:trHeight w:val="402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F77D7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Metformin as percentage of all anti-diabetic drugs (excluding insulin) (DDDs)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77D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Minimum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77D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Lower Quartile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77D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Median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77D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Upper Quartile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F77D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Maximum</w:t>
            </w:r>
          </w:p>
        </w:tc>
      </w:tr>
      <w:tr w:rsidR="00F77D79" w:rsidRPr="00F77D79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77D79" w:rsidRPr="00F77D79" w:rsidRDefault="00F77D79" w:rsidP="00F77D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77D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AYRSHIRE &amp; ARRAN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36.95%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46.41%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51.06%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54.07%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63.91%</w:t>
            </w:r>
          </w:p>
        </w:tc>
      </w:tr>
      <w:tr w:rsidR="00F77D79" w:rsidRPr="00F77D79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77D79" w:rsidRPr="00F77D79" w:rsidRDefault="00F77D79" w:rsidP="00F77D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77D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BORDERS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42.68%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46.49%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48.91%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50.75%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62.05%</w:t>
            </w:r>
          </w:p>
        </w:tc>
      </w:tr>
      <w:tr w:rsidR="00F77D79" w:rsidRPr="00F77D79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77D79" w:rsidRPr="00F77D79" w:rsidRDefault="00F77D79" w:rsidP="00F77D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77D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DUMFRIES &amp; GALLOWAY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36.00%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50.94%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53.09%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56.33%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68.25%</w:t>
            </w:r>
          </w:p>
        </w:tc>
      </w:tr>
      <w:tr w:rsidR="00F77D79" w:rsidRPr="00F77D79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77D79" w:rsidRPr="00F77D79" w:rsidRDefault="00F77D79" w:rsidP="00F77D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77D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FIFE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37.88%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46.04%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49.48%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52.06%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60.49%</w:t>
            </w:r>
          </w:p>
        </w:tc>
      </w:tr>
      <w:tr w:rsidR="00F77D79" w:rsidRPr="00F77D79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77D79" w:rsidRPr="00F77D79" w:rsidRDefault="00F77D79" w:rsidP="00F77D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77D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FORTH VALLEY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31.24%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40.97%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43.23%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46.99%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55.12%</w:t>
            </w:r>
          </w:p>
        </w:tc>
      </w:tr>
      <w:tr w:rsidR="00F77D79" w:rsidRPr="00F77D79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77D79" w:rsidRPr="00F77D79" w:rsidRDefault="00F77D79" w:rsidP="00F77D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77D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GRAMPIAN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33.38%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41.78%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44.55%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48.56%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68.72%</w:t>
            </w:r>
          </w:p>
        </w:tc>
      </w:tr>
      <w:tr w:rsidR="00F77D79" w:rsidRPr="00F77D79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77D79" w:rsidRPr="00F77D79" w:rsidRDefault="00F77D79" w:rsidP="00F77D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77D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GREATER GLASGOW &amp; CLYDE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32.51%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42.87%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46.20%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49.25%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67.97%</w:t>
            </w:r>
          </w:p>
        </w:tc>
      </w:tr>
      <w:tr w:rsidR="00F77D79" w:rsidRPr="00F77D79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77D79" w:rsidRPr="00F77D79" w:rsidRDefault="00F77D79" w:rsidP="00F77D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77D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HIGHLAND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33.47%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47.06%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51.46%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56.17%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88.89%</w:t>
            </w:r>
          </w:p>
        </w:tc>
      </w:tr>
      <w:tr w:rsidR="00F77D79" w:rsidRPr="00F77D79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77D79" w:rsidRPr="00F77D79" w:rsidRDefault="00F77D79" w:rsidP="00F77D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77D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LANARKSHIRE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33.72%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42.97%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46.19%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49.64%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59.33%</w:t>
            </w:r>
          </w:p>
        </w:tc>
      </w:tr>
      <w:tr w:rsidR="00F77D79" w:rsidRPr="00F77D79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77D79" w:rsidRPr="00F77D79" w:rsidRDefault="00F77D79" w:rsidP="00F77D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77D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LOTHIAN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33.38%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48.58%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51.53%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54.79%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64.23%</w:t>
            </w:r>
          </w:p>
        </w:tc>
      </w:tr>
      <w:tr w:rsidR="00F77D79" w:rsidRPr="00F77D79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77D79" w:rsidRPr="00F77D79" w:rsidRDefault="00F77D79" w:rsidP="00F77D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77D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ORKNEY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28.68%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46.09%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50.32%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61.16%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86.33%</w:t>
            </w:r>
          </w:p>
        </w:tc>
      </w:tr>
      <w:tr w:rsidR="00F77D79" w:rsidRPr="00F77D79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77D79" w:rsidRPr="00F77D79" w:rsidRDefault="00F77D79" w:rsidP="00F77D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77D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SHETLAND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43.19%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48.64%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53.75%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62.73%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80.49%</w:t>
            </w:r>
          </w:p>
        </w:tc>
      </w:tr>
      <w:tr w:rsidR="00F77D79" w:rsidRPr="00F77D79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77D79" w:rsidRPr="00F77D79" w:rsidRDefault="00F77D79" w:rsidP="00F77D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77D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TAYSIDE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38.13%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47.85%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51.00%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53.57%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62.74%</w:t>
            </w:r>
          </w:p>
        </w:tc>
      </w:tr>
      <w:tr w:rsidR="00F77D79" w:rsidRPr="00F77D79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77D79" w:rsidRPr="00F77D79" w:rsidRDefault="00F77D79" w:rsidP="00F77D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77D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WESTERN ISLES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29.04%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50.80%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54.37%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60.10%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66.12%</w:t>
            </w:r>
          </w:p>
        </w:tc>
      </w:tr>
      <w:tr w:rsidR="00F77D79" w:rsidRPr="00F77D79" w:rsidTr="000D27FA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77D79" w:rsidRPr="00F77D79" w:rsidRDefault="00F77D79" w:rsidP="00F77D7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77D7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SCOTLAND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44.02%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48.27%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52.40%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77D79" w:rsidRPr="00F77D79" w:rsidRDefault="00F77D79" w:rsidP="00F77D7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77D7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</w:tr>
    </w:tbl>
    <w:p w:rsidR="00F77D79" w:rsidRPr="00F77D79" w:rsidRDefault="00F77D79" w:rsidP="00F77D79"/>
    <w:p w:rsidR="00E24D37" w:rsidRDefault="00E24D37" w:rsidP="00E24D37">
      <w:pPr>
        <w:pStyle w:val="Heading2"/>
      </w:pPr>
      <w:bookmarkStart w:id="126" w:name="_Toc476902394"/>
      <w:r>
        <w:lastRenderedPageBreak/>
        <w:t xml:space="preserve">APM 13 - </w:t>
      </w:r>
      <w:proofErr w:type="spellStart"/>
      <w:r w:rsidRPr="00E24D37">
        <w:t>SMBG</w:t>
      </w:r>
      <w:proofErr w:type="spellEnd"/>
      <w:r w:rsidRPr="00E24D37">
        <w:t>: average cost per day of blood glucose test strips per patient prescribed antidiabetic drugs and/or insulins</w:t>
      </w:r>
      <w:bookmarkEnd w:id="126"/>
    </w:p>
    <w:p w:rsidR="00E24D37" w:rsidRDefault="00E24D37" w:rsidP="00E24D37">
      <w:pPr>
        <w:pStyle w:val="Heading3"/>
      </w:pPr>
      <w:bookmarkStart w:id="127" w:name="_Toc476902395"/>
      <w:r>
        <w:t>Bar Chart</w:t>
      </w:r>
      <w:bookmarkEnd w:id="127"/>
    </w:p>
    <w:p w:rsidR="00E24D37" w:rsidRDefault="00C32355" w:rsidP="008F0E01">
      <w:r w:rsidRPr="00C32355">
        <w:rPr>
          <w:noProof/>
          <w:lang w:eastAsia="en-GB"/>
        </w:rPr>
        <w:drawing>
          <wp:inline distT="0" distB="0" distL="0" distR="0">
            <wp:extent cx="5760000" cy="3603802"/>
            <wp:effectExtent l="19050" t="0" r="12150" b="0"/>
            <wp:docPr id="1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:rsidR="00E24D37" w:rsidRDefault="00E24D37" w:rsidP="00E24D37">
      <w:pPr>
        <w:pStyle w:val="Heading3"/>
      </w:pPr>
      <w:bookmarkStart w:id="128" w:name="_Toc476902396"/>
      <w:r>
        <w:t>Box Plot</w:t>
      </w:r>
      <w:bookmarkEnd w:id="128"/>
    </w:p>
    <w:p w:rsidR="00E24D37" w:rsidRDefault="00C32355" w:rsidP="008F0E01">
      <w:r w:rsidRPr="00C32355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2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0472C1" w:rsidRDefault="000472C1" w:rsidP="00C32355">
      <w:pPr>
        <w:pStyle w:val="Heading3"/>
      </w:pPr>
    </w:p>
    <w:p w:rsidR="00E24D37" w:rsidRDefault="00E24D37" w:rsidP="00C32355">
      <w:pPr>
        <w:pStyle w:val="Heading3"/>
      </w:pPr>
      <w:bookmarkStart w:id="129" w:name="_Toc476902397"/>
      <w:r>
        <w:t>Table</w:t>
      </w:r>
      <w:bookmarkEnd w:id="12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32355" w:rsidTr="00C32355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3591"/>
              <w:gridCol w:w="1135"/>
              <w:gridCol w:w="1058"/>
              <w:gridCol w:w="1058"/>
              <w:gridCol w:w="1058"/>
              <w:gridCol w:w="1172"/>
            </w:tblGrid>
            <w:tr w:rsidR="00C32355" w:rsidRPr="00C32355" w:rsidTr="000472C1">
              <w:trPr>
                <w:trHeight w:val="645"/>
              </w:trPr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Average cost per day of blood glucose test strips per patient prescribed treatments for diabetes (antidiabetic drugs and/or insulins)</w:t>
                  </w:r>
                </w:p>
              </w:tc>
              <w:tc>
                <w:tcPr>
                  <w:tcW w:w="103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Minimum</w:t>
                  </w:r>
                </w:p>
              </w:tc>
              <w:tc>
                <w:tcPr>
                  <w:tcW w:w="96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Lower Quartile</w:t>
                  </w:r>
                </w:p>
              </w:tc>
              <w:tc>
                <w:tcPr>
                  <w:tcW w:w="96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Median</w:t>
                  </w:r>
                </w:p>
              </w:tc>
              <w:tc>
                <w:tcPr>
                  <w:tcW w:w="96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Upper Quartile</w:t>
                  </w:r>
                </w:p>
              </w:tc>
              <w:tc>
                <w:tcPr>
                  <w:tcW w:w="1064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Maximum</w:t>
                  </w:r>
                </w:p>
              </w:tc>
            </w:tr>
            <w:tr w:rsidR="00C32355" w:rsidRPr="00C32355" w:rsidTr="000472C1">
              <w:trPr>
                <w:trHeight w:val="285"/>
              </w:trPr>
              <w:tc>
                <w:tcPr>
                  <w:tcW w:w="326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AYRSHIRE &amp; ARRAN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£0.21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£0.27</w:t>
                  </w:r>
                </w:p>
              </w:tc>
            </w:tr>
            <w:tr w:rsidR="00C32355" w:rsidRPr="00C32355" w:rsidTr="000472C1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BORDERS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£0.30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£0.34</w:t>
                  </w:r>
                </w:p>
              </w:tc>
            </w:tr>
            <w:tr w:rsidR="00C32355" w:rsidRPr="00C32355" w:rsidTr="000472C1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DUMFRIES &amp; GALLOWAY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£0.25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£0.34</w:t>
                  </w:r>
                </w:p>
              </w:tc>
            </w:tr>
            <w:tr w:rsidR="00C32355" w:rsidRPr="00C32355" w:rsidTr="000472C1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FIFE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£0.12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£0.24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£0.40</w:t>
                  </w:r>
                </w:p>
              </w:tc>
            </w:tr>
            <w:tr w:rsidR="00C32355" w:rsidRPr="00C32355" w:rsidTr="000472C1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FORTH VALLEY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£0.26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£0.52</w:t>
                  </w:r>
                </w:p>
              </w:tc>
            </w:tr>
            <w:tr w:rsidR="00C32355" w:rsidRPr="00C32355" w:rsidTr="000472C1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GRAMPIAN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£0.32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£0.52</w:t>
                  </w:r>
                </w:p>
              </w:tc>
            </w:tr>
            <w:tr w:rsidR="00C32355" w:rsidRPr="00C32355" w:rsidTr="000472C1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GREATER GLASGOW &amp; CLYDE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£0.26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£0.50</w:t>
                  </w:r>
                </w:p>
              </w:tc>
            </w:tr>
            <w:tr w:rsidR="00C32355" w:rsidRPr="00C32355" w:rsidTr="000472C1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HIGHLAND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£0.34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£0.43</w:t>
                  </w:r>
                </w:p>
              </w:tc>
            </w:tr>
            <w:tr w:rsidR="00C32355" w:rsidRPr="00C32355" w:rsidTr="000472C1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LANARKSHIRE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£0.29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£0.35</w:t>
                  </w:r>
                </w:p>
              </w:tc>
            </w:tr>
            <w:tr w:rsidR="00C32355" w:rsidRPr="00C32355" w:rsidTr="000472C1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LOTHIAN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£0.35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£0.87</w:t>
                  </w:r>
                </w:p>
              </w:tc>
            </w:tr>
            <w:tr w:rsidR="00C32355" w:rsidRPr="00C32355" w:rsidTr="000472C1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ORKNEY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£0.24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£0.48</w:t>
                  </w:r>
                </w:p>
              </w:tc>
            </w:tr>
            <w:tr w:rsidR="00C32355" w:rsidRPr="00C32355" w:rsidTr="000472C1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SHETLAND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£0.33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£0.37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£0.44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£0.52</w:t>
                  </w:r>
                </w:p>
              </w:tc>
            </w:tr>
            <w:tr w:rsidR="00C32355" w:rsidRPr="00C32355" w:rsidTr="000472C1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TAYSIDE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£0.27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£0.34</w:t>
                  </w:r>
                </w:p>
              </w:tc>
            </w:tr>
            <w:tr w:rsidR="00C32355" w:rsidRPr="00C32355" w:rsidTr="000472C1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WESTERN ISLES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£0.34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£0.41</w:t>
                  </w:r>
                </w:p>
              </w:tc>
            </w:tr>
            <w:tr w:rsidR="00C32355" w:rsidRPr="00C32355" w:rsidTr="000472C1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SCOTLAND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£0.29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2355" w:rsidRPr="00C32355" w:rsidRDefault="00C32355" w:rsidP="00C3235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lang w:eastAsia="en-GB"/>
                    </w:rPr>
                  </w:pPr>
                  <w:r w:rsidRPr="00C32355">
                    <w:rPr>
                      <w:rFonts w:ascii="Calibri" w:eastAsia="Times New Roman" w:hAnsi="Calibri" w:cs="Arial"/>
                      <w:lang w:eastAsia="en-GB"/>
                    </w:rPr>
                    <w:t> </w:t>
                  </w:r>
                </w:p>
              </w:tc>
            </w:tr>
          </w:tbl>
          <w:p w:rsidR="00C32355" w:rsidRDefault="00C32355" w:rsidP="00C32355"/>
        </w:tc>
      </w:tr>
    </w:tbl>
    <w:p w:rsidR="00C32355" w:rsidRPr="00C32355" w:rsidRDefault="00C32355" w:rsidP="00C32355"/>
    <w:p w:rsidR="00FD02FB" w:rsidRPr="00FD02FB" w:rsidRDefault="00FD02FB" w:rsidP="00FD02FB">
      <w:pPr>
        <w:pStyle w:val="Heading2"/>
      </w:pPr>
      <w:bookmarkStart w:id="130" w:name="_Toc476902398"/>
      <w:proofErr w:type="spellStart"/>
      <w:r w:rsidRPr="00FD02FB">
        <w:t>APM14</w:t>
      </w:r>
      <w:proofErr w:type="spellEnd"/>
      <w:r w:rsidRPr="00FD02FB">
        <w:t xml:space="preserve"> - </w:t>
      </w:r>
      <w:proofErr w:type="spellStart"/>
      <w:r w:rsidRPr="00FD02FB">
        <w:t>SMBG</w:t>
      </w:r>
      <w:proofErr w:type="spellEnd"/>
      <w:r w:rsidRPr="00FD02FB">
        <w:t xml:space="preserve">: Number of patients prescribed insulin not prescribed </w:t>
      </w:r>
      <w:proofErr w:type="spellStart"/>
      <w:r w:rsidRPr="00FD02FB">
        <w:t>SMBG</w:t>
      </w:r>
      <w:proofErr w:type="spellEnd"/>
      <w:r w:rsidRPr="00FD02FB">
        <w:t xml:space="preserve"> as a % of patients prescribed insulin</w:t>
      </w:r>
      <w:bookmarkEnd w:id="130"/>
    </w:p>
    <w:p w:rsidR="00FD02FB" w:rsidRDefault="00FD02FB" w:rsidP="00FD02FB">
      <w:pPr>
        <w:pStyle w:val="Heading3"/>
      </w:pPr>
      <w:bookmarkStart w:id="131" w:name="_Toc476902399"/>
      <w:r>
        <w:t>Bar Chart</w:t>
      </w:r>
      <w:bookmarkEnd w:id="131"/>
    </w:p>
    <w:p w:rsidR="00FD02FB" w:rsidRDefault="006F335A" w:rsidP="008F0E01">
      <w:r w:rsidRPr="006F335A">
        <w:rPr>
          <w:noProof/>
          <w:lang w:eastAsia="en-GB"/>
        </w:rPr>
        <w:drawing>
          <wp:inline distT="0" distB="0" distL="0" distR="0">
            <wp:extent cx="5760000" cy="3600000"/>
            <wp:effectExtent l="19050" t="0" r="12150" b="450"/>
            <wp:docPr id="4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FD02FB" w:rsidRDefault="00FD02FB" w:rsidP="00FD02FB">
      <w:pPr>
        <w:pStyle w:val="Heading3"/>
      </w:pPr>
      <w:bookmarkStart w:id="132" w:name="_Toc476902400"/>
      <w:r>
        <w:lastRenderedPageBreak/>
        <w:t>Box Plot</w:t>
      </w:r>
      <w:bookmarkEnd w:id="132"/>
    </w:p>
    <w:p w:rsidR="006A4353" w:rsidRDefault="006F335A" w:rsidP="006A4353">
      <w:pPr>
        <w:rPr>
          <w:rStyle w:val="Heading3Char"/>
        </w:rPr>
      </w:pPr>
      <w:r w:rsidRPr="006F335A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4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</w:p>
    <w:p w:rsidR="00FD02FB" w:rsidRDefault="00FD02FB" w:rsidP="006A4353">
      <w:pPr>
        <w:rPr>
          <w:rStyle w:val="Heading3Char"/>
        </w:rPr>
      </w:pPr>
      <w:bookmarkStart w:id="133" w:name="_Toc476902401"/>
      <w:r w:rsidRPr="006A4353">
        <w:rPr>
          <w:rStyle w:val="Heading3Char"/>
        </w:rPr>
        <w:t>Table</w:t>
      </w:r>
      <w:bookmarkEnd w:id="133"/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3565"/>
        <w:gridCol w:w="1127"/>
        <w:gridCol w:w="1072"/>
        <w:gridCol w:w="1072"/>
        <w:gridCol w:w="1072"/>
        <w:gridCol w:w="1164"/>
      </w:tblGrid>
      <w:tr w:rsidR="006A4353" w:rsidRPr="006A4353" w:rsidTr="000472C1">
        <w:trPr>
          <w:trHeight w:val="1058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6A435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SMBG</w:t>
            </w:r>
            <w:proofErr w:type="spellEnd"/>
            <w:r w:rsidRPr="006A435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 xml:space="preserve">: number of patients prescribed insulin not prescribed </w:t>
            </w:r>
            <w:proofErr w:type="spellStart"/>
            <w:r w:rsidRPr="006A435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SMBG</w:t>
            </w:r>
            <w:proofErr w:type="spellEnd"/>
            <w:r w:rsidRPr="006A435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 xml:space="preserve"> as a percentage of patients prescribed insulin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6A435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Minimum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6A435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Lower Quartile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6A435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6A435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Upper Quartile</w:t>
            </w:r>
          </w:p>
        </w:tc>
        <w:tc>
          <w:tcPr>
            <w:tcW w:w="106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6A435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Maximum</w:t>
            </w:r>
          </w:p>
        </w:tc>
      </w:tr>
      <w:tr w:rsidR="006A4353" w:rsidRPr="006A4353" w:rsidTr="000472C1">
        <w:trPr>
          <w:trHeight w:val="285"/>
        </w:trPr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A4353" w:rsidRPr="006A4353" w:rsidRDefault="006A4353" w:rsidP="006A43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A4353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AYRSHIRE &amp; ARRAN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7.14%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21.68%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24.14%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27.18%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45.45%</w:t>
            </w:r>
          </w:p>
        </w:tc>
      </w:tr>
      <w:tr w:rsidR="006A4353" w:rsidRPr="006A4353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A4353" w:rsidRPr="006A4353" w:rsidRDefault="006A4353" w:rsidP="006A43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A4353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BORDERS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4.76%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9.50%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11.67%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15.48%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25.00%</w:t>
            </w:r>
          </w:p>
        </w:tc>
      </w:tr>
      <w:tr w:rsidR="006A4353" w:rsidRPr="006A4353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A4353" w:rsidRPr="006A4353" w:rsidRDefault="006A4353" w:rsidP="006A43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A4353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DUMFRIES &amp; GALLOWAY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14.37%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18.82%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23.86%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32.14%</w:t>
            </w:r>
          </w:p>
        </w:tc>
      </w:tr>
      <w:tr w:rsidR="006A4353" w:rsidRPr="006A4353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A4353" w:rsidRPr="006A4353" w:rsidRDefault="006A4353" w:rsidP="006A43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A4353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FIFE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7.69%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19.21%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23.86%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26.14%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35.35%</w:t>
            </w:r>
          </w:p>
        </w:tc>
      </w:tr>
      <w:tr w:rsidR="006A4353" w:rsidRPr="006A4353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A4353" w:rsidRPr="006A4353" w:rsidRDefault="006A4353" w:rsidP="006A43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A4353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FORTH VALLEY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15.65%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20.18%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25.00%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40.00%</w:t>
            </w:r>
          </w:p>
        </w:tc>
      </w:tr>
      <w:tr w:rsidR="006A4353" w:rsidRPr="006A4353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A4353" w:rsidRPr="006A4353" w:rsidRDefault="006A4353" w:rsidP="006A43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A4353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GRAMPIAN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16.44%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19.56%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23.68%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50.00%</w:t>
            </w:r>
          </w:p>
        </w:tc>
      </w:tr>
      <w:tr w:rsidR="006A4353" w:rsidRPr="006A4353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A4353" w:rsidRPr="006A4353" w:rsidRDefault="006A4353" w:rsidP="006A43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A4353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GREATER GLASGOW &amp; CLYDE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16.89%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22.07%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27.03%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60.00%</w:t>
            </w:r>
          </w:p>
        </w:tc>
      </w:tr>
      <w:tr w:rsidR="006A4353" w:rsidRPr="006A4353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A4353" w:rsidRPr="006A4353" w:rsidRDefault="006A4353" w:rsidP="006A43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A4353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HIGHLAND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13.79%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18.18%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22.86%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50.00%</w:t>
            </w:r>
          </w:p>
        </w:tc>
      </w:tr>
      <w:tr w:rsidR="006A4353" w:rsidRPr="006A4353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A4353" w:rsidRPr="006A4353" w:rsidRDefault="006A4353" w:rsidP="006A43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A4353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LANARKSHIRE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15.22%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19.51%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23.98%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53.33%</w:t>
            </w:r>
          </w:p>
        </w:tc>
      </w:tr>
      <w:tr w:rsidR="006A4353" w:rsidRPr="006A4353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A4353" w:rsidRPr="006A4353" w:rsidRDefault="006A4353" w:rsidP="006A43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A4353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LOTHIAN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15.49%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25.00%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41.30%</w:t>
            </w:r>
          </w:p>
        </w:tc>
      </w:tr>
      <w:tr w:rsidR="006A4353" w:rsidRPr="006A4353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A4353" w:rsidRPr="006A4353" w:rsidRDefault="006A4353" w:rsidP="006A43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A4353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ORKNEY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23.66%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30.77%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41.67%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66.67%</w:t>
            </w:r>
          </w:p>
        </w:tc>
      </w:tr>
      <w:tr w:rsidR="006A4353" w:rsidRPr="006A4353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A4353" w:rsidRPr="006A4353" w:rsidRDefault="006A4353" w:rsidP="006A43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A4353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SHETLAND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2.14%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10.08%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13.94%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26.67%</w:t>
            </w:r>
          </w:p>
        </w:tc>
      </w:tr>
      <w:tr w:rsidR="006A4353" w:rsidRPr="006A4353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A4353" w:rsidRPr="006A4353" w:rsidRDefault="006A4353" w:rsidP="006A43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A4353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TAYSIDE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20.05%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22.92%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26.24%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50.00%</w:t>
            </w:r>
          </w:p>
        </w:tc>
      </w:tr>
      <w:tr w:rsidR="006A4353" w:rsidRPr="006A4353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A4353" w:rsidRPr="006A4353" w:rsidRDefault="006A4353" w:rsidP="006A43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A4353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WESTERN ISLES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10.53%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17.24%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18.39%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28.45%</w:t>
            </w:r>
          </w:p>
        </w:tc>
      </w:tr>
      <w:tr w:rsidR="006A4353" w:rsidRPr="006A4353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6A4353" w:rsidRPr="006A4353" w:rsidRDefault="006A4353" w:rsidP="006A435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A4353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SCOTLAND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16.14%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20.69%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25.56%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A4353" w:rsidRPr="006A4353" w:rsidRDefault="006A4353" w:rsidP="006A435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6A4353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</w:tr>
    </w:tbl>
    <w:p w:rsidR="006A4353" w:rsidRDefault="006A4353" w:rsidP="006A4353"/>
    <w:p w:rsidR="00FA4738" w:rsidRDefault="00FA4738" w:rsidP="006A4353"/>
    <w:p w:rsidR="00FA4738" w:rsidRDefault="00FA4738" w:rsidP="00FA4738">
      <w:pPr>
        <w:pStyle w:val="Heading1"/>
      </w:pPr>
      <w:bookmarkStart w:id="134" w:name="_Toc476902402"/>
      <w:proofErr w:type="spellStart"/>
      <w:r>
        <w:lastRenderedPageBreak/>
        <w:t>APM15</w:t>
      </w:r>
      <w:proofErr w:type="spellEnd"/>
      <w:r>
        <w:t xml:space="preserve"> - </w:t>
      </w:r>
      <w:proofErr w:type="spellStart"/>
      <w:r w:rsidRPr="00FA4738">
        <w:t>SMBG</w:t>
      </w:r>
      <w:proofErr w:type="spellEnd"/>
      <w:r w:rsidRPr="00FA4738">
        <w:t xml:space="preserve">: number of patients prescribed blood glucose test strips who are not prescribed treatments for diabetes (insulins and/or antidiabetic drugs) or are only prescribed metformin as a % of all patients prescribed </w:t>
      </w:r>
      <w:proofErr w:type="spellStart"/>
      <w:r w:rsidRPr="00FA4738">
        <w:t>SMBG</w:t>
      </w:r>
      <w:proofErr w:type="spellEnd"/>
      <w:r w:rsidRPr="00FA4738">
        <w:t xml:space="preserve"> test strips</w:t>
      </w:r>
      <w:bookmarkEnd w:id="134"/>
    </w:p>
    <w:p w:rsidR="00FA4738" w:rsidRDefault="00FA4738" w:rsidP="00FA4738"/>
    <w:p w:rsidR="00FA4738" w:rsidRDefault="00FA4738" w:rsidP="00FA4738">
      <w:pPr>
        <w:pStyle w:val="Heading3"/>
      </w:pPr>
      <w:bookmarkStart w:id="135" w:name="_Toc476902403"/>
      <w:r>
        <w:t>Bar Chart</w:t>
      </w:r>
      <w:bookmarkEnd w:id="135"/>
    </w:p>
    <w:p w:rsidR="00FA4738" w:rsidRDefault="00FA4738" w:rsidP="00FA4738">
      <w:r w:rsidRPr="00FA4738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50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0"/>
              </a:graphicData>
            </a:graphic>
          </wp:inline>
        </w:drawing>
      </w:r>
    </w:p>
    <w:p w:rsidR="00FA4738" w:rsidRDefault="00FA4738" w:rsidP="00FA4738">
      <w:pPr>
        <w:pStyle w:val="Heading3"/>
      </w:pPr>
      <w:bookmarkStart w:id="136" w:name="_Toc476902404"/>
      <w:r>
        <w:lastRenderedPageBreak/>
        <w:t>Box Plot</w:t>
      </w:r>
      <w:bookmarkEnd w:id="136"/>
    </w:p>
    <w:p w:rsidR="00FA4738" w:rsidRDefault="00FA4738" w:rsidP="00FA4738">
      <w:r w:rsidRPr="00FA4738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5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</wp:inline>
        </w:drawing>
      </w:r>
    </w:p>
    <w:p w:rsidR="00FA4738" w:rsidRDefault="00FA4738" w:rsidP="00FA4738">
      <w:pPr>
        <w:pStyle w:val="Heading3"/>
      </w:pPr>
      <w:bookmarkStart w:id="137" w:name="_Toc476902405"/>
      <w:r>
        <w:t>Table</w:t>
      </w:r>
      <w:bookmarkEnd w:id="137"/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3565"/>
        <w:gridCol w:w="1127"/>
        <w:gridCol w:w="1072"/>
        <w:gridCol w:w="1072"/>
        <w:gridCol w:w="1072"/>
        <w:gridCol w:w="1164"/>
      </w:tblGrid>
      <w:tr w:rsidR="00FA4738" w:rsidRPr="00FA4738" w:rsidTr="000472C1">
        <w:trPr>
          <w:trHeight w:val="1560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FA473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Self monitoring</w:t>
            </w:r>
            <w:proofErr w:type="spellEnd"/>
            <w:r w:rsidRPr="00FA473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 xml:space="preserve"> of blood glucose (number of people prescribed </w:t>
            </w:r>
            <w:proofErr w:type="spellStart"/>
            <w:r w:rsidRPr="00FA473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SMBG</w:t>
            </w:r>
            <w:proofErr w:type="spellEnd"/>
            <w:r w:rsidRPr="00FA473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 xml:space="preserve"> test strips who are not prescribed treatments for diabetes (6.1.1 and/or 6.1.2) or are only prescribed metformin as a % of all people prescribed </w:t>
            </w:r>
            <w:proofErr w:type="spellStart"/>
            <w:r w:rsidRPr="00FA473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SMBG</w:t>
            </w:r>
            <w:proofErr w:type="spellEnd"/>
            <w:r w:rsidRPr="00FA473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 xml:space="preserve"> test strips)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FA473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Minimum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FA473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Lower Quartile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FA473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FA473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Upper Quartile</w:t>
            </w:r>
          </w:p>
        </w:tc>
        <w:tc>
          <w:tcPr>
            <w:tcW w:w="106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FA473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Maximum</w:t>
            </w:r>
          </w:p>
        </w:tc>
      </w:tr>
      <w:tr w:rsidR="00FA4738" w:rsidRPr="00FA4738" w:rsidTr="000472C1">
        <w:trPr>
          <w:trHeight w:val="285"/>
        </w:trPr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A4738" w:rsidRPr="00FA4738" w:rsidRDefault="00FA4738" w:rsidP="00FA473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A473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AYRSHIRE &amp; ARRAN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3.23%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8.08%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10.46%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13.31%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21.35%</w:t>
            </w:r>
          </w:p>
        </w:tc>
      </w:tr>
      <w:tr w:rsidR="00FA4738" w:rsidRPr="00FA4738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A4738" w:rsidRPr="00FA4738" w:rsidRDefault="00FA4738" w:rsidP="00FA473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A473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BORDERS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5.83%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7.29%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10.47%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14.78%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23.53%</w:t>
            </w:r>
          </w:p>
        </w:tc>
      </w:tr>
      <w:tr w:rsidR="00FA4738" w:rsidRPr="00FA4738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A4738" w:rsidRPr="00FA4738" w:rsidRDefault="00FA4738" w:rsidP="00FA473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A473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DUMFRIES &amp; GALLOWAY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7.73%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11.25%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11.98%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23.53%</w:t>
            </w:r>
          </w:p>
        </w:tc>
      </w:tr>
      <w:tr w:rsidR="00FA4738" w:rsidRPr="00FA4738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A4738" w:rsidRPr="00FA4738" w:rsidRDefault="00FA4738" w:rsidP="00FA473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A473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FIFE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6.05%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8.03%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9.56%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20.00%</w:t>
            </w:r>
          </w:p>
        </w:tc>
      </w:tr>
      <w:tr w:rsidR="00FA4738" w:rsidRPr="00FA4738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A4738" w:rsidRPr="00FA4738" w:rsidRDefault="00FA4738" w:rsidP="00FA473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A473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FORTH VALLEY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6.67%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10.79%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13.52%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40.00%</w:t>
            </w:r>
          </w:p>
        </w:tc>
      </w:tr>
      <w:tr w:rsidR="00FA4738" w:rsidRPr="00FA4738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A4738" w:rsidRPr="00FA4738" w:rsidRDefault="00FA4738" w:rsidP="00FA473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A473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GRAMPIAN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9.30%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13.47%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16.41%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31.25%</w:t>
            </w:r>
          </w:p>
        </w:tc>
      </w:tr>
      <w:tr w:rsidR="00FA4738" w:rsidRPr="00FA4738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A4738" w:rsidRPr="00FA4738" w:rsidRDefault="00FA4738" w:rsidP="00FA473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A473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GREATER GLASGOW &amp; CLYDE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6.90%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9.81%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12.79%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40.00%</w:t>
            </w:r>
          </w:p>
        </w:tc>
      </w:tr>
      <w:tr w:rsidR="00FA4738" w:rsidRPr="00FA4738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A4738" w:rsidRPr="00FA4738" w:rsidRDefault="00FA4738" w:rsidP="00FA473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A473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HIGHLAND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3.06%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7.41%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12.50%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33.33%</w:t>
            </w:r>
          </w:p>
        </w:tc>
      </w:tr>
      <w:tr w:rsidR="00FA4738" w:rsidRPr="00FA4738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A4738" w:rsidRPr="00FA4738" w:rsidRDefault="00FA4738" w:rsidP="00FA473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A473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LANARKSHIRE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6.29%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8.62%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12.17%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30.72%</w:t>
            </w:r>
          </w:p>
        </w:tc>
      </w:tr>
      <w:tr w:rsidR="00FA4738" w:rsidRPr="00FA4738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A4738" w:rsidRPr="00FA4738" w:rsidRDefault="00FA4738" w:rsidP="00FA473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A473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LOTHIAN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8.57%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11.43%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15.38%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42.22%</w:t>
            </w:r>
          </w:p>
        </w:tc>
      </w:tr>
      <w:tr w:rsidR="00FA4738" w:rsidRPr="00FA4738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A4738" w:rsidRPr="00FA4738" w:rsidRDefault="00FA4738" w:rsidP="00FA473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A473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ORKNEY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3.85%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12.90%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28.60%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75.00%</w:t>
            </w:r>
          </w:p>
        </w:tc>
      </w:tr>
      <w:tr w:rsidR="00FA4738" w:rsidRPr="00FA4738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A4738" w:rsidRPr="00FA4738" w:rsidRDefault="00FA4738" w:rsidP="00FA473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A473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SHETLAND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4.65%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6.70%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9.09%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17.21%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26.53%</w:t>
            </w:r>
          </w:p>
        </w:tc>
      </w:tr>
      <w:tr w:rsidR="00FA4738" w:rsidRPr="00FA4738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A4738" w:rsidRPr="00FA4738" w:rsidRDefault="00FA4738" w:rsidP="00FA473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A473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TAYSIDE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6.97%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9.66%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11.96%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21.21%</w:t>
            </w:r>
          </w:p>
        </w:tc>
      </w:tr>
      <w:tr w:rsidR="00FA4738" w:rsidRPr="00FA4738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A4738" w:rsidRPr="00FA4738" w:rsidRDefault="00FA4738" w:rsidP="00FA473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A473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WESTERN ISLES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2.11%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14.29%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16.67%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20.00%</w:t>
            </w:r>
          </w:p>
        </w:tc>
      </w:tr>
      <w:tr w:rsidR="00FA4738" w:rsidRPr="00FA4738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A4738" w:rsidRPr="00FA4738" w:rsidRDefault="00FA4738" w:rsidP="00FA473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A4738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SCOTLAND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6.93%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9.91%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13.64%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4738" w:rsidRPr="00FA4738" w:rsidRDefault="00FA4738" w:rsidP="00FA473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A4738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</w:tr>
    </w:tbl>
    <w:p w:rsidR="00FA4738" w:rsidRPr="00FA4738" w:rsidRDefault="00FA4738" w:rsidP="00FA4738"/>
    <w:p w:rsidR="008F0E01" w:rsidRDefault="00205BF9" w:rsidP="00205BF9">
      <w:pPr>
        <w:pStyle w:val="Heading1"/>
      </w:pPr>
      <w:bookmarkStart w:id="138" w:name="_Toc476902406"/>
      <w:r>
        <w:lastRenderedPageBreak/>
        <w:t>Musculoskeletal</w:t>
      </w:r>
      <w:bookmarkEnd w:id="138"/>
    </w:p>
    <w:p w:rsidR="003856C2" w:rsidRDefault="003856C2" w:rsidP="003856C2"/>
    <w:p w:rsidR="003856C2" w:rsidRDefault="003856C2" w:rsidP="003856C2">
      <w:pPr>
        <w:pStyle w:val="Heading2"/>
      </w:pPr>
      <w:bookmarkStart w:id="139" w:name="_Toc476902407"/>
      <w:proofErr w:type="spellStart"/>
      <w:r>
        <w:t>NTI12a</w:t>
      </w:r>
      <w:proofErr w:type="spellEnd"/>
      <w:r>
        <w:t xml:space="preserve"> - </w:t>
      </w:r>
      <w:r w:rsidRPr="003856C2">
        <w:t>NSAIDs including Cox-2 inhibitors: DDDs/</w:t>
      </w:r>
      <w:proofErr w:type="spellStart"/>
      <w:r w:rsidRPr="003856C2">
        <w:t>1,000patients</w:t>
      </w:r>
      <w:proofErr w:type="spellEnd"/>
      <w:r w:rsidRPr="003856C2">
        <w:t>/day</w:t>
      </w:r>
      <w:bookmarkEnd w:id="139"/>
    </w:p>
    <w:p w:rsidR="003856C2" w:rsidRDefault="003856C2" w:rsidP="003856C2"/>
    <w:p w:rsidR="003856C2" w:rsidRDefault="003856C2" w:rsidP="003856C2">
      <w:pPr>
        <w:pStyle w:val="Heading3"/>
      </w:pPr>
      <w:bookmarkStart w:id="140" w:name="_Toc476902408"/>
      <w:r>
        <w:t>Bar Chart</w:t>
      </w:r>
      <w:bookmarkEnd w:id="140"/>
    </w:p>
    <w:p w:rsidR="003856C2" w:rsidRDefault="00FF386B" w:rsidP="003856C2">
      <w:r w:rsidRPr="00FF386B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63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"/>
              </a:graphicData>
            </a:graphic>
          </wp:inline>
        </w:drawing>
      </w:r>
    </w:p>
    <w:p w:rsidR="003856C2" w:rsidRDefault="003856C2" w:rsidP="003856C2">
      <w:pPr>
        <w:pStyle w:val="Heading3"/>
      </w:pPr>
      <w:bookmarkStart w:id="141" w:name="_Toc476902409"/>
      <w:r>
        <w:t>Box Plot</w:t>
      </w:r>
      <w:bookmarkEnd w:id="141"/>
    </w:p>
    <w:p w:rsidR="003856C2" w:rsidRDefault="00FF386B" w:rsidP="003856C2">
      <w:r w:rsidRPr="00FF386B">
        <w:rPr>
          <w:noProof/>
          <w:lang w:eastAsia="en-GB"/>
        </w:rPr>
        <w:drawing>
          <wp:inline distT="0" distB="0" distL="0" distR="0">
            <wp:extent cx="5760000" cy="3600000"/>
            <wp:effectExtent l="19050" t="0" r="12150" b="450"/>
            <wp:docPr id="64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3"/>
              </a:graphicData>
            </a:graphic>
          </wp:inline>
        </w:drawing>
      </w:r>
    </w:p>
    <w:p w:rsidR="003856C2" w:rsidRDefault="003856C2" w:rsidP="003856C2">
      <w:pPr>
        <w:pStyle w:val="Heading3"/>
      </w:pPr>
      <w:bookmarkStart w:id="142" w:name="_Toc476902410"/>
      <w:r>
        <w:lastRenderedPageBreak/>
        <w:t>Table</w:t>
      </w:r>
      <w:bookmarkEnd w:id="142"/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3591"/>
        <w:gridCol w:w="1135"/>
        <w:gridCol w:w="1058"/>
        <w:gridCol w:w="1058"/>
        <w:gridCol w:w="1058"/>
        <w:gridCol w:w="1172"/>
      </w:tblGrid>
      <w:tr w:rsidR="00FF386B" w:rsidRPr="00FF386B" w:rsidTr="000472C1">
        <w:trPr>
          <w:trHeight w:val="527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FF386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NSAIDs including Cox-2 inhibitors: DDDs/</w:t>
            </w:r>
            <w:proofErr w:type="spellStart"/>
            <w:r w:rsidRPr="00FF386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1,000patients</w:t>
            </w:r>
            <w:proofErr w:type="spellEnd"/>
            <w:r w:rsidRPr="00FF386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/day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FF386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Minimum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FF386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Lower Quartile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FF386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FF386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Upper Quartile</w:t>
            </w:r>
          </w:p>
        </w:tc>
        <w:tc>
          <w:tcPr>
            <w:tcW w:w="106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FF386B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Maximum</w:t>
            </w:r>
          </w:p>
        </w:tc>
      </w:tr>
      <w:tr w:rsidR="00FF386B" w:rsidRPr="00FF386B" w:rsidTr="000472C1">
        <w:trPr>
          <w:trHeight w:val="285"/>
        </w:trPr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F386B" w:rsidRPr="00FF386B" w:rsidRDefault="00FF386B" w:rsidP="00FF386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F386B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AYRSHIRE &amp; ARRAN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22.78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36.60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44.77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60.61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103.94</w:t>
            </w:r>
          </w:p>
        </w:tc>
      </w:tr>
      <w:tr w:rsidR="00FF386B" w:rsidRPr="00FF386B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F386B" w:rsidRPr="00FF386B" w:rsidRDefault="00FF386B" w:rsidP="00FF386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F386B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BORDERS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14.71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24.97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32.96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43.36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57.79</w:t>
            </w:r>
          </w:p>
        </w:tc>
      </w:tr>
      <w:tr w:rsidR="00FF386B" w:rsidRPr="00FF386B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F386B" w:rsidRPr="00FF386B" w:rsidRDefault="00FF386B" w:rsidP="00FF386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F386B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DUMFRIES &amp; GALLOWAY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21.16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41.73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51.61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91.06</w:t>
            </w:r>
          </w:p>
        </w:tc>
      </w:tr>
      <w:tr w:rsidR="00FF386B" w:rsidRPr="00FF386B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F386B" w:rsidRPr="00FF386B" w:rsidRDefault="00FF386B" w:rsidP="00FF386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F386B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FIFE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26.71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37.21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49.77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69.06</w:t>
            </w:r>
          </w:p>
        </w:tc>
      </w:tr>
      <w:tr w:rsidR="00FF386B" w:rsidRPr="00FF386B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F386B" w:rsidRPr="00FF386B" w:rsidRDefault="00FF386B" w:rsidP="00FF386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F386B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FORTH VALLEY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28.02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38.64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45.44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78.40</w:t>
            </w:r>
          </w:p>
        </w:tc>
      </w:tr>
      <w:tr w:rsidR="00FF386B" w:rsidRPr="00FF386B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F386B" w:rsidRPr="00FF386B" w:rsidRDefault="00FF386B" w:rsidP="00FF386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F386B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GRAMPIAN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28.12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37.20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45.79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80.51</w:t>
            </w:r>
          </w:p>
        </w:tc>
      </w:tr>
      <w:tr w:rsidR="00FF386B" w:rsidRPr="00FF386B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F386B" w:rsidRPr="00FF386B" w:rsidRDefault="00FF386B" w:rsidP="00FF386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F386B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GREATER GLASGOW &amp; CLYDE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32.44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40.71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51.57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97.60</w:t>
            </w:r>
          </w:p>
        </w:tc>
      </w:tr>
      <w:tr w:rsidR="00FF386B" w:rsidRPr="00FF386B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F386B" w:rsidRPr="00FF386B" w:rsidRDefault="00FF386B" w:rsidP="00FF386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F386B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HIGHLAND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11.37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28.94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35.66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45.44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94.31</w:t>
            </w:r>
          </w:p>
        </w:tc>
      </w:tr>
      <w:tr w:rsidR="00FF386B" w:rsidRPr="00FF386B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F386B" w:rsidRPr="00FF386B" w:rsidRDefault="00FF386B" w:rsidP="00FF386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F386B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LANARKSHIRE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18.65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35.72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42.77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52.72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88.62</w:t>
            </w:r>
          </w:p>
        </w:tc>
      </w:tr>
      <w:tr w:rsidR="00FF386B" w:rsidRPr="00FF386B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F386B" w:rsidRPr="00FF386B" w:rsidRDefault="00FF386B" w:rsidP="00FF386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F386B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LOTHIAN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15.80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22.71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31.18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65.06</w:t>
            </w:r>
          </w:p>
        </w:tc>
      </w:tr>
      <w:tr w:rsidR="00FF386B" w:rsidRPr="00FF386B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F386B" w:rsidRPr="00FF386B" w:rsidRDefault="00FF386B" w:rsidP="00FF386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F386B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ORKNEY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31.65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44.64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59.12</w:t>
            </w:r>
          </w:p>
        </w:tc>
      </w:tr>
      <w:tr w:rsidR="00FF386B" w:rsidRPr="00FF386B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F386B" w:rsidRPr="00FF386B" w:rsidRDefault="00FF386B" w:rsidP="00FF386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F386B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SHETLAND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24.72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37.98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39.81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44.26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71.97</w:t>
            </w:r>
          </w:p>
        </w:tc>
      </w:tr>
      <w:tr w:rsidR="00FF386B" w:rsidRPr="00FF386B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F386B" w:rsidRPr="00FF386B" w:rsidRDefault="00FF386B" w:rsidP="00FF386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F386B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TAYSIDE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25.35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31.67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37.61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44.67</w:t>
            </w:r>
          </w:p>
        </w:tc>
      </w:tr>
      <w:tr w:rsidR="00FF386B" w:rsidRPr="00FF386B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F386B" w:rsidRPr="00FF386B" w:rsidRDefault="00FF386B" w:rsidP="00FF386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F386B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WESTERN ISLES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30.79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38.38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61.56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62.70</w:t>
            </w:r>
          </w:p>
        </w:tc>
      </w:tr>
      <w:tr w:rsidR="00FF386B" w:rsidRPr="00FF386B" w:rsidTr="000472C1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FF386B" w:rsidRPr="00FF386B" w:rsidRDefault="00FF386B" w:rsidP="00FF386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FF386B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SCOTLAND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27.12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36.99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47.16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F386B" w:rsidRPr="00FF386B" w:rsidRDefault="00FF386B" w:rsidP="00FF386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FF386B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</w:tr>
    </w:tbl>
    <w:p w:rsidR="00FF386B" w:rsidRDefault="00FF386B" w:rsidP="00FF386B"/>
    <w:p w:rsidR="000472C1" w:rsidRDefault="000472C1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125BE1" w:rsidRDefault="00125BE1" w:rsidP="00125BE1">
      <w:pPr>
        <w:pStyle w:val="Heading2"/>
      </w:pPr>
      <w:bookmarkStart w:id="143" w:name="_Toc476902411"/>
      <w:proofErr w:type="spellStart"/>
      <w:r>
        <w:lastRenderedPageBreak/>
        <w:t>NTI12b</w:t>
      </w:r>
      <w:proofErr w:type="spellEnd"/>
      <w:r>
        <w:t xml:space="preserve"> - </w:t>
      </w:r>
      <w:r w:rsidRPr="003856C2">
        <w:t>NSAIDs including Cox-2 inhibitors: DDDs/</w:t>
      </w:r>
      <w:proofErr w:type="spellStart"/>
      <w:r w:rsidRPr="003856C2">
        <w:t>1,000patients</w:t>
      </w:r>
      <w:proofErr w:type="spellEnd"/>
      <w:r w:rsidRPr="003856C2">
        <w:t>/day</w:t>
      </w:r>
      <w:r>
        <w:t xml:space="preserve"> (weighted)</w:t>
      </w:r>
      <w:bookmarkEnd w:id="143"/>
    </w:p>
    <w:p w:rsidR="00125BE1" w:rsidRDefault="00125BE1" w:rsidP="00125BE1"/>
    <w:p w:rsidR="00125BE1" w:rsidRDefault="00125BE1" w:rsidP="00125BE1">
      <w:pPr>
        <w:pStyle w:val="Heading3"/>
      </w:pPr>
      <w:bookmarkStart w:id="144" w:name="_Toc476902412"/>
      <w:r>
        <w:t>Bar Chart</w:t>
      </w:r>
      <w:bookmarkEnd w:id="144"/>
    </w:p>
    <w:p w:rsidR="00125BE1" w:rsidRDefault="00CB161D" w:rsidP="00125BE1">
      <w:r w:rsidRPr="00CB161D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7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4"/>
              </a:graphicData>
            </a:graphic>
          </wp:inline>
        </w:drawing>
      </w:r>
    </w:p>
    <w:p w:rsidR="00125BE1" w:rsidRDefault="00125BE1" w:rsidP="00125BE1">
      <w:pPr>
        <w:pStyle w:val="Heading3"/>
      </w:pPr>
      <w:bookmarkStart w:id="145" w:name="_Toc476902413"/>
      <w:r>
        <w:t>Box Plot</w:t>
      </w:r>
      <w:bookmarkEnd w:id="145"/>
    </w:p>
    <w:p w:rsidR="00125BE1" w:rsidRDefault="00CB161D" w:rsidP="00125BE1">
      <w:r w:rsidRPr="00CB161D">
        <w:rPr>
          <w:noProof/>
          <w:lang w:eastAsia="en-GB"/>
        </w:rPr>
        <w:drawing>
          <wp:inline distT="0" distB="0" distL="0" distR="0">
            <wp:extent cx="5760000" cy="3604438"/>
            <wp:effectExtent l="38100" t="0" r="12150" b="0"/>
            <wp:docPr id="80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5"/>
              </a:graphicData>
            </a:graphic>
          </wp:inline>
        </w:drawing>
      </w:r>
    </w:p>
    <w:p w:rsidR="00125BE1" w:rsidRDefault="00125BE1" w:rsidP="00125BE1">
      <w:pPr>
        <w:pStyle w:val="Heading3"/>
      </w:pPr>
      <w:bookmarkStart w:id="146" w:name="_Toc476902414"/>
      <w:r>
        <w:lastRenderedPageBreak/>
        <w:t>Table</w:t>
      </w:r>
      <w:bookmarkEnd w:id="14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B161D" w:rsidTr="00CB161D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3591"/>
              <w:gridCol w:w="1135"/>
              <w:gridCol w:w="1058"/>
              <w:gridCol w:w="1058"/>
              <w:gridCol w:w="1058"/>
              <w:gridCol w:w="1172"/>
            </w:tblGrid>
            <w:tr w:rsidR="00CB161D" w:rsidRPr="00CB161D" w:rsidTr="00560DFB">
              <w:trPr>
                <w:trHeight w:val="795"/>
              </w:trPr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NSAIDs including Cox-2 inhibitors: DDDs/1,000 weighted patients/day</w:t>
                  </w:r>
                </w:p>
              </w:tc>
              <w:tc>
                <w:tcPr>
                  <w:tcW w:w="103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Minimum</w:t>
                  </w:r>
                </w:p>
              </w:tc>
              <w:tc>
                <w:tcPr>
                  <w:tcW w:w="96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Lower Quartile</w:t>
                  </w:r>
                </w:p>
              </w:tc>
              <w:tc>
                <w:tcPr>
                  <w:tcW w:w="96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Median</w:t>
                  </w:r>
                </w:p>
              </w:tc>
              <w:tc>
                <w:tcPr>
                  <w:tcW w:w="96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Upper Quartile</w:t>
                  </w:r>
                </w:p>
              </w:tc>
              <w:tc>
                <w:tcPr>
                  <w:tcW w:w="1064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Maximum</w:t>
                  </w:r>
                </w:p>
              </w:tc>
            </w:tr>
            <w:tr w:rsidR="00CB161D" w:rsidRPr="00CB161D" w:rsidTr="00560DFB">
              <w:trPr>
                <w:trHeight w:val="285"/>
              </w:trPr>
              <w:tc>
                <w:tcPr>
                  <w:tcW w:w="326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AYRSHIRE &amp; ARRAN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17.03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33.38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43.97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55.63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93.75</w:t>
                  </w:r>
                </w:p>
              </w:tc>
            </w:tr>
            <w:tr w:rsidR="00CB161D" w:rsidRPr="00CB161D" w:rsidTr="00560DFB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BORDERS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15.58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26.49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31.69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46.64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60.80</w:t>
                  </w:r>
                </w:p>
              </w:tc>
            </w:tr>
            <w:tr w:rsidR="00CB161D" w:rsidRPr="00CB161D" w:rsidTr="00560DFB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DUMFRIES &amp; GALLOWAY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21.21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28.06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38.42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45.31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84.40</w:t>
                  </w:r>
                </w:p>
              </w:tc>
            </w:tr>
            <w:tr w:rsidR="00CB161D" w:rsidRPr="00CB161D" w:rsidTr="00560DFB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FIFE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16.87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27.73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36.50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46.65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58.41</w:t>
                  </w:r>
                </w:p>
              </w:tc>
            </w:tr>
            <w:tr w:rsidR="00CB161D" w:rsidRPr="00CB161D" w:rsidTr="00560DFB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FORTH VALLEY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16.18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28.61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38.84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46.10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89.30</w:t>
                  </w:r>
                </w:p>
              </w:tc>
            </w:tr>
            <w:tr w:rsidR="00CB161D" w:rsidRPr="00CB161D" w:rsidTr="00560DFB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GRAMPIAN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19.32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33.50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41.70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50.88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80.92</w:t>
                  </w:r>
                </w:p>
              </w:tc>
            </w:tr>
            <w:tr w:rsidR="00CB161D" w:rsidRPr="00CB161D" w:rsidTr="00560DFB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GREATER GLASGOW &amp; CLYDE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13.45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30.66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35.57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44.41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83.22</w:t>
                  </w:r>
                </w:p>
              </w:tc>
            </w:tr>
            <w:tr w:rsidR="00CB161D" w:rsidRPr="00CB161D" w:rsidTr="00560DFB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HIGHLAND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13.01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27.51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34.73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43.17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85.38</w:t>
                  </w:r>
                </w:p>
              </w:tc>
            </w:tr>
            <w:tr w:rsidR="00CB161D" w:rsidRPr="00CB161D" w:rsidTr="00560DFB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LANARKSHIRE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18.53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32.92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37.81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46.61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72.41</w:t>
                  </w:r>
                </w:p>
              </w:tc>
            </w:tr>
            <w:tr w:rsidR="00CB161D" w:rsidRPr="00CB161D" w:rsidTr="00560DFB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LOTHIAN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5.83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17.91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24.62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33.24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58.72</w:t>
                  </w:r>
                </w:p>
              </w:tc>
            </w:tr>
            <w:tr w:rsidR="00CB161D" w:rsidRPr="00CB161D" w:rsidTr="00560DFB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ORKNEY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5.20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18.17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32.68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43.96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57.63</w:t>
                  </w:r>
                </w:p>
              </w:tc>
            </w:tr>
            <w:tr w:rsidR="00CB161D" w:rsidRPr="00CB161D" w:rsidTr="00560DFB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SHETLAND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28.61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42.60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45.06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49.86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65.56</w:t>
                  </w:r>
                </w:p>
              </w:tc>
            </w:tr>
            <w:tr w:rsidR="00CB161D" w:rsidRPr="00CB161D" w:rsidTr="00560DFB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TAYSIDE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11.22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24.99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31.62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38.41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49.87</w:t>
                  </w:r>
                </w:p>
              </w:tc>
            </w:tr>
            <w:tr w:rsidR="00CB161D" w:rsidRPr="00CB161D" w:rsidTr="00560DFB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WESTERN ISLES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27.50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31.57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36.36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52.98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62.45</w:t>
                  </w:r>
                </w:p>
              </w:tc>
            </w:tr>
            <w:tr w:rsidR="00CB161D" w:rsidRPr="00CB161D" w:rsidTr="00560DFB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SCOTLAND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27.63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35.77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44.88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161D" w:rsidRPr="00CB161D" w:rsidRDefault="00CB161D" w:rsidP="00CB161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CB161D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</w:tbl>
          <w:p w:rsidR="00CB161D" w:rsidRDefault="00CB161D" w:rsidP="00A71CAF">
            <w:pPr>
              <w:pStyle w:val="Heading2"/>
              <w:outlineLvl w:val="1"/>
            </w:pPr>
          </w:p>
        </w:tc>
      </w:tr>
    </w:tbl>
    <w:p w:rsidR="00125BE1" w:rsidRDefault="00125BE1" w:rsidP="00A71CAF">
      <w:pPr>
        <w:pStyle w:val="Heading2"/>
      </w:pPr>
    </w:p>
    <w:p w:rsidR="00560DFB" w:rsidRDefault="00560DF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FF386B" w:rsidRDefault="00FF386B" w:rsidP="00A71CAF">
      <w:pPr>
        <w:pStyle w:val="Heading2"/>
      </w:pPr>
      <w:bookmarkStart w:id="147" w:name="_Toc476902415"/>
      <w:proofErr w:type="spellStart"/>
      <w:r>
        <w:lastRenderedPageBreak/>
        <w:t>NTI13</w:t>
      </w:r>
      <w:proofErr w:type="spellEnd"/>
      <w:r>
        <w:t xml:space="preserve"> </w:t>
      </w:r>
      <w:r w:rsidR="00A71CAF">
        <w:t>–</w:t>
      </w:r>
      <w:r>
        <w:t xml:space="preserve"> </w:t>
      </w:r>
      <w:r w:rsidR="00A71CAF">
        <w:t>NSAIDS including Cox-2 inhibitors: ibuprofen and naproxen as a % of all NSAIDs (DDDs)</w:t>
      </w:r>
      <w:bookmarkEnd w:id="147"/>
    </w:p>
    <w:p w:rsidR="00A71CAF" w:rsidRDefault="00A71CAF" w:rsidP="00FF386B"/>
    <w:p w:rsidR="00A71CAF" w:rsidRDefault="00A71CAF" w:rsidP="00A71CAF">
      <w:pPr>
        <w:pStyle w:val="Heading3"/>
      </w:pPr>
      <w:bookmarkStart w:id="148" w:name="_Toc476902416"/>
      <w:r>
        <w:t>Bar Chart</w:t>
      </w:r>
      <w:bookmarkEnd w:id="148"/>
    </w:p>
    <w:p w:rsidR="00A71CAF" w:rsidRDefault="00A71CAF" w:rsidP="00FF386B">
      <w:r w:rsidRPr="00A71CAF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65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6"/>
              </a:graphicData>
            </a:graphic>
          </wp:inline>
        </w:drawing>
      </w:r>
    </w:p>
    <w:p w:rsidR="00A71CAF" w:rsidRDefault="00A71CAF" w:rsidP="00A71CAF">
      <w:pPr>
        <w:pStyle w:val="Heading3"/>
      </w:pPr>
      <w:bookmarkStart w:id="149" w:name="_Toc476902417"/>
      <w:r>
        <w:t>Box Plot</w:t>
      </w:r>
      <w:bookmarkEnd w:id="149"/>
    </w:p>
    <w:p w:rsidR="00A71CAF" w:rsidRDefault="00A71CAF" w:rsidP="00FF386B">
      <w:r w:rsidRPr="00A71CAF">
        <w:rPr>
          <w:noProof/>
          <w:lang w:eastAsia="en-GB"/>
        </w:rPr>
        <w:drawing>
          <wp:inline distT="0" distB="0" distL="0" distR="0">
            <wp:extent cx="5760000" cy="3604438"/>
            <wp:effectExtent l="19050" t="0" r="12150" b="0"/>
            <wp:docPr id="66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7"/>
              </a:graphicData>
            </a:graphic>
          </wp:inline>
        </w:drawing>
      </w:r>
    </w:p>
    <w:p w:rsidR="00A71CAF" w:rsidRDefault="00A71CAF" w:rsidP="00A71CAF">
      <w:pPr>
        <w:pStyle w:val="Heading3"/>
      </w:pPr>
      <w:bookmarkStart w:id="150" w:name="_Toc476902418"/>
      <w:r>
        <w:lastRenderedPageBreak/>
        <w:t>Table</w:t>
      </w:r>
      <w:bookmarkEnd w:id="150"/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3591"/>
        <w:gridCol w:w="1135"/>
        <w:gridCol w:w="1058"/>
        <w:gridCol w:w="1058"/>
        <w:gridCol w:w="1058"/>
        <w:gridCol w:w="1172"/>
      </w:tblGrid>
      <w:tr w:rsidR="00A71CAF" w:rsidRPr="00A71CAF" w:rsidTr="00560DFB">
        <w:trPr>
          <w:trHeight w:val="527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A71CA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Ibuprofen &amp; naproxen as a percentage of all NSAIDs (DDDs)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A71CA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Minimum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A71CA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Lower Quartile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A71CA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A71CA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Upper Quartile</w:t>
            </w:r>
          </w:p>
        </w:tc>
        <w:tc>
          <w:tcPr>
            <w:tcW w:w="106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A71CA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Maximum</w:t>
            </w:r>
          </w:p>
        </w:tc>
      </w:tr>
      <w:tr w:rsidR="00A71CAF" w:rsidRPr="00A71CAF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A71CAF" w:rsidRPr="00A71CAF" w:rsidRDefault="00A71CAF" w:rsidP="00A71CA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A71CA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AYRSHIRE &amp; ARRAN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25.13%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49.66%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55.70%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63.73%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82.18%</w:t>
            </w:r>
          </w:p>
        </w:tc>
      </w:tr>
      <w:tr w:rsidR="00A71CAF" w:rsidRPr="00A71CAF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A71CAF" w:rsidRPr="00A71CAF" w:rsidRDefault="00A71CAF" w:rsidP="00A71CA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A71CA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BORDERS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46.54%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62.80%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74.03%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81.14%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87.59%</w:t>
            </w:r>
          </w:p>
        </w:tc>
      </w:tr>
      <w:tr w:rsidR="00A71CAF" w:rsidRPr="00A71CAF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A71CAF" w:rsidRPr="00A71CAF" w:rsidRDefault="00A71CAF" w:rsidP="00A71CA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A71CA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DUMFRIES &amp; GALLOWAY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29.79%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50.40%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62.18%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71.61%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88.57%</w:t>
            </w:r>
          </w:p>
        </w:tc>
      </w:tr>
      <w:tr w:rsidR="00A71CAF" w:rsidRPr="00A71CAF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A71CAF" w:rsidRPr="00A71CAF" w:rsidRDefault="00A71CAF" w:rsidP="00A71CA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A71CA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FIFE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26.06%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57.07%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70.31%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75.01%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84.50%</w:t>
            </w:r>
          </w:p>
        </w:tc>
      </w:tr>
      <w:tr w:rsidR="00A71CAF" w:rsidRPr="00A71CAF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A71CAF" w:rsidRPr="00A71CAF" w:rsidRDefault="00A71CAF" w:rsidP="00A71CA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A71CA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FORTH VALLEY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49.03%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65.54%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72.60%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78.83%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93.62%</w:t>
            </w:r>
          </w:p>
        </w:tc>
      </w:tr>
      <w:tr w:rsidR="00A71CAF" w:rsidRPr="00A71CAF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A71CAF" w:rsidRPr="00A71CAF" w:rsidRDefault="00A71CAF" w:rsidP="00A71CA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A71CA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GRAMPIAN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16.54%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51.44%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60.33%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67.51%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87.86%</w:t>
            </w:r>
          </w:p>
        </w:tc>
      </w:tr>
      <w:tr w:rsidR="00A71CAF" w:rsidRPr="00A71CAF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A71CAF" w:rsidRPr="00A71CAF" w:rsidRDefault="00A71CAF" w:rsidP="00A71CA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A71CA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GREATER GLASGOW &amp; CLYDE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38.66%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69.11%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75.42%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80.73%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97.06%</w:t>
            </w:r>
          </w:p>
        </w:tc>
      </w:tr>
      <w:tr w:rsidR="00A71CAF" w:rsidRPr="00A71CAF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A71CAF" w:rsidRPr="00A71CAF" w:rsidRDefault="00A71CAF" w:rsidP="00A71CA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A71CA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HIGHLAND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40.87%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68.27%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75.83%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82.61%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100.00%</w:t>
            </w:r>
          </w:p>
        </w:tc>
      </w:tr>
      <w:tr w:rsidR="00A71CAF" w:rsidRPr="00A71CAF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A71CAF" w:rsidRPr="00A71CAF" w:rsidRDefault="00A71CAF" w:rsidP="00A71CA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A71CA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LANARKSHIRE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30.68%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62.91%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71.05%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77.68%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91.52%</w:t>
            </w:r>
          </w:p>
        </w:tc>
      </w:tr>
      <w:tr w:rsidR="00A71CAF" w:rsidRPr="00A71CAF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A71CAF" w:rsidRPr="00A71CAF" w:rsidRDefault="00A71CAF" w:rsidP="00A71CA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A71CA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LOTHIAN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28.72%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50.18%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56.37%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65.97%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91.18%</w:t>
            </w:r>
          </w:p>
        </w:tc>
      </w:tr>
      <w:tr w:rsidR="00A71CAF" w:rsidRPr="00A71CAF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A71CAF" w:rsidRPr="00A71CAF" w:rsidRDefault="00A71CAF" w:rsidP="00A71CA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A71CA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ORKNEY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34.15%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75.73%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80.37%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82.98%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91.89%</w:t>
            </w:r>
          </w:p>
        </w:tc>
      </w:tr>
      <w:tr w:rsidR="00A71CAF" w:rsidRPr="00A71CAF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A71CAF" w:rsidRPr="00A71CAF" w:rsidRDefault="00A71CAF" w:rsidP="00A71CA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A71CA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SHETLAND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75.86%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77.84%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79.11%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80.51%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84.66%</w:t>
            </w:r>
          </w:p>
        </w:tc>
      </w:tr>
      <w:tr w:rsidR="00A71CAF" w:rsidRPr="00A71CAF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A71CAF" w:rsidRPr="00A71CAF" w:rsidRDefault="00A71CAF" w:rsidP="00A71CA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A71CA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TAYSIDE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45.26%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69.60%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75.55%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81.29%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90.94%</w:t>
            </w:r>
          </w:p>
        </w:tc>
      </w:tr>
      <w:tr w:rsidR="00A71CAF" w:rsidRPr="00A71CAF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A71CAF" w:rsidRPr="00A71CAF" w:rsidRDefault="00A71CAF" w:rsidP="00A71CA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A71CA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WESTERN ISLES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61.43%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71.23%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80.15%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82.23%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93.56%</w:t>
            </w:r>
          </w:p>
        </w:tc>
      </w:tr>
      <w:tr w:rsidR="00A71CAF" w:rsidRPr="00A71CAF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A71CAF" w:rsidRPr="00A71CAF" w:rsidRDefault="00A71CAF" w:rsidP="00A71CA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A71CAF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SCOTLAND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60.15%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70.83%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78.57%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71CAF" w:rsidRPr="00A71CAF" w:rsidRDefault="00A71CAF" w:rsidP="00A71CA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A71CAF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</w:tr>
    </w:tbl>
    <w:p w:rsidR="00A71CAF" w:rsidRDefault="00A71CAF" w:rsidP="00A71CAF"/>
    <w:p w:rsidR="00A71CAF" w:rsidRPr="00A71CAF" w:rsidRDefault="00A71CAF" w:rsidP="00A71CAF"/>
    <w:p w:rsidR="00396949" w:rsidRPr="00396949" w:rsidRDefault="00396949" w:rsidP="00396949">
      <w:pPr>
        <w:pStyle w:val="Heading2"/>
      </w:pPr>
      <w:bookmarkStart w:id="151" w:name="_Toc476902419"/>
      <w:proofErr w:type="spellStart"/>
      <w:r>
        <w:t>APM16</w:t>
      </w:r>
      <w:proofErr w:type="spellEnd"/>
      <w:r>
        <w:t xml:space="preserve"> - </w:t>
      </w:r>
      <w:r w:rsidRPr="00396949">
        <w:t>NSAID prescribing to people aged  ≥65 years prescribed an ACE inhibitor/angiotensin receptor blocker and a diuretic as a percentage of people aged  ≥65 years registered with practice</w:t>
      </w:r>
      <w:bookmarkEnd w:id="151"/>
      <w:r w:rsidRPr="00396949">
        <w:t xml:space="preserve"> </w:t>
      </w:r>
    </w:p>
    <w:p w:rsidR="00396949" w:rsidRDefault="00396949" w:rsidP="00396949">
      <w:pPr>
        <w:pStyle w:val="Heading3"/>
      </w:pPr>
      <w:bookmarkStart w:id="152" w:name="_Toc476902420"/>
      <w:r>
        <w:t>Bar Chart</w:t>
      </w:r>
      <w:bookmarkEnd w:id="152"/>
    </w:p>
    <w:p w:rsidR="00396949" w:rsidRPr="00396949" w:rsidRDefault="00396949" w:rsidP="00396949">
      <w:r w:rsidRPr="00396949">
        <w:rPr>
          <w:noProof/>
          <w:lang w:eastAsia="en-GB"/>
        </w:rPr>
        <w:drawing>
          <wp:inline distT="0" distB="0" distL="0" distR="0">
            <wp:extent cx="5760000" cy="3600000"/>
            <wp:effectExtent l="19050" t="0" r="12150" b="450"/>
            <wp:docPr id="40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8"/>
              </a:graphicData>
            </a:graphic>
          </wp:inline>
        </w:drawing>
      </w:r>
    </w:p>
    <w:p w:rsidR="00396949" w:rsidRDefault="00396949" w:rsidP="00396949">
      <w:pPr>
        <w:pStyle w:val="Heading3"/>
      </w:pPr>
      <w:bookmarkStart w:id="153" w:name="_Toc476902421"/>
      <w:r>
        <w:lastRenderedPageBreak/>
        <w:t>Box Plot</w:t>
      </w:r>
      <w:bookmarkEnd w:id="153"/>
    </w:p>
    <w:p w:rsidR="00396949" w:rsidRPr="00396949" w:rsidRDefault="00396949" w:rsidP="00396949">
      <w:r w:rsidRPr="00396949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4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9"/>
              </a:graphicData>
            </a:graphic>
          </wp:inline>
        </w:drawing>
      </w:r>
    </w:p>
    <w:p w:rsidR="00396949" w:rsidRPr="00396949" w:rsidRDefault="00396949" w:rsidP="00396949">
      <w:pPr>
        <w:pStyle w:val="Heading3"/>
      </w:pPr>
      <w:bookmarkStart w:id="154" w:name="_Toc476902422"/>
      <w:r w:rsidRPr="00396949">
        <w:t>Table</w:t>
      </w:r>
      <w:bookmarkEnd w:id="154"/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3565"/>
        <w:gridCol w:w="1127"/>
        <w:gridCol w:w="1072"/>
        <w:gridCol w:w="1072"/>
        <w:gridCol w:w="1072"/>
        <w:gridCol w:w="1164"/>
      </w:tblGrid>
      <w:tr w:rsidR="00396949" w:rsidRPr="00396949" w:rsidTr="00560DFB">
        <w:trPr>
          <w:trHeight w:val="645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39694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NSAID prescribing to people aged  ≥65 years prescribed an ACE inhibitor/angiotensin receptor blocker and a diuretic (EFIPPS) as a percentage of all people aged  ≥65 years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39694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Minimum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39694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Lower Quartile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39694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39694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Upper Quartile</w:t>
            </w:r>
          </w:p>
        </w:tc>
        <w:tc>
          <w:tcPr>
            <w:tcW w:w="106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39694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Maximum</w:t>
            </w:r>
          </w:p>
        </w:tc>
      </w:tr>
      <w:tr w:rsidR="00396949" w:rsidRPr="00396949" w:rsidTr="00560DFB">
        <w:trPr>
          <w:trHeight w:val="285"/>
        </w:trPr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396949" w:rsidRPr="00396949" w:rsidRDefault="00396949" w:rsidP="0039694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9694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AYRSHIRE &amp; ARRAN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0.60%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0.89%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1.44%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4.20%</w:t>
            </w:r>
          </w:p>
        </w:tc>
      </w:tr>
      <w:tr w:rsidR="00396949" w:rsidRPr="00396949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396949" w:rsidRPr="00396949" w:rsidRDefault="00396949" w:rsidP="0039694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9694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BORDERS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0.16%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0.38%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0.76%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1.67%</w:t>
            </w:r>
          </w:p>
        </w:tc>
      </w:tr>
      <w:tr w:rsidR="00396949" w:rsidRPr="00396949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396949" w:rsidRPr="00396949" w:rsidRDefault="00396949" w:rsidP="0039694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9694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DUMFRIES &amp; GALLOWAY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0.43%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0.82%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1.11%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2.65%</w:t>
            </w:r>
          </w:p>
        </w:tc>
      </w:tr>
      <w:tr w:rsidR="00396949" w:rsidRPr="00396949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396949" w:rsidRPr="00396949" w:rsidRDefault="00396949" w:rsidP="0039694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9694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FIFE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0.46%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0.79%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1.01%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3.59%</w:t>
            </w:r>
          </w:p>
        </w:tc>
      </w:tr>
      <w:tr w:rsidR="00396949" w:rsidRPr="00396949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396949" w:rsidRPr="00396949" w:rsidRDefault="00396949" w:rsidP="0039694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9694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FORTH VALLEY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0.16%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0.40%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0.71%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1.84%</w:t>
            </w:r>
          </w:p>
        </w:tc>
      </w:tr>
      <w:tr w:rsidR="00396949" w:rsidRPr="00396949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396949" w:rsidRPr="00396949" w:rsidRDefault="00396949" w:rsidP="0039694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9694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GRAMPIAN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0.44%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0.74%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1.06%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3.31%</w:t>
            </w:r>
          </w:p>
        </w:tc>
      </w:tr>
      <w:tr w:rsidR="00396949" w:rsidRPr="00396949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396949" w:rsidRPr="00396949" w:rsidRDefault="00396949" w:rsidP="0039694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9694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GREATER GLASGOW &amp; CLYDE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0.50%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0.90%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1.30%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3.60%</w:t>
            </w:r>
          </w:p>
        </w:tc>
      </w:tr>
      <w:tr w:rsidR="00396949" w:rsidRPr="00396949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396949" w:rsidRPr="00396949" w:rsidRDefault="00396949" w:rsidP="0039694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9694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HIGHLAND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0.39%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0.64%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1.06%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3.48%</w:t>
            </w:r>
          </w:p>
        </w:tc>
      </w:tr>
      <w:tr w:rsidR="00396949" w:rsidRPr="00396949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396949" w:rsidRPr="00396949" w:rsidRDefault="00396949" w:rsidP="0039694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9694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LANARKSHIRE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0.32%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0.63%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1.00%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3.70%</w:t>
            </w:r>
          </w:p>
        </w:tc>
      </w:tr>
      <w:tr w:rsidR="00396949" w:rsidRPr="00396949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396949" w:rsidRPr="00396949" w:rsidRDefault="00396949" w:rsidP="0039694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9694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LOTHIAN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0.29%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0.51%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0.86%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3.12%</w:t>
            </w:r>
          </w:p>
        </w:tc>
      </w:tr>
      <w:tr w:rsidR="00396949" w:rsidRPr="00396949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396949" w:rsidRPr="00396949" w:rsidRDefault="00396949" w:rsidP="0039694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9694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ORKNEY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0.45%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0.64%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1.26%</w:t>
            </w:r>
          </w:p>
        </w:tc>
      </w:tr>
      <w:tr w:rsidR="00396949" w:rsidRPr="00396949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396949" w:rsidRPr="00396949" w:rsidRDefault="00396949" w:rsidP="0039694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9694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SHETLAND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0.23%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0.86%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1.53%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2.23%</w:t>
            </w:r>
          </w:p>
        </w:tc>
      </w:tr>
      <w:tr w:rsidR="00396949" w:rsidRPr="00396949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396949" w:rsidRPr="00396949" w:rsidRDefault="00396949" w:rsidP="0039694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9694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TAYSIDE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0.27%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0.47%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0.73%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2.23%</w:t>
            </w:r>
          </w:p>
        </w:tc>
      </w:tr>
      <w:tr w:rsidR="00396949" w:rsidRPr="00396949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396949" w:rsidRPr="00396949" w:rsidRDefault="00396949" w:rsidP="0039694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9694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WESTERN ISLES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0.54%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0.72%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1.06%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1.42%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2.17%</w:t>
            </w:r>
          </w:p>
        </w:tc>
      </w:tr>
      <w:tr w:rsidR="00396949" w:rsidRPr="00396949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396949" w:rsidRPr="00396949" w:rsidRDefault="00396949" w:rsidP="0039694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9694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SCOTLAND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0.37%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0.66%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1.06%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96949" w:rsidRPr="00396949" w:rsidRDefault="00396949" w:rsidP="0039694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396949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</w:tr>
    </w:tbl>
    <w:p w:rsidR="00396949" w:rsidRPr="00396949" w:rsidRDefault="00396949" w:rsidP="00396949"/>
    <w:p w:rsidR="00560DFB" w:rsidRDefault="00560DF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205BF9" w:rsidRDefault="00205BF9" w:rsidP="00205BF9">
      <w:pPr>
        <w:pStyle w:val="Heading2"/>
      </w:pPr>
      <w:bookmarkStart w:id="155" w:name="_Toc476902423"/>
      <w:proofErr w:type="spellStart"/>
      <w:r>
        <w:lastRenderedPageBreak/>
        <w:t>APM17</w:t>
      </w:r>
      <w:proofErr w:type="spellEnd"/>
      <w:r>
        <w:t xml:space="preserve"> - </w:t>
      </w:r>
      <w:r w:rsidRPr="00205BF9">
        <w:t xml:space="preserve">NSAID prescribing to people aged ≥75 years without gastroprotection (EFIPPS) as </w:t>
      </w:r>
      <w:r w:rsidR="00BA5AFE">
        <w:t>a percentage of all people aged</w:t>
      </w:r>
      <w:r w:rsidRPr="00205BF9">
        <w:t xml:space="preserve"> ≥75 years</w:t>
      </w:r>
      <w:bookmarkEnd w:id="155"/>
    </w:p>
    <w:p w:rsidR="00205BF9" w:rsidRDefault="00205BF9" w:rsidP="00205BF9"/>
    <w:p w:rsidR="00205BF9" w:rsidRDefault="00205BF9" w:rsidP="00205BF9">
      <w:pPr>
        <w:pStyle w:val="Heading3"/>
      </w:pPr>
      <w:bookmarkStart w:id="156" w:name="_Toc476902424"/>
      <w:r>
        <w:t>Bar Chart</w:t>
      </w:r>
      <w:bookmarkEnd w:id="156"/>
    </w:p>
    <w:p w:rsidR="00205BF9" w:rsidRDefault="00205BF9" w:rsidP="00205BF9">
      <w:r w:rsidRPr="00205BF9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3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0"/>
              </a:graphicData>
            </a:graphic>
          </wp:inline>
        </w:drawing>
      </w:r>
    </w:p>
    <w:p w:rsidR="00205BF9" w:rsidRDefault="00205BF9" w:rsidP="00205BF9">
      <w:pPr>
        <w:pStyle w:val="Heading3"/>
      </w:pPr>
      <w:bookmarkStart w:id="157" w:name="_Toc476902425"/>
      <w:r>
        <w:t>Box Plot</w:t>
      </w:r>
      <w:bookmarkEnd w:id="157"/>
    </w:p>
    <w:p w:rsidR="00205BF9" w:rsidRDefault="004765CA" w:rsidP="00205BF9">
      <w:r w:rsidRPr="004765CA">
        <w:rPr>
          <w:noProof/>
          <w:lang w:eastAsia="en-GB"/>
        </w:rPr>
        <w:drawing>
          <wp:inline distT="0" distB="0" distL="0" distR="0">
            <wp:extent cx="5760000" cy="3600000"/>
            <wp:effectExtent l="19050" t="0" r="12150" b="450"/>
            <wp:docPr id="3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1"/>
              </a:graphicData>
            </a:graphic>
          </wp:inline>
        </w:drawing>
      </w:r>
    </w:p>
    <w:p w:rsidR="00205BF9" w:rsidRDefault="00205BF9" w:rsidP="00205BF9">
      <w:pPr>
        <w:pStyle w:val="Heading3"/>
      </w:pPr>
      <w:bookmarkStart w:id="158" w:name="_Toc476902426"/>
      <w:r>
        <w:lastRenderedPageBreak/>
        <w:t>Table</w:t>
      </w:r>
      <w:bookmarkEnd w:id="158"/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3565"/>
        <w:gridCol w:w="1127"/>
        <w:gridCol w:w="1072"/>
        <w:gridCol w:w="1072"/>
        <w:gridCol w:w="1072"/>
        <w:gridCol w:w="1164"/>
      </w:tblGrid>
      <w:tr w:rsidR="004765CA" w:rsidRPr="004765CA" w:rsidTr="00560DFB">
        <w:trPr>
          <w:trHeight w:val="645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4765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NSAID prescribing to people aged 75+ without gastroprotection as a percentage of people aged 75+ in the practice list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4765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Minimum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4765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Lower Quartile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4765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4765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Upper Quartile</w:t>
            </w:r>
          </w:p>
        </w:tc>
        <w:tc>
          <w:tcPr>
            <w:tcW w:w="106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4765C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Maximum</w:t>
            </w:r>
          </w:p>
        </w:tc>
      </w:tr>
      <w:tr w:rsidR="004765CA" w:rsidRPr="004765CA" w:rsidTr="00560DFB">
        <w:trPr>
          <w:trHeight w:val="285"/>
        </w:trPr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765CA" w:rsidRPr="004765CA" w:rsidRDefault="004765CA" w:rsidP="004765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765C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AYRSHIRE &amp; ARRAN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3.1%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6.9%</w:t>
            </w:r>
          </w:p>
        </w:tc>
      </w:tr>
      <w:tr w:rsidR="004765CA" w:rsidRPr="004765CA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765CA" w:rsidRPr="004765CA" w:rsidRDefault="004765CA" w:rsidP="004765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765C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BORDERS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1.0%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3.3%</w:t>
            </w:r>
          </w:p>
        </w:tc>
      </w:tr>
      <w:tr w:rsidR="004765CA" w:rsidRPr="004765CA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765CA" w:rsidRPr="004765CA" w:rsidRDefault="004765CA" w:rsidP="004765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765C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DUMFRIES &amp; GALLOWAY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2.9%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7.8%</w:t>
            </w:r>
          </w:p>
        </w:tc>
      </w:tr>
      <w:tr w:rsidR="004765CA" w:rsidRPr="004765CA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765CA" w:rsidRPr="004765CA" w:rsidRDefault="004765CA" w:rsidP="004765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765C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FIFE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1.4%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4.3%</w:t>
            </w:r>
          </w:p>
        </w:tc>
      </w:tr>
      <w:tr w:rsidR="004765CA" w:rsidRPr="004765CA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765CA" w:rsidRPr="004765CA" w:rsidRDefault="004765CA" w:rsidP="004765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765C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FORTH VALLEY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1.2%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3.1%</w:t>
            </w:r>
          </w:p>
        </w:tc>
      </w:tr>
      <w:tr w:rsidR="004765CA" w:rsidRPr="004765CA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765CA" w:rsidRPr="004765CA" w:rsidRDefault="004765CA" w:rsidP="004765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765C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GRAMPIAN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2.6%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10.8%</w:t>
            </w:r>
          </w:p>
        </w:tc>
      </w:tr>
      <w:tr w:rsidR="004765CA" w:rsidRPr="004765CA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765CA" w:rsidRPr="004765CA" w:rsidRDefault="004765CA" w:rsidP="004765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765C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GREATER GLASGOW &amp; CLYDE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1.9%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10.4%</w:t>
            </w:r>
          </w:p>
        </w:tc>
      </w:tr>
      <w:tr w:rsidR="004765CA" w:rsidRPr="004765CA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765CA" w:rsidRPr="004765CA" w:rsidRDefault="004765CA" w:rsidP="004765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765C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HIGHLAND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2.7%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7.7%</w:t>
            </w:r>
          </w:p>
        </w:tc>
      </w:tr>
      <w:tr w:rsidR="004765CA" w:rsidRPr="004765CA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765CA" w:rsidRPr="004765CA" w:rsidRDefault="004765CA" w:rsidP="004765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765C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LANARKSHIRE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2.1%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6.1%</w:t>
            </w:r>
          </w:p>
        </w:tc>
      </w:tr>
      <w:tr w:rsidR="004765CA" w:rsidRPr="004765CA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765CA" w:rsidRPr="004765CA" w:rsidRDefault="004765CA" w:rsidP="004765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765C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LOTHIAN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1.5%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6.4%</w:t>
            </w:r>
          </w:p>
        </w:tc>
      </w:tr>
      <w:tr w:rsidR="004765CA" w:rsidRPr="004765CA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765CA" w:rsidRPr="004765CA" w:rsidRDefault="004765CA" w:rsidP="004765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765C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ORKNEY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2.5%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5.4%</w:t>
            </w:r>
          </w:p>
        </w:tc>
      </w:tr>
      <w:tr w:rsidR="004765CA" w:rsidRPr="004765CA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765CA" w:rsidRPr="004765CA" w:rsidRDefault="004765CA" w:rsidP="004765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765C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SHETLAND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2.9%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3.9%</w:t>
            </w:r>
          </w:p>
        </w:tc>
      </w:tr>
      <w:tr w:rsidR="004765CA" w:rsidRPr="004765CA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765CA" w:rsidRPr="004765CA" w:rsidRDefault="004765CA" w:rsidP="004765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765C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TAYSIDE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1.4%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4.2%</w:t>
            </w:r>
          </w:p>
        </w:tc>
      </w:tr>
      <w:tr w:rsidR="004765CA" w:rsidRPr="004765CA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765CA" w:rsidRPr="004765CA" w:rsidRDefault="004765CA" w:rsidP="004765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765C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WESTERN ISLES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4.1%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12.5%</w:t>
            </w:r>
          </w:p>
        </w:tc>
      </w:tr>
      <w:tr w:rsidR="004765CA" w:rsidRPr="004765CA" w:rsidTr="00560DFB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4765CA" w:rsidRPr="004765CA" w:rsidRDefault="004765CA" w:rsidP="004765C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4765C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SCOTLAND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0.6%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1.2%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2.1%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765CA" w:rsidRPr="004765CA" w:rsidRDefault="004765CA" w:rsidP="004765C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4765CA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 </w:t>
            </w:r>
          </w:p>
        </w:tc>
      </w:tr>
    </w:tbl>
    <w:p w:rsidR="00560DFB" w:rsidRDefault="00560DFB" w:rsidP="00130AC1">
      <w:pPr>
        <w:pStyle w:val="Heading2"/>
      </w:pPr>
    </w:p>
    <w:p w:rsidR="00560DFB" w:rsidRDefault="00560DFB" w:rsidP="00560DFB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</w:rPr>
      </w:pPr>
      <w:r>
        <w:br w:type="page"/>
      </w:r>
    </w:p>
    <w:p w:rsidR="008F0E01" w:rsidRDefault="00130AC1" w:rsidP="00130AC1">
      <w:pPr>
        <w:pStyle w:val="Heading2"/>
      </w:pPr>
      <w:bookmarkStart w:id="159" w:name="_Toc476902427"/>
      <w:proofErr w:type="spellStart"/>
      <w:r>
        <w:lastRenderedPageBreak/>
        <w:t>APM18</w:t>
      </w:r>
      <w:proofErr w:type="spellEnd"/>
      <w:r>
        <w:t xml:space="preserve"> - </w:t>
      </w:r>
      <w:r w:rsidRPr="00130AC1">
        <w:t>NSAID prescribing to people aged ≥65 years prescribed an antiplatelet without gastroprotection (EFIPPS) as a percentage of all people aged  ≥65 years</w:t>
      </w:r>
      <w:r w:rsidR="00BA5AFE">
        <w:t xml:space="preserve"> (October – December 2015)</w:t>
      </w:r>
      <w:bookmarkEnd w:id="159"/>
    </w:p>
    <w:p w:rsidR="00130AC1" w:rsidRDefault="00130AC1" w:rsidP="008F0E01"/>
    <w:p w:rsidR="00130AC1" w:rsidRDefault="00130AC1" w:rsidP="00130AC1">
      <w:pPr>
        <w:pStyle w:val="Heading3"/>
      </w:pPr>
      <w:bookmarkStart w:id="160" w:name="_Toc476902428"/>
      <w:r>
        <w:t>Bar Chart</w:t>
      </w:r>
      <w:bookmarkEnd w:id="160"/>
    </w:p>
    <w:p w:rsidR="00113969" w:rsidRPr="00113969" w:rsidRDefault="0034016C" w:rsidP="00113969">
      <w:r w:rsidRPr="0034016C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3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2"/>
              </a:graphicData>
            </a:graphic>
          </wp:inline>
        </w:drawing>
      </w:r>
    </w:p>
    <w:p w:rsidR="008F0E01" w:rsidRDefault="00130AC1" w:rsidP="00130AC1">
      <w:pPr>
        <w:pStyle w:val="Heading3"/>
      </w:pPr>
      <w:bookmarkStart w:id="161" w:name="_Toc476902429"/>
      <w:r>
        <w:lastRenderedPageBreak/>
        <w:t>Box Plot</w:t>
      </w:r>
      <w:bookmarkEnd w:id="161"/>
    </w:p>
    <w:p w:rsidR="0034016C" w:rsidRDefault="0034016C" w:rsidP="00130AC1">
      <w:pPr>
        <w:pStyle w:val="Heading3"/>
      </w:pPr>
      <w:r w:rsidRPr="0034016C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38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3"/>
              </a:graphicData>
            </a:graphic>
          </wp:inline>
        </w:drawing>
      </w:r>
    </w:p>
    <w:p w:rsidR="00130AC1" w:rsidRDefault="00130AC1" w:rsidP="00130AC1">
      <w:pPr>
        <w:pStyle w:val="Heading3"/>
      </w:pPr>
      <w:bookmarkStart w:id="162" w:name="_Toc476902430"/>
      <w:r>
        <w:t>Table</w:t>
      </w:r>
      <w:bookmarkEnd w:id="162"/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3565"/>
        <w:gridCol w:w="1127"/>
        <w:gridCol w:w="1072"/>
        <w:gridCol w:w="1072"/>
        <w:gridCol w:w="1072"/>
        <w:gridCol w:w="1164"/>
      </w:tblGrid>
      <w:tr w:rsidR="00171ACE" w:rsidRPr="00171ACE" w:rsidTr="000B1A78">
        <w:trPr>
          <w:trHeight w:val="645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171AC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NSAID prescribing to people aged ≥65 years prescribed an antiplatelet without gastroprotection (EFIPPS) as a percentage of all people aged  ≥65 years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171AC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Minimum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171AC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Lower Quartile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171AC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171AC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Upper Quartile</w:t>
            </w:r>
          </w:p>
        </w:tc>
        <w:tc>
          <w:tcPr>
            <w:tcW w:w="106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171ACE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Maximum</w:t>
            </w:r>
          </w:p>
        </w:tc>
      </w:tr>
      <w:tr w:rsidR="00171ACE" w:rsidRPr="00171ACE" w:rsidTr="000B1A78">
        <w:trPr>
          <w:trHeight w:val="285"/>
        </w:trPr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171ACE" w:rsidRPr="00171ACE" w:rsidRDefault="00171ACE" w:rsidP="00171AC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71ACE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AYRSHIRE &amp; ARRAN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0.19%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0.73%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2.00%</w:t>
            </w:r>
          </w:p>
        </w:tc>
      </w:tr>
      <w:tr w:rsidR="00171ACE" w:rsidRPr="00171ACE" w:rsidTr="000B1A78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171ACE" w:rsidRPr="00171ACE" w:rsidRDefault="00171ACE" w:rsidP="00171AC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71ACE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BORDERS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0.19%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1.00%</w:t>
            </w:r>
          </w:p>
        </w:tc>
      </w:tr>
      <w:tr w:rsidR="00171ACE" w:rsidRPr="00171ACE" w:rsidTr="000B1A78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171ACE" w:rsidRPr="00171ACE" w:rsidRDefault="00171ACE" w:rsidP="00171AC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71ACE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DUMFRIES &amp; GALLOWAY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0.68%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1.58%</w:t>
            </w:r>
          </w:p>
        </w:tc>
      </w:tr>
      <w:tr w:rsidR="00171ACE" w:rsidRPr="00171ACE" w:rsidTr="000B1A78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171ACE" w:rsidRPr="00171ACE" w:rsidRDefault="00171ACE" w:rsidP="00171AC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71ACE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FIFE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0.36%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2.10%</w:t>
            </w:r>
          </w:p>
        </w:tc>
      </w:tr>
      <w:tr w:rsidR="00171ACE" w:rsidRPr="00171ACE" w:rsidTr="000B1A78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171ACE" w:rsidRPr="00171ACE" w:rsidRDefault="00171ACE" w:rsidP="00171AC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71ACE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FORTH VALLEY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0.31%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0.86%</w:t>
            </w:r>
          </w:p>
        </w:tc>
      </w:tr>
      <w:tr w:rsidR="00171ACE" w:rsidRPr="00171ACE" w:rsidTr="000B1A78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171ACE" w:rsidRPr="00171ACE" w:rsidRDefault="00171ACE" w:rsidP="00171AC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71ACE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GRAMPIAN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0.59%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5.33%</w:t>
            </w:r>
          </w:p>
        </w:tc>
      </w:tr>
      <w:tr w:rsidR="00171ACE" w:rsidRPr="00171ACE" w:rsidTr="000B1A78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171ACE" w:rsidRPr="00171ACE" w:rsidRDefault="00171ACE" w:rsidP="00171AC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71ACE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GREATER GLASGOW &amp; CLYDE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0.56%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2.03%</w:t>
            </w:r>
          </w:p>
        </w:tc>
      </w:tr>
      <w:tr w:rsidR="00171ACE" w:rsidRPr="00171ACE" w:rsidTr="000B1A78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171ACE" w:rsidRPr="00171ACE" w:rsidRDefault="00171ACE" w:rsidP="00171AC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71ACE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HIGHLAND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0.53%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2.38%</w:t>
            </w:r>
          </w:p>
        </w:tc>
      </w:tr>
      <w:tr w:rsidR="00171ACE" w:rsidRPr="00171ACE" w:rsidTr="000B1A78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171ACE" w:rsidRPr="00171ACE" w:rsidRDefault="00171ACE" w:rsidP="00171AC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71ACE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LANARKSHIRE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0.51%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1.30%</w:t>
            </w:r>
          </w:p>
        </w:tc>
      </w:tr>
      <w:tr w:rsidR="00171ACE" w:rsidRPr="00171ACE" w:rsidTr="000B1A78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171ACE" w:rsidRPr="00171ACE" w:rsidRDefault="00171ACE" w:rsidP="00171AC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71ACE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LOTHIAN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0.33%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1.67%</w:t>
            </w:r>
          </w:p>
        </w:tc>
      </w:tr>
      <w:tr w:rsidR="00171ACE" w:rsidRPr="00171ACE" w:rsidTr="000B1A78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171ACE" w:rsidRPr="00171ACE" w:rsidRDefault="00171ACE" w:rsidP="00171AC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71ACE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ORKNEY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0.58%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0.98%</w:t>
            </w:r>
          </w:p>
        </w:tc>
      </w:tr>
      <w:tr w:rsidR="00171ACE" w:rsidRPr="00171ACE" w:rsidTr="000B1A78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171ACE" w:rsidRPr="00171ACE" w:rsidRDefault="00171ACE" w:rsidP="00171AC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71ACE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SHETLAND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0.17%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1.12%</w:t>
            </w:r>
          </w:p>
        </w:tc>
      </w:tr>
      <w:tr w:rsidR="00171ACE" w:rsidRPr="00171ACE" w:rsidTr="000B1A78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171ACE" w:rsidRPr="00171ACE" w:rsidRDefault="00171ACE" w:rsidP="00171AC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71ACE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TAYSIDE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0.22%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0.90%</w:t>
            </w:r>
          </w:p>
        </w:tc>
      </w:tr>
      <w:tr w:rsidR="00171ACE" w:rsidRPr="00171ACE" w:rsidTr="000B1A78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171ACE" w:rsidRPr="00171ACE" w:rsidRDefault="00171ACE" w:rsidP="00171AC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71ACE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WESTERN ISLES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0.90%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1.63%</w:t>
            </w:r>
          </w:p>
        </w:tc>
      </w:tr>
      <w:tr w:rsidR="00171ACE" w:rsidRPr="00171ACE" w:rsidTr="000B1A78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171ACE" w:rsidRPr="00171ACE" w:rsidRDefault="00171ACE" w:rsidP="00171ACE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171ACE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SCOTLAND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0.50%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71ACE" w:rsidRPr="00171ACE" w:rsidRDefault="00171ACE" w:rsidP="00171A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71AC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</w:tbl>
    <w:p w:rsidR="008F0E01" w:rsidRDefault="008F0E01" w:rsidP="008F0E01"/>
    <w:p w:rsidR="008F0E01" w:rsidRDefault="00DF2458" w:rsidP="00DF2458">
      <w:pPr>
        <w:pStyle w:val="Heading2"/>
      </w:pPr>
      <w:bookmarkStart w:id="163" w:name="_Toc476902431"/>
      <w:proofErr w:type="spellStart"/>
      <w:r>
        <w:lastRenderedPageBreak/>
        <w:t>APM19</w:t>
      </w:r>
      <w:proofErr w:type="spellEnd"/>
      <w:r>
        <w:t xml:space="preserve"> - </w:t>
      </w:r>
      <w:r w:rsidRPr="00DF2458">
        <w:t>Number of patients prescribed a NSAID and an oral anticoagulant without gastroprotection as a % of patients prescribed an oral anticoagulant</w:t>
      </w:r>
      <w:r w:rsidR="00BA5AFE">
        <w:t xml:space="preserve"> (October – December 2015)</w:t>
      </w:r>
      <w:bookmarkEnd w:id="163"/>
    </w:p>
    <w:p w:rsidR="00DF2458" w:rsidRDefault="00DF2458" w:rsidP="00DF2458"/>
    <w:p w:rsidR="00DF2458" w:rsidRDefault="00DF2458" w:rsidP="00DF2458">
      <w:pPr>
        <w:pStyle w:val="Heading3"/>
      </w:pPr>
      <w:bookmarkStart w:id="164" w:name="_Toc476902432"/>
      <w:r>
        <w:t>Bar Chart</w:t>
      </w:r>
      <w:bookmarkEnd w:id="164"/>
    </w:p>
    <w:p w:rsidR="00DF2458" w:rsidRPr="00DF2458" w:rsidRDefault="00DF2458" w:rsidP="00DF2458">
      <w:r w:rsidRPr="00DF2458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36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4"/>
              </a:graphicData>
            </a:graphic>
          </wp:inline>
        </w:drawing>
      </w:r>
    </w:p>
    <w:p w:rsidR="00DF2458" w:rsidRDefault="00DF2458" w:rsidP="00DF2458">
      <w:pPr>
        <w:pStyle w:val="Heading3"/>
      </w:pPr>
      <w:bookmarkStart w:id="165" w:name="_Toc476902433"/>
      <w:r>
        <w:t>Box Plot</w:t>
      </w:r>
      <w:bookmarkEnd w:id="165"/>
    </w:p>
    <w:p w:rsidR="00DF2458" w:rsidRDefault="00DF2458" w:rsidP="00DF2458">
      <w:r w:rsidRPr="00DF2458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39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5"/>
              </a:graphicData>
            </a:graphic>
          </wp:inline>
        </w:drawing>
      </w:r>
    </w:p>
    <w:p w:rsidR="00DF2458" w:rsidRPr="00DF2458" w:rsidRDefault="00DF2458" w:rsidP="00DF2458">
      <w:pPr>
        <w:pStyle w:val="Heading3"/>
      </w:pPr>
      <w:bookmarkStart w:id="166" w:name="_Toc476902434"/>
      <w:r>
        <w:lastRenderedPageBreak/>
        <w:t>Table</w:t>
      </w:r>
      <w:bookmarkEnd w:id="166"/>
    </w:p>
    <w:tbl>
      <w:tblPr>
        <w:tblW w:w="9072" w:type="dxa"/>
        <w:tblInd w:w="93" w:type="dxa"/>
        <w:tblLook w:val="04A0" w:firstRow="1" w:lastRow="0" w:firstColumn="1" w:lastColumn="0" w:noHBand="0" w:noVBand="1"/>
      </w:tblPr>
      <w:tblGrid>
        <w:gridCol w:w="3565"/>
        <w:gridCol w:w="1127"/>
        <w:gridCol w:w="1072"/>
        <w:gridCol w:w="1072"/>
        <w:gridCol w:w="1072"/>
        <w:gridCol w:w="1164"/>
      </w:tblGrid>
      <w:tr w:rsidR="000E7E1A" w:rsidRPr="000E7E1A" w:rsidTr="000B1A78">
        <w:trPr>
          <w:trHeight w:val="645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0E7E1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Number of patients prescribed a NSAID and an oral anticoagulant without gastroprotection as a % of patients prescribed an oral anticoagulant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0E7E1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Minimum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0E7E1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Lower Quartile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0E7E1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0E7E1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Upper Quartile</w:t>
            </w:r>
          </w:p>
        </w:tc>
        <w:tc>
          <w:tcPr>
            <w:tcW w:w="106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</w:pPr>
            <w:r w:rsidRPr="000E7E1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n-GB"/>
              </w:rPr>
              <w:t>Maximum</w:t>
            </w:r>
          </w:p>
        </w:tc>
      </w:tr>
      <w:tr w:rsidR="000E7E1A" w:rsidRPr="000E7E1A" w:rsidTr="000B1A78">
        <w:trPr>
          <w:trHeight w:val="285"/>
        </w:trPr>
        <w:tc>
          <w:tcPr>
            <w:tcW w:w="32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0E7E1A" w:rsidRPr="000E7E1A" w:rsidRDefault="000E7E1A" w:rsidP="000E7E1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E7E1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AYRSHIRE &amp; ARRAN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0.07%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0.45%</w:t>
            </w:r>
          </w:p>
        </w:tc>
      </w:tr>
      <w:tr w:rsidR="000E7E1A" w:rsidRPr="000E7E1A" w:rsidTr="000B1A78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0E7E1A" w:rsidRPr="000E7E1A" w:rsidRDefault="000E7E1A" w:rsidP="000E7E1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E7E1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BORDERS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0.05%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0.29%</w:t>
            </w:r>
          </w:p>
        </w:tc>
      </w:tr>
      <w:tr w:rsidR="000E7E1A" w:rsidRPr="000E7E1A" w:rsidTr="000B1A78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0E7E1A" w:rsidRPr="000E7E1A" w:rsidRDefault="000E7E1A" w:rsidP="000E7E1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E7E1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DUMFRIES &amp; GALLOWAY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0.21%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0.60%</w:t>
            </w:r>
          </w:p>
        </w:tc>
      </w:tr>
      <w:tr w:rsidR="000E7E1A" w:rsidRPr="000E7E1A" w:rsidTr="000B1A78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0E7E1A" w:rsidRPr="000E7E1A" w:rsidRDefault="000E7E1A" w:rsidP="000E7E1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E7E1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FIFE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0.11%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0.49%</w:t>
            </w:r>
          </w:p>
        </w:tc>
      </w:tr>
      <w:tr w:rsidR="000E7E1A" w:rsidRPr="000E7E1A" w:rsidTr="000B1A78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0E7E1A" w:rsidRPr="000E7E1A" w:rsidRDefault="000E7E1A" w:rsidP="000E7E1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E7E1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FORTH VALLEY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0.07%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0.35%</w:t>
            </w:r>
          </w:p>
        </w:tc>
      </w:tr>
      <w:tr w:rsidR="000E7E1A" w:rsidRPr="000E7E1A" w:rsidTr="000B1A78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0E7E1A" w:rsidRPr="000E7E1A" w:rsidRDefault="000E7E1A" w:rsidP="000E7E1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E7E1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GRAMPIAN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0.07%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0.15%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0.48%</w:t>
            </w:r>
          </w:p>
        </w:tc>
      </w:tr>
      <w:tr w:rsidR="000E7E1A" w:rsidRPr="000E7E1A" w:rsidTr="000B1A78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0E7E1A" w:rsidRPr="000E7E1A" w:rsidRDefault="000E7E1A" w:rsidP="000E7E1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E7E1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GREATER GLASGOW &amp; CLYDE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0.12%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0.72%</w:t>
            </w:r>
          </w:p>
        </w:tc>
      </w:tr>
      <w:tr w:rsidR="000E7E1A" w:rsidRPr="000E7E1A" w:rsidTr="000B1A78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0E7E1A" w:rsidRPr="000E7E1A" w:rsidRDefault="000E7E1A" w:rsidP="000E7E1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E7E1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HIGHLAND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0.17%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1.35%</w:t>
            </w:r>
          </w:p>
        </w:tc>
      </w:tr>
      <w:tr w:rsidR="000E7E1A" w:rsidRPr="000E7E1A" w:rsidTr="000B1A78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0E7E1A" w:rsidRPr="000E7E1A" w:rsidRDefault="000E7E1A" w:rsidP="000E7E1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E7E1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LANARKSHIRE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0.09%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0.57%</w:t>
            </w:r>
          </w:p>
        </w:tc>
      </w:tr>
      <w:tr w:rsidR="000E7E1A" w:rsidRPr="000E7E1A" w:rsidTr="000B1A78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0E7E1A" w:rsidRPr="000E7E1A" w:rsidRDefault="000E7E1A" w:rsidP="000E7E1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E7E1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LOTHIAN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0.08%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1.02%</w:t>
            </w:r>
          </w:p>
        </w:tc>
      </w:tr>
      <w:tr w:rsidR="000E7E1A" w:rsidRPr="000E7E1A" w:rsidTr="000B1A78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0E7E1A" w:rsidRPr="000E7E1A" w:rsidRDefault="000E7E1A" w:rsidP="000E7E1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E7E1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ORKNEY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2.22%</w:t>
            </w:r>
          </w:p>
        </w:tc>
      </w:tr>
      <w:tr w:rsidR="000E7E1A" w:rsidRPr="000E7E1A" w:rsidTr="000B1A78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0E7E1A" w:rsidRPr="000E7E1A" w:rsidRDefault="000E7E1A" w:rsidP="000E7E1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E7E1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SHETLAND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0.72%</w:t>
            </w:r>
          </w:p>
        </w:tc>
      </w:tr>
      <w:tr w:rsidR="000E7E1A" w:rsidRPr="000E7E1A" w:rsidTr="000B1A78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0E7E1A" w:rsidRPr="000E7E1A" w:rsidRDefault="000E7E1A" w:rsidP="000E7E1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E7E1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TAYSIDE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0.09%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0.91%</w:t>
            </w:r>
          </w:p>
        </w:tc>
      </w:tr>
      <w:tr w:rsidR="000E7E1A" w:rsidRPr="000E7E1A" w:rsidTr="000B1A78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0E7E1A" w:rsidRPr="000E7E1A" w:rsidRDefault="000E7E1A" w:rsidP="000E7E1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E7E1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NHS WESTERN ISLES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0.42%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3.06%</w:t>
            </w:r>
          </w:p>
        </w:tc>
      </w:tr>
      <w:tr w:rsidR="000E7E1A" w:rsidRPr="000E7E1A" w:rsidTr="000B1A78">
        <w:trPr>
          <w:trHeight w:val="285"/>
        </w:trPr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FFFFFF" w:fill="000080"/>
            <w:vAlign w:val="center"/>
            <w:hideMark/>
          </w:tcPr>
          <w:p w:rsidR="000E7E1A" w:rsidRPr="000E7E1A" w:rsidRDefault="000E7E1A" w:rsidP="000E7E1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0E7E1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en-GB"/>
              </w:rPr>
              <w:t>SCOTLAND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0.00%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0.11%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E7E1A" w:rsidRPr="000E7E1A" w:rsidRDefault="000E7E1A" w:rsidP="000E7E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0E7E1A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</w:tbl>
    <w:p w:rsidR="008F0E01" w:rsidRDefault="008F0E01" w:rsidP="008F0E01"/>
    <w:p w:rsidR="000B1A78" w:rsidRDefault="000B1A7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8F0E01" w:rsidRDefault="00847BD2" w:rsidP="00847BD2">
      <w:pPr>
        <w:pStyle w:val="Heading1"/>
      </w:pPr>
      <w:bookmarkStart w:id="167" w:name="_Toc476902435"/>
      <w:r>
        <w:lastRenderedPageBreak/>
        <w:t>Wound Management</w:t>
      </w:r>
      <w:bookmarkEnd w:id="167"/>
    </w:p>
    <w:p w:rsidR="00847BD2" w:rsidRDefault="00847BD2" w:rsidP="00847BD2"/>
    <w:p w:rsidR="00847BD2" w:rsidRPr="00847BD2" w:rsidRDefault="00847BD2" w:rsidP="00847BD2">
      <w:pPr>
        <w:pStyle w:val="Heading2"/>
      </w:pPr>
      <w:bookmarkStart w:id="168" w:name="_Toc476902436"/>
      <w:proofErr w:type="spellStart"/>
      <w:r>
        <w:t>NTI14</w:t>
      </w:r>
      <w:proofErr w:type="spellEnd"/>
      <w:r>
        <w:t xml:space="preserve"> – Antimicrobial Wound Products: antimicrobial wound products as % of total wound products (items)</w:t>
      </w:r>
      <w:bookmarkEnd w:id="168"/>
    </w:p>
    <w:p w:rsidR="00847BD2" w:rsidRDefault="00847BD2" w:rsidP="00847BD2"/>
    <w:p w:rsidR="00847BD2" w:rsidRDefault="00847BD2" w:rsidP="00847BD2">
      <w:pPr>
        <w:pStyle w:val="Heading3"/>
      </w:pPr>
      <w:bookmarkStart w:id="169" w:name="_Toc476902437"/>
      <w:r>
        <w:t>Bar Chart</w:t>
      </w:r>
      <w:bookmarkEnd w:id="169"/>
    </w:p>
    <w:p w:rsidR="00847BD2" w:rsidRDefault="0059716B" w:rsidP="00847BD2">
      <w:r w:rsidRPr="0059716B">
        <w:rPr>
          <w:noProof/>
          <w:lang w:eastAsia="en-GB"/>
        </w:rPr>
        <w:drawing>
          <wp:inline distT="0" distB="0" distL="0" distR="0">
            <wp:extent cx="5760000" cy="3603802"/>
            <wp:effectExtent l="19050" t="0" r="12150" b="0"/>
            <wp:docPr id="86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6"/>
              </a:graphicData>
            </a:graphic>
          </wp:inline>
        </w:drawing>
      </w:r>
    </w:p>
    <w:p w:rsidR="00847BD2" w:rsidRDefault="00847BD2" w:rsidP="00847BD2">
      <w:pPr>
        <w:pStyle w:val="Heading3"/>
      </w:pPr>
      <w:bookmarkStart w:id="170" w:name="_Toc476902438"/>
      <w:r>
        <w:lastRenderedPageBreak/>
        <w:t>Box Plot</w:t>
      </w:r>
      <w:bookmarkEnd w:id="170"/>
    </w:p>
    <w:p w:rsidR="00847BD2" w:rsidRDefault="0059716B" w:rsidP="00847BD2">
      <w:r w:rsidRPr="0059716B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8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7"/>
              </a:graphicData>
            </a:graphic>
          </wp:inline>
        </w:drawing>
      </w:r>
    </w:p>
    <w:p w:rsidR="00847BD2" w:rsidRDefault="00847BD2" w:rsidP="00861E1C">
      <w:pPr>
        <w:pStyle w:val="Heading3"/>
      </w:pPr>
      <w:bookmarkStart w:id="171" w:name="_Toc476902439"/>
      <w:r>
        <w:t>Table</w:t>
      </w:r>
      <w:bookmarkEnd w:id="17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61E1C" w:rsidTr="00861E1C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3591"/>
              <w:gridCol w:w="1135"/>
              <w:gridCol w:w="1058"/>
              <w:gridCol w:w="1058"/>
              <w:gridCol w:w="1058"/>
              <w:gridCol w:w="1172"/>
            </w:tblGrid>
            <w:tr w:rsidR="00861E1C" w:rsidRPr="00861E1C" w:rsidTr="000B1A78">
              <w:trPr>
                <w:trHeight w:val="827"/>
              </w:trPr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Antimicrobial wound products as percentage of total wound products (items) </w:t>
                  </w:r>
                </w:p>
              </w:tc>
              <w:tc>
                <w:tcPr>
                  <w:tcW w:w="103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Minimum</w:t>
                  </w:r>
                </w:p>
              </w:tc>
              <w:tc>
                <w:tcPr>
                  <w:tcW w:w="96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Lower Quartile</w:t>
                  </w:r>
                </w:p>
              </w:tc>
              <w:tc>
                <w:tcPr>
                  <w:tcW w:w="96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Median</w:t>
                  </w:r>
                </w:p>
              </w:tc>
              <w:tc>
                <w:tcPr>
                  <w:tcW w:w="96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Upper Quartile</w:t>
                  </w:r>
                </w:p>
              </w:tc>
              <w:tc>
                <w:tcPr>
                  <w:tcW w:w="1064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en-GB"/>
                    </w:rPr>
                    <w:t>Maximum</w:t>
                  </w:r>
                </w:p>
              </w:tc>
            </w:tr>
            <w:tr w:rsidR="00861E1C" w:rsidRPr="00861E1C" w:rsidTr="000B1A78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AYRSHIRE &amp; ARRAN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7.55%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13.88%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16.20%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20.88%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28.17%</w:t>
                  </w:r>
                </w:p>
              </w:tc>
            </w:tr>
            <w:tr w:rsidR="00861E1C" w:rsidRPr="00861E1C" w:rsidTr="000B1A78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BORDERS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1.18%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5.99%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9.23%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13.14%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21.74%</w:t>
                  </w:r>
                </w:p>
              </w:tc>
            </w:tr>
            <w:tr w:rsidR="00861E1C" w:rsidRPr="00861E1C" w:rsidTr="000B1A78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DUMFRIES &amp; GALLOWAY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4.11%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8.92%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14.66%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17.63%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29.31%</w:t>
                  </w:r>
                </w:p>
              </w:tc>
            </w:tr>
            <w:tr w:rsidR="00861E1C" w:rsidRPr="00861E1C" w:rsidTr="000B1A78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FIFE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3.29%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9.85%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12.94%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15.71%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27.27%</w:t>
                  </w:r>
                </w:p>
              </w:tc>
            </w:tr>
            <w:tr w:rsidR="00861E1C" w:rsidRPr="00861E1C" w:rsidTr="000B1A78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FORTH VALLEY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0.00%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13.52%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17.27%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20.88%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30.77%</w:t>
                  </w:r>
                </w:p>
              </w:tc>
            </w:tr>
            <w:tr w:rsidR="00861E1C" w:rsidRPr="00861E1C" w:rsidTr="000B1A78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GRAMPIAN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6.41%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14.94%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17.78%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20.10%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38.46%</w:t>
                  </w:r>
                </w:p>
              </w:tc>
            </w:tr>
            <w:tr w:rsidR="00861E1C" w:rsidRPr="00861E1C" w:rsidTr="000B1A78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GREATER GLASGOW &amp; CLYDE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0.00%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11.35%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15.60%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18.92%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33.33%</w:t>
                  </w:r>
                </w:p>
              </w:tc>
            </w:tr>
            <w:tr w:rsidR="00861E1C" w:rsidRPr="00861E1C" w:rsidTr="000B1A78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HIGHLAND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0.00%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8.01%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12.31%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17.56%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36.84%</w:t>
                  </w:r>
                </w:p>
              </w:tc>
            </w:tr>
            <w:tr w:rsidR="00861E1C" w:rsidRPr="00861E1C" w:rsidTr="000B1A78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LANARKSHIRE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0.00%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6.71%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11.11%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17.05%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36.67%</w:t>
                  </w:r>
                </w:p>
              </w:tc>
            </w:tr>
            <w:tr w:rsidR="00861E1C" w:rsidRPr="00861E1C" w:rsidTr="000B1A78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LOTHIAN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0.00%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5.26%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8.33%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12.27%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28.57%</w:t>
                  </w:r>
                </w:p>
              </w:tc>
            </w:tr>
            <w:tr w:rsidR="00861E1C" w:rsidRPr="00861E1C" w:rsidTr="000B1A78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ORKNEY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0.00%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3.13%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16.81%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20.74%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60.00%</w:t>
                  </w:r>
                </w:p>
              </w:tc>
            </w:tr>
            <w:tr w:rsidR="00861E1C" w:rsidRPr="00861E1C" w:rsidTr="000B1A78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SHETLAND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4.97%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8.86%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18.27%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47.31%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75.00%</w:t>
                  </w:r>
                </w:p>
              </w:tc>
            </w:tr>
            <w:tr w:rsidR="00861E1C" w:rsidRPr="00861E1C" w:rsidTr="000B1A78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TAYSIDE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0.00%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9.56%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12.68%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15.33%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22.09%</w:t>
                  </w:r>
                </w:p>
              </w:tc>
            </w:tr>
            <w:tr w:rsidR="00861E1C" w:rsidRPr="00861E1C" w:rsidTr="000B1A78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NHS WESTERN ISLES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11.11%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14.53%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14.93%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16.81%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35.29%</w:t>
                  </w:r>
                </w:p>
              </w:tc>
            </w:tr>
            <w:tr w:rsidR="00861E1C" w:rsidRPr="00861E1C" w:rsidTr="000B1A78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b/>
                      <w:bCs/>
                      <w:color w:val="FFFFFF"/>
                      <w:sz w:val="20"/>
                      <w:szCs w:val="20"/>
                      <w:lang w:eastAsia="en-GB"/>
                    </w:rPr>
                    <w:t>SCOTLAND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9.02%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13.95%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18.07%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E1C" w:rsidRPr="00861E1C" w:rsidRDefault="00861E1C" w:rsidP="00861E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</w:pPr>
                  <w:r w:rsidRPr="00861E1C">
                    <w:rPr>
                      <w:rFonts w:ascii="Calibri" w:eastAsia="Times New Roman" w:hAnsi="Calibri" w:cs="Arial"/>
                      <w:sz w:val="18"/>
                      <w:szCs w:val="18"/>
                      <w:lang w:eastAsia="en-GB"/>
                    </w:rPr>
                    <w:t> </w:t>
                  </w:r>
                </w:p>
              </w:tc>
            </w:tr>
          </w:tbl>
          <w:p w:rsidR="00861E1C" w:rsidRDefault="00861E1C" w:rsidP="00861E1C"/>
        </w:tc>
      </w:tr>
    </w:tbl>
    <w:p w:rsidR="00861E1C" w:rsidRPr="00861E1C" w:rsidRDefault="00861E1C" w:rsidP="00861E1C"/>
    <w:p w:rsidR="000B1A78" w:rsidRDefault="000B1A7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794C40" w:rsidRDefault="00794C40" w:rsidP="00876A24">
      <w:pPr>
        <w:pStyle w:val="Heading1"/>
      </w:pPr>
      <w:bookmarkStart w:id="172" w:name="_Toc476902440"/>
      <w:r>
        <w:lastRenderedPageBreak/>
        <w:t>New Medicines</w:t>
      </w:r>
      <w:bookmarkEnd w:id="172"/>
    </w:p>
    <w:p w:rsidR="00876A24" w:rsidRPr="00876A24" w:rsidRDefault="00876A24" w:rsidP="00876A24"/>
    <w:p w:rsidR="00794C40" w:rsidRPr="00847BD2" w:rsidRDefault="00794C40" w:rsidP="00876A24">
      <w:pPr>
        <w:pStyle w:val="Heading2"/>
      </w:pPr>
      <w:bookmarkStart w:id="173" w:name="_Toc476902441"/>
      <w:proofErr w:type="spellStart"/>
      <w:r>
        <w:t>APM20</w:t>
      </w:r>
      <w:proofErr w:type="spellEnd"/>
      <w:r>
        <w:t xml:space="preserve"> – </w:t>
      </w:r>
      <w:r w:rsidR="00876A24" w:rsidRPr="00876A24">
        <w:t>Antimicrobial Wound Products: antimicrobial wound products as % of total wound products (items)</w:t>
      </w:r>
      <w:bookmarkEnd w:id="173"/>
    </w:p>
    <w:p w:rsidR="00F81E36" w:rsidRDefault="00F81E36" w:rsidP="008F0E01"/>
    <w:p w:rsidR="00876A24" w:rsidRPr="0085470E" w:rsidRDefault="0085470E" w:rsidP="0085470E">
      <w:pPr>
        <w:pStyle w:val="Heading3"/>
      </w:pPr>
      <w:bookmarkStart w:id="174" w:name="_Toc476902442"/>
      <w:r w:rsidRPr="0085470E">
        <w:t>Bar Chart</w:t>
      </w:r>
      <w:bookmarkEnd w:id="174"/>
    </w:p>
    <w:p w:rsidR="0085470E" w:rsidRDefault="00F81E36" w:rsidP="008F0E01">
      <w:r w:rsidRPr="00F81E36">
        <w:rPr>
          <w:noProof/>
          <w:lang w:eastAsia="en-GB"/>
        </w:rPr>
        <w:drawing>
          <wp:inline distT="0" distB="0" distL="0" distR="0">
            <wp:extent cx="5760000" cy="3603802"/>
            <wp:effectExtent l="19050" t="0" r="12150" b="0"/>
            <wp:docPr id="68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8"/>
              </a:graphicData>
            </a:graphic>
          </wp:inline>
        </w:drawing>
      </w:r>
    </w:p>
    <w:p w:rsidR="00F81E36" w:rsidRDefault="00F81E36" w:rsidP="00F81E36">
      <w:pPr>
        <w:pStyle w:val="Heading3"/>
      </w:pPr>
      <w:bookmarkStart w:id="175" w:name="_Toc476902443"/>
      <w:r>
        <w:lastRenderedPageBreak/>
        <w:t>Box Plot</w:t>
      </w:r>
      <w:bookmarkEnd w:id="175"/>
    </w:p>
    <w:p w:rsidR="00F81E36" w:rsidRDefault="00F81E36" w:rsidP="008F0E01">
      <w:r w:rsidRPr="00F81E36">
        <w:rPr>
          <w:noProof/>
          <w:lang w:eastAsia="en-GB"/>
        </w:rPr>
        <w:drawing>
          <wp:inline distT="0" distB="0" distL="0" distR="0">
            <wp:extent cx="5760000" cy="3604437"/>
            <wp:effectExtent l="19050" t="0" r="12150" b="0"/>
            <wp:docPr id="77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9"/>
              </a:graphicData>
            </a:graphic>
          </wp:inline>
        </w:drawing>
      </w:r>
    </w:p>
    <w:p w:rsidR="00F81E36" w:rsidRDefault="00F81E36" w:rsidP="00F81E36">
      <w:pPr>
        <w:pStyle w:val="Heading3"/>
      </w:pPr>
      <w:bookmarkStart w:id="176" w:name="_Toc476902444"/>
      <w:r>
        <w:t>Table</w:t>
      </w:r>
      <w:bookmarkEnd w:id="17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81E36" w:rsidTr="00F81E36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3668"/>
              <w:gridCol w:w="1080"/>
              <w:gridCol w:w="1081"/>
              <w:gridCol w:w="1081"/>
              <w:gridCol w:w="1081"/>
              <w:gridCol w:w="1081"/>
            </w:tblGrid>
            <w:tr w:rsidR="00F81E36" w:rsidRPr="00F81E36" w:rsidTr="000B1A78">
              <w:trPr>
                <w:trHeight w:val="765"/>
              </w:trPr>
              <w:tc>
                <w:tcPr>
                  <w:tcW w:w="326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Black Triangle Meds as a % of all Meds in BNF Chapters 1-7 and 9-13 (items) - Health Board</w:t>
                  </w:r>
                </w:p>
              </w:tc>
              <w:tc>
                <w:tcPr>
                  <w:tcW w:w="96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Minimum</w:t>
                  </w:r>
                </w:p>
              </w:tc>
              <w:tc>
                <w:tcPr>
                  <w:tcW w:w="96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Lower Quartile</w:t>
                  </w:r>
                </w:p>
              </w:tc>
              <w:tc>
                <w:tcPr>
                  <w:tcW w:w="96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Median</w:t>
                  </w:r>
                </w:p>
              </w:tc>
              <w:tc>
                <w:tcPr>
                  <w:tcW w:w="96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Upper Quartile</w:t>
                  </w:r>
                </w:p>
              </w:tc>
              <w:tc>
                <w:tcPr>
                  <w:tcW w:w="960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n-GB"/>
                    </w:rPr>
                    <w:t>Maximum</w:t>
                  </w:r>
                </w:p>
              </w:tc>
            </w:tr>
            <w:tr w:rsidR="00F81E36" w:rsidRPr="00F81E36" w:rsidTr="000B1A78">
              <w:trPr>
                <w:trHeight w:val="285"/>
              </w:trPr>
              <w:tc>
                <w:tcPr>
                  <w:tcW w:w="3260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en-GB"/>
                    </w:rPr>
                    <w:t>NHS AYRSHIRE &amp; ARRAN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0.33%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0.49%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0.58%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0.75%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1.40%</w:t>
                  </w:r>
                </w:p>
              </w:tc>
            </w:tr>
            <w:tr w:rsidR="00F81E36" w:rsidRPr="00F81E36" w:rsidTr="000B1A78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en-GB"/>
                    </w:rPr>
                    <w:t>NHS BORDERS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0.48%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0.73%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0.90%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1.03%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1.40%</w:t>
                  </w:r>
                </w:p>
              </w:tc>
            </w:tr>
            <w:tr w:rsidR="00F81E36" w:rsidRPr="00F81E36" w:rsidTr="000B1A78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en-GB"/>
                    </w:rPr>
                    <w:t>NHS DUMFRIES &amp; GALLOWAY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0.33%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0.66%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0.89%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1.12%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1.66%</w:t>
                  </w:r>
                </w:p>
              </w:tc>
            </w:tr>
            <w:tr w:rsidR="00F81E36" w:rsidRPr="00F81E36" w:rsidTr="000B1A78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en-GB"/>
                    </w:rPr>
                    <w:t>NHS FIFE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0.63%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0.77%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0.91%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1.01%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1.31%</w:t>
                  </w:r>
                </w:p>
              </w:tc>
            </w:tr>
            <w:tr w:rsidR="00F81E36" w:rsidRPr="00F81E36" w:rsidTr="000B1A78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en-GB"/>
                    </w:rPr>
                    <w:t>NHS FORTH VALLEY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0.56%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0.78%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0.87%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1.00%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1.49%</w:t>
                  </w:r>
                </w:p>
              </w:tc>
            </w:tr>
            <w:tr w:rsidR="00F81E36" w:rsidRPr="00F81E36" w:rsidTr="000B1A78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en-GB"/>
                    </w:rPr>
                    <w:t>NHS GRAMPIAN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0.52%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0.71%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0.80%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0.90%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2.69%</w:t>
                  </w:r>
                </w:p>
              </w:tc>
            </w:tr>
            <w:tr w:rsidR="00F81E36" w:rsidRPr="00F81E36" w:rsidTr="000B1A78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en-GB"/>
                    </w:rPr>
                    <w:t>NHS GREATER GLASGOW &amp; CLYDE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0.18%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0.55%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0.66%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0.80%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1.47%</w:t>
                  </w:r>
                </w:p>
              </w:tc>
            </w:tr>
            <w:tr w:rsidR="00F81E36" w:rsidRPr="00F81E36" w:rsidTr="000B1A78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en-GB"/>
                    </w:rPr>
                    <w:t>NHS HIGHLAND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0.41%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0.90%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1.11%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1.34%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2.16%</w:t>
                  </w:r>
                </w:p>
              </w:tc>
            </w:tr>
            <w:tr w:rsidR="00F81E36" w:rsidRPr="00F81E36" w:rsidTr="000B1A78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en-GB"/>
                    </w:rPr>
                    <w:t>NHS LANARKSHIRE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0.34%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0.62%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0.81%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1.07%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2.08%</w:t>
                  </w:r>
                </w:p>
              </w:tc>
            </w:tr>
            <w:tr w:rsidR="00F81E36" w:rsidRPr="00F81E36" w:rsidTr="000B1A78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en-GB"/>
                    </w:rPr>
                    <w:t>NHS LOTHIAN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0.35%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0.59%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0.72%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0.82%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2.00%</w:t>
                  </w:r>
                </w:p>
              </w:tc>
            </w:tr>
            <w:tr w:rsidR="00F81E36" w:rsidRPr="00F81E36" w:rsidTr="000B1A78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en-GB"/>
                    </w:rPr>
                    <w:t>NHS ORKNEY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0.24%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0.46%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0.51%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0.89%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1.13%</w:t>
                  </w:r>
                </w:p>
              </w:tc>
            </w:tr>
            <w:tr w:rsidR="00F81E36" w:rsidRPr="00F81E36" w:rsidTr="000B1A78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en-GB"/>
                    </w:rPr>
                    <w:t>NHS SHETLAND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0.41%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0.54%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0.63%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0.74%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1.59%</w:t>
                  </w:r>
                </w:p>
              </w:tc>
            </w:tr>
            <w:tr w:rsidR="00F81E36" w:rsidRPr="00F81E36" w:rsidTr="000B1A78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en-GB"/>
                    </w:rPr>
                    <w:t>NHS TAYSIDE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0.65%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1.04%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1.25%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1.45%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1.87%</w:t>
                  </w:r>
                </w:p>
              </w:tc>
            </w:tr>
            <w:tr w:rsidR="00F81E36" w:rsidRPr="00F81E36" w:rsidTr="000B1A78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en-GB"/>
                    </w:rPr>
                    <w:t>NHS WESTERN ISLES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0.37%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0.73%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0.87%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0.99%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1.34%</w:t>
                  </w:r>
                </w:p>
              </w:tc>
            </w:tr>
            <w:tr w:rsidR="00F81E36" w:rsidRPr="00F81E36" w:rsidTr="000B1A78">
              <w:trPr>
                <w:trHeight w:val="285"/>
              </w:trPr>
              <w:tc>
                <w:tcPr>
                  <w:tcW w:w="3260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FFFFFF" w:fill="000080"/>
                  <w:vAlign w:val="center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6"/>
                      <w:szCs w:val="16"/>
                      <w:lang w:eastAsia="en-GB"/>
                    </w:rPr>
                    <w:t>SCOTLAND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0.63%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0.79%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1.00%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1E36" w:rsidRPr="00F81E36" w:rsidRDefault="00F81E36" w:rsidP="00F81E3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</w:pPr>
                  <w:r w:rsidRPr="00F81E36">
                    <w:rPr>
                      <w:rFonts w:ascii="Arial" w:eastAsia="Times New Roman" w:hAnsi="Arial" w:cs="Arial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</w:tr>
          </w:tbl>
          <w:p w:rsidR="00F81E36" w:rsidRDefault="00F81E36" w:rsidP="008F0E01"/>
        </w:tc>
      </w:tr>
    </w:tbl>
    <w:p w:rsidR="008F0E01" w:rsidRDefault="008F0E01" w:rsidP="008F0E01"/>
    <w:p w:rsidR="008F0E01" w:rsidRPr="008F0E01" w:rsidRDefault="008F0E01" w:rsidP="008F0E01"/>
    <w:sectPr w:rsidR="008F0E01" w:rsidRPr="008F0E01" w:rsidSect="006C7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1526D0"/>
    <w:rsid w:val="00002043"/>
    <w:rsid w:val="00011622"/>
    <w:rsid w:val="00011F54"/>
    <w:rsid w:val="00026F17"/>
    <w:rsid w:val="00041625"/>
    <w:rsid w:val="000472C1"/>
    <w:rsid w:val="000573FA"/>
    <w:rsid w:val="00070502"/>
    <w:rsid w:val="000771C3"/>
    <w:rsid w:val="000A003E"/>
    <w:rsid w:val="000A6379"/>
    <w:rsid w:val="000B1A78"/>
    <w:rsid w:val="000C6C91"/>
    <w:rsid w:val="000D2534"/>
    <w:rsid w:val="000D27FA"/>
    <w:rsid w:val="000E7E1A"/>
    <w:rsid w:val="001130E0"/>
    <w:rsid w:val="00113969"/>
    <w:rsid w:val="00125188"/>
    <w:rsid w:val="00125906"/>
    <w:rsid w:val="00125BE1"/>
    <w:rsid w:val="00130AC1"/>
    <w:rsid w:val="00144846"/>
    <w:rsid w:val="001526D0"/>
    <w:rsid w:val="00160C2A"/>
    <w:rsid w:val="00161B9D"/>
    <w:rsid w:val="00165660"/>
    <w:rsid w:val="00171ACE"/>
    <w:rsid w:val="00171DC5"/>
    <w:rsid w:val="00172AC6"/>
    <w:rsid w:val="00174CB1"/>
    <w:rsid w:val="001779B2"/>
    <w:rsid w:val="001804AF"/>
    <w:rsid w:val="00192441"/>
    <w:rsid w:val="001A2F39"/>
    <w:rsid w:val="001D2BAB"/>
    <w:rsid w:val="001E3008"/>
    <w:rsid w:val="00205BF9"/>
    <w:rsid w:val="0021014A"/>
    <w:rsid w:val="00216E53"/>
    <w:rsid w:val="002524BF"/>
    <w:rsid w:val="00253E34"/>
    <w:rsid w:val="00261B1C"/>
    <w:rsid w:val="00273628"/>
    <w:rsid w:val="00282CE5"/>
    <w:rsid w:val="002943B9"/>
    <w:rsid w:val="00296002"/>
    <w:rsid w:val="002C0F50"/>
    <w:rsid w:val="002C3B48"/>
    <w:rsid w:val="002F349E"/>
    <w:rsid w:val="00310324"/>
    <w:rsid w:val="0032250F"/>
    <w:rsid w:val="003255D4"/>
    <w:rsid w:val="0034016C"/>
    <w:rsid w:val="00340388"/>
    <w:rsid w:val="0034086E"/>
    <w:rsid w:val="00362F88"/>
    <w:rsid w:val="003811EB"/>
    <w:rsid w:val="00381535"/>
    <w:rsid w:val="003856C2"/>
    <w:rsid w:val="00387241"/>
    <w:rsid w:val="00387CB2"/>
    <w:rsid w:val="003943CE"/>
    <w:rsid w:val="00396949"/>
    <w:rsid w:val="003C0386"/>
    <w:rsid w:val="003D17F6"/>
    <w:rsid w:val="003E01BD"/>
    <w:rsid w:val="00414581"/>
    <w:rsid w:val="0043121C"/>
    <w:rsid w:val="00455EF9"/>
    <w:rsid w:val="00463878"/>
    <w:rsid w:val="00474491"/>
    <w:rsid w:val="004765CA"/>
    <w:rsid w:val="004964EF"/>
    <w:rsid w:val="004C0E6D"/>
    <w:rsid w:val="004C3750"/>
    <w:rsid w:val="004C4885"/>
    <w:rsid w:val="004D154F"/>
    <w:rsid w:val="004E5194"/>
    <w:rsid w:val="0050243D"/>
    <w:rsid w:val="00521AF3"/>
    <w:rsid w:val="005341CD"/>
    <w:rsid w:val="005375D8"/>
    <w:rsid w:val="00541BB9"/>
    <w:rsid w:val="0055190F"/>
    <w:rsid w:val="00560DFB"/>
    <w:rsid w:val="00563D6E"/>
    <w:rsid w:val="0058737B"/>
    <w:rsid w:val="00592DFE"/>
    <w:rsid w:val="0059716B"/>
    <w:rsid w:val="005B1E84"/>
    <w:rsid w:val="005D15CD"/>
    <w:rsid w:val="005D1C1A"/>
    <w:rsid w:val="005D216D"/>
    <w:rsid w:val="005D2238"/>
    <w:rsid w:val="005D4683"/>
    <w:rsid w:val="005F33C3"/>
    <w:rsid w:val="0060578D"/>
    <w:rsid w:val="006205BC"/>
    <w:rsid w:val="006459D7"/>
    <w:rsid w:val="00646791"/>
    <w:rsid w:val="006468F8"/>
    <w:rsid w:val="0067078F"/>
    <w:rsid w:val="00672E2D"/>
    <w:rsid w:val="00681079"/>
    <w:rsid w:val="006824EB"/>
    <w:rsid w:val="00690B0E"/>
    <w:rsid w:val="00697C83"/>
    <w:rsid w:val="006A4353"/>
    <w:rsid w:val="006C75C0"/>
    <w:rsid w:val="006D3CA0"/>
    <w:rsid w:val="006F335A"/>
    <w:rsid w:val="006F6B8E"/>
    <w:rsid w:val="00701FF2"/>
    <w:rsid w:val="007353E3"/>
    <w:rsid w:val="00745E4C"/>
    <w:rsid w:val="00761BA7"/>
    <w:rsid w:val="007707CF"/>
    <w:rsid w:val="0078303B"/>
    <w:rsid w:val="00794C40"/>
    <w:rsid w:val="007D283B"/>
    <w:rsid w:val="007F37FE"/>
    <w:rsid w:val="007F4097"/>
    <w:rsid w:val="007F43A5"/>
    <w:rsid w:val="007F6D7A"/>
    <w:rsid w:val="00804E53"/>
    <w:rsid w:val="00837916"/>
    <w:rsid w:val="00843402"/>
    <w:rsid w:val="00845FC5"/>
    <w:rsid w:val="00847BD2"/>
    <w:rsid w:val="00854079"/>
    <w:rsid w:val="0085470E"/>
    <w:rsid w:val="00861E1C"/>
    <w:rsid w:val="00865721"/>
    <w:rsid w:val="00872800"/>
    <w:rsid w:val="00876A24"/>
    <w:rsid w:val="008814B8"/>
    <w:rsid w:val="00881A35"/>
    <w:rsid w:val="008862A3"/>
    <w:rsid w:val="00887DAD"/>
    <w:rsid w:val="00892390"/>
    <w:rsid w:val="008962CD"/>
    <w:rsid w:val="008A315A"/>
    <w:rsid w:val="008A77C5"/>
    <w:rsid w:val="008A7B6A"/>
    <w:rsid w:val="008C786B"/>
    <w:rsid w:val="008C7B0B"/>
    <w:rsid w:val="008D075D"/>
    <w:rsid w:val="008E1441"/>
    <w:rsid w:val="008F0E01"/>
    <w:rsid w:val="00903E1F"/>
    <w:rsid w:val="0091215D"/>
    <w:rsid w:val="0092394F"/>
    <w:rsid w:val="009347AD"/>
    <w:rsid w:val="009353CF"/>
    <w:rsid w:val="00944745"/>
    <w:rsid w:val="009577DC"/>
    <w:rsid w:val="00973CDE"/>
    <w:rsid w:val="009B3FFD"/>
    <w:rsid w:val="009D1AC7"/>
    <w:rsid w:val="009E62E6"/>
    <w:rsid w:val="00A0006F"/>
    <w:rsid w:val="00A14048"/>
    <w:rsid w:val="00A1672C"/>
    <w:rsid w:val="00A22C5E"/>
    <w:rsid w:val="00A40C76"/>
    <w:rsid w:val="00A4248A"/>
    <w:rsid w:val="00A53390"/>
    <w:rsid w:val="00A7139E"/>
    <w:rsid w:val="00A71CAF"/>
    <w:rsid w:val="00AA08F5"/>
    <w:rsid w:val="00AA486D"/>
    <w:rsid w:val="00AB4975"/>
    <w:rsid w:val="00AC1199"/>
    <w:rsid w:val="00AE0B8B"/>
    <w:rsid w:val="00B169B4"/>
    <w:rsid w:val="00B301A9"/>
    <w:rsid w:val="00B55BFD"/>
    <w:rsid w:val="00B63920"/>
    <w:rsid w:val="00B744BA"/>
    <w:rsid w:val="00B94B90"/>
    <w:rsid w:val="00BA27DA"/>
    <w:rsid w:val="00BA588A"/>
    <w:rsid w:val="00BA5AFE"/>
    <w:rsid w:val="00BE2D5A"/>
    <w:rsid w:val="00BE2E4B"/>
    <w:rsid w:val="00BF208D"/>
    <w:rsid w:val="00C041C6"/>
    <w:rsid w:val="00C32355"/>
    <w:rsid w:val="00C41997"/>
    <w:rsid w:val="00C47E19"/>
    <w:rsid w:val="00C644AE"/>
    <w:rsid w:val="00C6614F"/>
    <w:rsid w:val="00C70543"/>
    <w:rsid w:val="00CB161D"/>
    <w:rsid w:val="00CD0DFB"/>
    <w:rsid w:val="00CD6ABD"/>
    <w:rsid w:val="00CE1DE7"/>
    <w:rsid w:val="00CF369F"/>
    <w:rsid w:val="00CF6554"/>
    <w:rsid w:val="00D06579"/>
    <w:rsid w:val="00D35F85"/>
    <w:rsid w:val="00D364E8"/>
    <w:rsid w:val="00D42E9C"/>
    <w:rsid w:val="00D60879"/>
    <w:rsid w:val="00D7198E"/>
    <w:rsid w:val="00D746E4"/>
    <w:rsid w:val="00D761FE"/>
    <w:rsid w:val="00D84414"/>
    <w:rsid w:val="00D845C2"/>
    <w:rsid w:val="00D86B1F"/>
    <w:rsid w:val="00DA1441"/>
    <w:rsid w:val="00DF2458"/>
    <w:rsid w:val="00E00C5F"/>
    <w:rsid w:val="00E0107D"/>
    <w:rsid w:val="00E24D37"/>
    <w:rsid w:val="00E26B84"/>
    <w:rsid w:val="00E379EE"/>
    <w:rsid w:val="00E43A8B"/>
    <w:rsid w:val="00E52BC7"/>
    <w:rsid w:val="00E537ED"/>
    <w:rsid w:val="00E6504F"/>
    <w:rsid w:val="00E8681C"/>
    <w:rsid w:val="00E8698F"/>
    <w:rsid w:val="00E96FBA"/>
    <w:rsid w:val="00EA21D7"/>
    <w:rsid w:val="00EC0B35"/>
    <w:rsid w:val="00EF5B70"/>
    <w:rsid w:val="00F73E89"/>
    <w:rsid w:val="00F7603C"/>
    <w:rsid w:val="00F77D79"/>
    <w:rsid w:val="00F81E36"/>
    <w:rsid w:val="00F87E5A"/>
    <w:rsid w:val="00FA4738"/>
    <w:rsid w:val="00FB2ED1"/>
    <w:rsid w:val="00FB6D1A"/>
    <w:rsid w:val="00FC5E4E"/>
    <w:rsid w:val="00FD0245"/>
    <w:rsid w:val="00FD02FB"/>
    <w:rsid w:val="00FD4179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5C0"/>
  </w:style>
  <w:style w:type="paragraph" w:styleId="Heading1">
    <w:name w:val="heading 1"/>
    <w:basedOn w:val="Normal"/>
    <w:next w:val="Normal"/>
    <w:link w:val="Heading1Char"/>
    <w:uiPriority w:val="9"/>
    <w:qFormat/>
    <w:rsid w:val="00BE2D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6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26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26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D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2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26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526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526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26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6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526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D0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2D5A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E2D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E2D5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E2D5A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F0E01"/>
    <w:pPr>
      <w:spacing w:after="100"/>
    </w:pPr>
  </w:style>
  <w:style w:type="paragraph" w:styleId="NormalWeb">
    <w:name w:val="Normal (Web)"/>
    <w:basedOn w:val="Normal"/>
    <w:uiPriority w:val="99"/>
    <w:semiHidden/>
    <w:unhideWhenUsed/>
    <w:rsid w:val="0017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E24D37"/>
    <w:pPr>
      <w:spacing w:after="100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E24D37"/>
    <w:pPr>
      <w:spacing w:after="100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E24D37"/>
    <w:pPr>
      <w:spacing w:after="100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E24D37"/>
    <w:pPr>
      <w:spacing w:after="100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E24D37"/>
    <w:pPr>
      <w:spacing w:after="100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E24D37"/>
    <w:pPr>
      <w:spacing w:after="100"/>
      <w:ind w:left="1760"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E96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hart" Target="charts/chart6.xml" Id="rId13" /><Relationship Type="http://schemas.openxmlformats.org/officeDocument/2006/relationships/chart" Target="charts/chart11.xml" Id="rId18" /><Relationship Type="http://schemas.openxmlformats.org/officeDocument/2006/relationships/chart" Target="charts/chart19.xml" Id="rId26" /><Relationship Type="http://schemas.openxmlformats.org/officeDocument/2006/relationships/chart" Target="charts/chart32.xml" Id="rId39" /><Relationship Type="http://schemas.openxmlformats.org/officeDocument/2006/relationships/chart" Target="charts/chart14.xml" Id="rId21" /><Relationship Type="http://schemas.openxmlformats.org/officeDocument/2006/relationships/chart" Target="charts/chart27.xml" Id="rId34" /><Relationship Type="http://schemas.openxmlformats.org/officeDocument/2006/relationships/chart" Target="charts/chart35.xml" Id="rId42" /><Relationship Type="http://schemas.openxmlformats.org/officeDocument/2006/relationships/chart" Target="charts/chart40.xml" Id="rId47" /><Relationship Type="http://schemas.openxmlformats.org/officeDocument/2006/relationships/chart" Target="charts/chart43.xml" Id="rId50" /><Relationship Type="http://schemas.openxmlformats.org/officeDocument/2006/relationships/chart" Target="charts/chart48.xml" Id="rId55" /><Relationship Type="http://schemas.openxmlformats.org/officeDocument/2006/relationships/chart" Target="charts/chart56.xml" Id="rId63" /><Relationship Type="http://schemas.openxmlformats.org/officeDocument/2006/relationships/chart" Target="charts/chart61.xml" Id="rId68" /><Relationship Type="http://schemas.openxmlformats.org/officeDocument/2006/relationships/chart" Target="charts/chart69.xml" Id="rId76" /><Relationship Type="http://schemas.openxmlformats.org/officeDocument/2006/relationships/chart" Target="charts/chart77.xml" Id="rId84" /><Relationship Type="http://schemas.openxmlformats.org/officeDocument/2006/relationships/chart" Target="charts/chart82.xml" Id="rId89" /><Relationship Type="http://schemas.openxmlformats.org/officeDocument/2006/relationships/hyperlink" Target="http://www.therapeutics.scot.nhs.uk/resources" TargetMode="External" Id="rId7" /><Relationship Type="http://schemas.openxmlformats.org/officeDocument/2006/relationships/chart" Target="charts/chart64.xml" Id="rId71" /><Relationship Type="http://schemas.openxmlformats.org/officeDocument/2006/relationships/customXml" Target="../customXml/item2.xml" Id="rId2" /><Relationship Type="http://schemas.openxmlformats.org/officeDocument/2006/relationships/chart" Target="charts/chart9.xml" Id="rId16" /><Relationship Type="http://schemas.openxmlformats.org/officeDocument/2006/relationships/chart" Target="charts/chart22.xml" Id="rId29" /><Relationship Type="http://schemas.openxmlformats.org/officeDocument/2006/relationships/chart" Target="charts/chart4.xml" Id="rId11" /><Relationship Type="http://schemas.openxmlformats.org/officeDocument/2006/relationships/chart" Target="charts/chart17.xml" Id="rId24" /><Relationship Type="http://schemas.openxmlformats.org/officeDocument/2006/relationships/chart" Target="charts/chart25.xml" Id="rId32" /><Relationship Type="http://schemas.openxmlformats.org/officeDocument/2006/relationships/chart" Target="charts/chart30.xml" Id="rId37" /><Relationship Type="http://schemas.openxmlformats.org/officeDocument/2006/relationships/chart" Target="charts/chart33.xml" Id="rId40" /><Relationship Type="http://schemas.openxmlformats.org/officeDocument/2006/relationships/chart" Target="charts/chart38.xml" Id="rId45" /><Relationship Type="http://schemas.openxmlformats.org/officeDocument/2006/relationships/chart" Target="charts/chart46.xml" Id="rId53" /><Relationship Type="http://schemas.openxmlformats.org/officeDocument/2006/relationships/chart" Target="charts/chart51.xml" Id="rId58" /><Relationship Type="http://schemas.openxmlformats.org/officeDocument/2006/relationships/chart" Target="charts/chart59.xml" Id="rId66" /><Relationship Type="http://schemas.openxmlformats.org/officeDocument/2006/relationships/chart" Target="charts/chart67.xml" Id="rId74" /><Relationship Type="http://schemas.openxmlformats.org/officeDocument/2006/relationships/chart" Target="charts/chart72.xml" Id="rId79" /><Relationship Type="http://schemas.openxmlformats.org/officeDocument/2006/relationships/chart" Target="charts/chart80.xml" Id="rId87" /><Relationship Type="http://schemas.openxmlformats.org/officeDocument/2006/relationships/settings" Target="settings.xml" Id="rId5" /><Relationship Type="http://schemas.openxmlformats.org/officeDocument/2006/relationships/chart" Target="charts/chart54.xml" Id="rId61" /><Relationship Type="http://schemas.openxmlformats.org/officeDocument/2006/relationships/chart" Target="charts/chart75.xml" Id="rId82" /><Relationship Type="http://schemas.openxmlformats.org/officeDocument/2006/relationships/fontTable" Target="fontTable.xml" Id="rId90" /><Relationship Type="http://schemas.openxmlformats.org/officeDocument/2006/relationships/chart" Target="charts/chart12.xml" Id="rId19" /><Relationship Type="http://schemas.openxmlformats.org/officeDocument/2006/relationships/chart" Target="charts/chart7.xml" Id="rId14" /><Relationship Type="http://schemas.openxmlformats.org/officeDocument/2006/relationships/chart" Target="charts/chart15.xml" Id="rId22" /><Relationship Type="http://schemas.openxmlformats.org/officeDocument/2006/relationships/chart" Target="charts/chart20.xml" Id="rId27" /><Relationship Type="http://schemas.openxmlformats.org/officeDocument/2006/relationships/chart" Target="charts/chart23.xml" Id="rId30" /><Relationship Type="http://schemas.openxmlformats.org/officeDocument/2006/relationships/chart" Target="charts/chart28.xml" Id="rId35" /><Relationship Type="http://schemas.openxmlformats.org/officeDocument/2006/relationships/chart" Target="charts/chart36.xml" Id="rId43" /><Relationship Type="http://schemas.openxmlformats.org/officeDocument/2006/relationships/chart" Target="charts/chart41.xml" Id="rId48" /><Relationship Type="http://schemas.openxmlformats.org/officeDocument/2006/relationships/chart" Target="charts/chart49.xml" Id="rId56" /><Relationship Type="http://schemas.openxmlformats.org/officeDocument/2006/relationships/chart" Target="charts/chart57.xml" Id="rId64" /><Relationship Type="http://schemas.openxmlformats.org/officeDocument/2006/relationships/chart" Target="charts/chart62.xml" Id="rId69" /><Relationship Type="http://schemas.openxmlformats.org/officeDocument/2006/relationships/chart" Target="charts/chart70.xml" Id="rId77" /><Relationship Type="http://schemas.openxmlformats.org/officeDocument/2006/relationships/chart" Target="charts/chart1.xml" Id="rId8" /><Relationship Type="http://schemas.openxmlformats.org/officeDocument/2006/relationships/chart" Target="charts/chart44.xml" Id="rId51" /><Relationship Type="http://schemas.openxmlformats.org/officeDocument/2006/relationships/chart" Target="charts/chart65.xml" Id="rId72" /><Relationship Type="http://schemas.openxmlformats.org/officeDocument/2006/relationships/chart" Target="charts/chart73.xml" Id="rId80" /><Relationship Type="http://schemas.openxmlformats.org/officeDocument/2006/relationships/chart" Target="charts/chart78.xml" Id="rId85" /><Relationship Type="http://schemas.openxmlformats.org/officeDocument/2006/relationships/styles" Target="styles.xml" Id="rId3" /><Relationship Type="http://schemas.openxmlformats.org/officeDocument/2006/relationships/chart" Target="charts/chart5.xml" Id="rId12" /><Relationship Type="http://schemas.openxmlformats.org/officeDocument/2006/relationships/chart" Target="charts/chart10.xml" Id="rId17" /><Relationship Type="http://schemas.openxmlformats.org/officeDocument/2006/relationships/chart" Target="charts/chart18.xml" Id="rId25" /><Relationship Type="http://schemas.openxmlformats.org/officeDocument/2006/relationships/chart" Target="charts/chart26.xml" Id="rId33" /><Relationship Type="http://schemas.openxmlformats.org/officeDocument/2006/relationships/chart" Target="charts/chart31.xml" Id="rId38" /><Relationship Type="http://schemas.openxmlformats.org/officeDocument/2006/relationships/chart" Target="charts/chart39.xml" Id="rId46" /><Relationship Type="http://schemas.openxmlformats.org/officeDocument/2006/relationships/chart" Target="charts/chart52.xml" Id="rId59" /><Relationship Type="http://schemas.openxmlformats.org/officeDocument/2006/relationships/chart" Target="charts/chart60.xml" Id="rId67" /><Relationship Type="http://schemas.openxmlformats.org/officeDocument/2006/relationships/chart" Target="charts/chart13.xml" Id="rId20" /><Relationship Type="http://schemas.openxmlformats.org/officeDocument/2006/relationships/chart" Target="charts/chart34.xml" Id="rId41" /><Relationship Type="http://schemas.openxmlformats.org/officeDocument/2006/relationships/chart" Target="charts/chart47.xml" Id="rId54" /><Relationship Type="http://schemas.openxmlformats.org/officeDocument/2006/relationships/chart" Target="charts/chart55.xml" Id="rId62" /><Relationship Type="http://schemas.openxmlformats.org/officeDocument/2006/relationships/chart" Target="charts/chart63.xml" Id="rId70" /><Relationship Type="http://schemas.openxmlformats.org/officeDocument/2006/relationships/chart" Target="charts/chart68.xml" Id="rId75" /><Relationship Type="http://schemas.openxmlformats.org/officeDocument/2006/relationships/chart" Target="charts/chart76.xml" Id="rId83" /><Relationship Type="http://schemas.openxmlformats.org/officeDocument/2006/relationships/chart" Target="charts/chart81.xml" Id="rId88" /><Relationship Type="http://schemas.openxmlformats.org/officeDocument/2006/relationships/theme" Target="theme/theme1.xml" Id="rId91" /><Relationship Type="http://schemas.openxmlformats.org/officeDocument/2006/relationships/webSettings" Target="webSettings.xml" Id="rId6" /><Relationship Type="http://schemas.openxmlformats.org/officeDocument/2006/relationships/chart" Target="charts/chart8.xml" Id="rId15" /><Relationship Type="http://schemas.openxmlformats.org/officeDocument/2006/relationships/chart" Target="charts/chart16.xml" Id="rId23" /><Relationship Type="http://schemas.openxmlformats.org/officeDocument/2006/relationships/chart" Target="charts/chart21.xml" Id="rId28" /><Relationship Type="http://schemas.openxmlformats.org/officeDocument/2006/relationships/chart" Target="charts/chart29.xml" Id="rId36" /><Relationship Type="http://schemas.openxmlformats.org/officeDocument/2006/relationships/chart" Target="charts/chart42.xml" Id="rId49" /><Relationship Type="http://schemas.openxmlformats.org/officeDocument/2006/relationships/chart" Target="charts/chart50.xml" Id="rId57" /><Relationship Type="http://schemas.openxmlformats.org/officeDocument/2006/relationships/chart" Target="charts/chart3.xml" Id="rId10" /><Relationship Type="http://schemas.openxmlformats.org/officeDocument/2006/relationships/chart" Target="charts/chart24.xml" Id="rId31" /><Relationship Type="http://schemas.openxmlformats.org/officeDocument/2006/relationships/chart" Target="charts/chart37.xml" Id="rId44" /><Relationship Type="http://schemas.openxmlformats.org/officeDocument/2006/relationships/chart" Target="charts/chart45.xml" Id="rId52" /><Relationship Type="http://schemas.openxmlformats.org/officeDocument/2006/relationships/chart" Target="charts/chart53.xml" Id="rId60" /><Relationship Type="http://schemas.openxmlformats.org/officeDocument/2006/relationships/chart" Target="charts/chart58.xml" Id="rId65" /><Relationship Type="http://schemas.openxmlformats.org/officeDocument/2006/relationships/chart" Target="charts/chart66.xml" Id="rId73" /><Relationship Type="http://schemas.openxmlformats.org/officeDocument/2006/relationships/chart" Target="charts/chart71.xml" Id="rId78" /><Relationship Type="http://schemas.openxmlformats.org/officeDocument/2006/relationships/chart" Target="charts/chart74.xml" Id="rId81" /><Relationship Type="http://schemas.openxmlformats.org/officeDocument/2006/relationships/chart" Target="charts/chart79.xml" Id="rId86" /><Relationship Type="http://schemas.microsoft.com/office/2007/relationships/stylesWithEffects" Target="stylesWithEffects.xml" Id="rId4" /><Relationship Type="http://schemas.openxmlformats.org/officeDocument/2006/relationships/chart" Target="charts/chart2.xml" Id="rId9" /><Relationship Type="http://schemas.openxmlformats.org/officeDocument/2006/relationships/customXml" Target="/customXML/item3.xml" Id="Rf4e97066a96240a9" 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reddy\DEPT\ISD\HIG\prescribing\03_Projects\Quality%20Prescribing\National%20Therapeutic%20Indicators\2016_17\Excel%20Baseline%20Reports\NTIa%20-%20%20Proton%20Pump%20Inhibitors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\\freddy\DEPT\ISD\HIG\prescribing\03_Projects\Quality%20Prescribing\National%20Therapeutic%20Indicators\2016_17\Excel%20Baseline%20Reports\APM2%20-%20Under%2012%20years%20prescribed%20high%20strength%20corticosteroid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\\Freddy\DEPT\ISD\HIG\prescribing\03_Projects\Quality%20Prescribing\National%20Therapeutic%20Indicators\2016_17\Excel%20Baseline%20Reports\APM%203%20-%20SABA%20inhalers%20v1.1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\\Freddy\DEPT\ISD\HIG\prescribing\03_Projects\Quality%20Prescribing\National%20Therapeutic%20Indicators\2016_17\Excel%20Baseline%20Reports\APM%203%20-%20SABA%20inhalers%20v1.1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\\freddy\DEPT\ISD\HIG\prescribing\03_Projects\Quality%20Prescribing\National%20Therapeutic%20Indicators\2016_17\Excel%20Baseline%20Reports\NTI4%20-%20Hypnotics%20and%20anxiolytics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\\Freddy\DEPT\ISD\HIG\prescribing\03_Projects\Quality%20Prescribing\National%20Therapeutic%20Indicators\2016_17\Excel%20Baseline%20Reports\NTI4%20-%20Hypnotics%20and%20anxiolytics.xlsx" TargetMode="Externa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5.xml"/><Relationship Id="rId1" Type="http://schemas.openxmlformats.org/officeDocument/2006/relationships/oleObject" Target="file:///\\Freddy\DEPT\ISD\HIG\prescribing\03_Projects\Quality%20Prescribing\National%20Therapeutic%20Indicators\2016_17\Excel%20Baseline%20Reports\NTI4b%20-%20Hypnotics%20and%20anxiolytics.xlsx" TargetMode="Externa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6.xml"/><Relationship Id="rId1" Type="http://schemas.openxmlformats.org/officeDocument/2006/relationships/oleObject" Target="file:///\\Freddy\DEPT\ISD\HIG\prescribing\03_Projects\Quality%20Prescribing\National%20Therapeutic%20Indicators\2016_17\Excel%20Baseline%20Reports\NTI4b%20-%20Hypnotics%20and%20anxiolytics.xlsx" TargetMode="Externa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7.xml"/><Relationship Id="rId1" Type="http://schemas.openxmlformats.org/officeDocument/2006/relationships/oleObject" Target="file:///\\freddy\DEPT\ISD\HIG\prescribing\03_Projects\Quality%20Prescribing\National%20Therapeutic%20Indicators\2016_17\Excel%20Baseline%20Reports\APM4%20-%20Diazepam.xlsx" TargetMode="Externa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8.xml"/><Relationship Id="rId1" Type="http://schemas.openxmlformats.org/officeDocument/2006/relationships/oleObject" Target="file:///\\freddy\DEPT\ISD\HIG\prescribing\03_Projects\Quality%20Prescribing\National%20Therapeutic%20Indicators\2016_17\Excel%20Baseline%20Reports\APM4%20-%20Diazepam.xlsx" TargetMode="Externa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9.xml"/><Relationship Id="rId1" Type="http://schemas.openxmlformats.org/officeDocument/2006/relationships/oleObject" Target="file:///\\freddy\DEPT\ISD\HIG\prescribing\03_Projects\Quality%20Prescribing\National%20Therapeutic%20Indicators\2016_17\Excel%20Baseline%20Reports\APM5%20-%20Antipsychotic%20prescribing%20to%20people%20aged%2075+%20years%20(EFIPPS%201)%20-%20Health%20Board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freddy\DEPT\ISD\HIG\prescribing\03_Projects\Quality%20Prescribing\National%20Therapeutic%20Indicators\2016_17\Excel%20Baseline%20Reports\NTIa%20-%20%20Proton%20Pump%20Inhibitors.xlsx" TargetMode="Externa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0.xml"/><Relationship Id="rId1" Type="http://schemas.openxmlformats.org/officeDocument/2006/relationships/oleObject" Target="file:///\\freddy\DEPT\ISD\HIG\prescribing\03_Projects\Quality%20Prescribing\National%20Therapeutic%20Indicators\2016_17\Excel%20Baseline%20Reports\APM5%20-%20Antipsychotic%20prescribing%20to%20people%20aged%2075+%20years%20(EFIPPS%201)%20-%20Health%20Board.xlsx" TargetMode="Externa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1.xml"/><Relationship Id="rId1" Type="http://schemas.openxmlformats.org/officeDocument/2006/relationships/oleObject" Target="file:///\\freddy\DEPT\ISD\HIG\prescribing\03_Projects\Quality%20Prescribing\National%20Therapeutic%20Indicators\2016_17\Excel%20Baseline%20Reports\NTI5a%20-%20Strong%20opioids.xlsx" TargetMode="Externa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2.xml"/><Relationship Id="rId1" Type="http://schemas.openxmlformats.org/officeDocument/2006/relationships/oleObject" Target="file:///\\Freddy\DEPT\ISD\HIG\prescribing\03_Projects\Quality%20Prescribing\National%20Therapeutic%20Indicators\2016_17\Excel%20Baseline%20Reports\NTI5a%20-%20Strong%20opioids.xlsx" TargetMode="Externa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3.xml"/><Relationship Id="rId1" Type="http://schemas.openxmlformats.org/officeDocument/2006/relationships/oleObject" Target="file:///\\Freddy\DEPT\ISD\HIG\prescribing\03_Projects\Quality%20Prescribing\National%20Therapeutic%20Indicators\2016_17\Excel%20Baseline%20Reports\NTI5a%20-%20Strong%20opioids.xlsx" TargetMode="Externa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4.xml"/><Relationship Id="rId1" Type="http://schemas.openxmlformats.org/officeDocument/2006/relationships/oleObject" Target="file:///\\Freddy\DEPT\ISD\HIG\prescribing\03_Projects\Quality%20Prescribing\National%20Therapeutic%20Indicators\2016_17\Excel%20Baseline%20Reports\NTI5a%20-%20Strong%20opioids.xlsx" TargetMode="Externa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5.xml"/><Relationship Id="rId1" Type="http://schemas.openxmlformats.org/officeDocument/2006/relationships/oleObject" Target="file:///\\freddy\DEPT\ISD\HIG\prescribing\03_Projects\Quality%20Prescribing\National%20Therapeutic%20Indicators\2016_17\Excel%20Baseline%20Reports\APM%206%20-%20High%20level%20of%20strong%20opioid%20use.xlsx" TargetMode="Externa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6.xml"/><Relationship Id="rId1" Type="http://schemas.openxmlformats.org/officeDocument/2006/relationships/oleObject" Target="file:///\\Freddy\DEPT\ISD\HIG\prescribing\03_Projects\Quality%20Prescribing\National%20Therapeutic%20Indicators\2016_17\Excel%20Baseline%20Reports\APM%206%20-%20High%20level%20of%20strong%20opioid%20use.xlsx" TargetMode="Externa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7.xml"/><Relationship Id="rId1" Type="http://schemas.openxmlformats.org/officeDocument/2006/relationships/oleObject" Target="file:///\\Freddy\DEPT\ISD\HIG\prescribing\03_Projects\Quality%20Prescribing\National%20Therapeutic%20Indicators\2016_17\Excel%20Baseline%20Reports\APM%207%20-%20Opioids%20equivalent%20to%20120mg%20morphine%20per%20day.xlsx" TargetMode="Externa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8.xml"/><Relationship Id="rId1" Type="http://schemas.openxmlformats.org/officeDocument/2006/relationships/oleObject" Target="file:///\\Freddy\DEPT\ISD\HIG\prescribing\03_Projects\Quality%20Prescribing\National%20Therapeutic%20Indicators\2016_17\Excel%20Baseline%20Reports\APM%207%20-%20Opioids%20equivalent%20to%20120mg%20morphine%20per%20day.xlsx" TargetMode="Externa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9.xml"/><Relationship Id="rId1" Type="http://schemas.openxmlformats.org/officeDocument/2006/relationships/oleObject" Target="file:///\\Freddy\DEPT\ISD\HIG\prescribing\03_Projects\Quality%20Prescribing\National%20Therapeutic%20Indicators\2016_17\Excel%20Baseline%20Reports\NTI6a%20-%20Step%202%20Opioids%20other%20than%20strong%20opioid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freddy\DEPT\ISD\HIG\prescribing\03_Projects\Quality%20Prescribing\National%20Therapeutic%20Indicators\2016_17\Excel%20Baseline%20Reports\NTIa%20-%20%20Proton%20Pump%20Inhibitors.xlsx" TargetMode="Externa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0.xml"/><Relationship Id="rId1" Type="http://schemas.openxmlformats.org/officeDocument/2006/relationships/oleObject" Target="file:///\\Freddy\DEPT\ISD\HIG\prescribing\03_Projects\Quality%20Prescribing\National%20Therapeutic%20Indicators\2016_17\Excel%20Baseline%20Reports\NTI6a%20-%20Step%202%20Opioids%20other%20than%20strong%20opioid.xlsx" TargetMode="Externa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1.xml"/><Relationship Id="rId1" Type="http://schemas.openxmlformats.org/officeDocument/2006/relationships/oleObject" Target="file:///\\Freddy\DEPT\ISD\HIG\prescribing\03_Projects\Quality%20Prescribing\National%20Therapeutic%20Indicators\2016_17\Excel%20Baseline%20Reports\NTI6a%20-%20Step%202%20Opioids%20other%20than%20strong%20opioid.xlsx" TargetMode="Externa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2.xml"/><Relationship Id="rId1" Type="http://schemas.openxmlformats.org/officeDocument/2006/relationships/oleObject" Target="file:///\\Freddy\DEPT\ISD\HIG\prescribing\03_Projects\Quality%20Prescribing\National%20Therapeutic%20Indicators\2016_17\Excel%20Baseline%20Reports\NTI6a%20-%20Step%202%20Opioids%20other%20than%20strong%20opioid.xlsx" TargetMode="Externa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3.xml"/><Relationship Id="rId1" Type="http://schemas.openxmlformats.org/officeDocument/2006/relationships/oleObject" Target="file:///\\freddy\DEPT\ISD\HIG\prescribing\03_Projects\Quality%20Prescribing\National%20Therapeutic%20Indicators\2016_17\Excel%20Baseline%20Reports\NTI7%20-%20Gabapentanoids%20DDDs%20per%201000%20pat%20per%20day.xlsx" TargetMode="Externa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4.xml"/><Relationship Id="rId1" Type="http://schemas.openxmlformats.org/officeDocument/2006/relationships/oleObject" Target="file:///\\freddy\DEPT\ISD\HIG\prescribing\03_Projects\Quality%20Prescribing\National%20Therapeutic%20Indicators\2016_17\Excel%20Baseline%20Reports\NTI7%20-%20Gabapentanoids%20DDDs%20per%201000%20pat%20per%20day.xlsx" TargetMode="Externa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5.xml"/><Relationship Id="rId1" Type="http://schemas.openxmlformats.org/officeDocument/2006/relationships/oleObject" Target="file:///\\freddy\DEPT\ISD\HIG\prescribing\03_Projects\Quality%20Prescribing\National%20Therapeutic%20Indicators\2016_17\Excel%20Baseline%20Reports\NTI7%20-%20Gabapentanoids%20DDDs%20per%201000%20pat%20per%20day.xlsx" TargetMode="External"/></Relationships>
</file>

<file path=word/charts/_rels/chart3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6.xml"/><Relationship Id="rId1" Type="http://schemas.openxmlformats.org/officeDocument/2006/relationships/oleObject" Target="file:///\\freddy\DEPT\ISD\HIG\prescribing\03_Projects\Quality%20Prescribing\National%20Therapeutic%20Indicators\2016_17\Excel%20Baseline%20Reports\NTI7%20-%20Gabapentanoids%20DDDs%20per%201000%20pat%20per%20day.xlsx" TargetMode="External"/></Relationships>
</file>

<file path=word/charts/_rels/chart3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7.xml"/><Relationship Id="rId1" Type="http://schemas.openxmlformats.org/officeDocument/2006/relationships/oleObject" Target="file:///\\freddy\DEPT\ISD\HIG\prescribing\03_Projects\Quality%20Prescribing\National%20Therapeutic%20Indicators\2016_17\Excel%20Baseline%20Reports\APM8%20-%20Morphine%20as%20a%20%25%20of%20all%20morphine.xlsx" TargetMode="External"/></Relationships>
</file>

<file path=word/charts/_rels/chart3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8.xml"/><Relationship Id="rId1" Type="http://schemas.openxmlformats.org/officeDocument/2006/relationships/oleObject" Target="file:///\\Freddy\DEPT\ISD\HIG\prescribing\03_Projects\Quality%20Prescribing\National%20Therapeutic%20Indicators\2016_17\Excel%20Baseline%20Reports\APM8%20-%20Morphine%20as%20a%20%25%20of%20all%20morphine.xlsx" TargetMode="External"/></Relationships>
</file>

<file path=word/charts/_rels/chart3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9.xml"/><Relationship Id="rId1" Type="http://schemas.openxmlformats.org/officeDocument/2006/relationships/oleObject" Target="file:///\\freddy\DEPT\ISD\HIG\prescribing\03_Projects\Quality%20Prescribing\National%20Therapeutic%20Indicators\2016_17\Excel%20Baseline%20Reports\APM9%20-%20Percentage%20patients%20more%20than%201%20DDD%20per%20day%20gabapentins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freddy\DEPT\ISD\HIG\prescribing\03_Projects\Quality%20Prescribing\National%20Therapeutic%20Indicators\2016_17\Excel%20Baseline%20Reports\NTIa%20-%20%20Proton%20Pump%20Inhibitors.xlsx" TargetMode="Externa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0.xml"/><Relationship Id="rId1" Type="http://schemas.openxmlformats.org/officeDocument/2006/relationships/oleObject" Target="file:///\\freddy\DEPT\ISD\HIG\prescribing\03_Projects\Quality%20Prescribing\National%20Therapeutic%20Indicators\2016_17\Excel%20Baseline%20Reports\APM9%20-%20Percentage%20patients%20more%20than%201%20DDD%20per%20day%20gabapentins.xlsx" TargetMode="External"/></Relationships>
</file>

<file path=word/charts/_rels/chart4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1.xml"/><Relationship Id="rId1" Type="http://schemas.openxmlformats.org/officeDocument/2006/relationships/oleObject" Target="file:///\\freddy\DEPT\ISD\HIG\prescribing\03_Projects\Quality%20Prescribing\National%20Therapeutic%20Indicators\2016_17\Excel%20Baseline%20Reports\NTI8a%20&#8211;%20Antimuscarinics%20(DDDs%20per%201000pat%20per%20day).xlsx" TargetMode="External"/></Relationships>
</file>

<file path=word/charts/_rels/chart4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2.xml"/><Relationship Id="rId1" Type="http://schemas.openxmlformats.org/officeDocument/2006/relationships/oleObject" Target="file:///\\freddy\DEPT\ISD\HIG\prescribing\03_Projects\Quality%20Prescribing\National%20Therapeutic%20Indicators\2016_17\Excel%20Baseline%20Reports\NTI8a%20&#8211;%20Antimuscarinics%20(DDDs%20per%201000pat%20per%20day).xlsx" TargetMode="External"/></Relationships>
</file>

<file path=word/charts/_rels/chart4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3.xml"/><Relationship Id="rId1" Type="http://schemas.openxmlformats.org/officeDocument/2006/relationships/oleObject" Target="file:///\\freddy\DEPT\ISD\HIG\prescribing\03_Projects\Quality%20Prescribing\National%20Therapeutic%20Indicators\2016_17\Excel%20Baseline%20Reports\NTI8a%20&#8211;%20Antimuscarinics%20(DDDs%20per%201000pat%20per%20day).xlsx" TargetMode="External"/></Relationships>
</file>

<file path=word/charts/_rels/chart4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4.xml"/><Relationship Id="rId1" Type="http://schemas.openxmlformats.org/officeDocument/2006/relationships/oleObject" Target="file:///\\freddy\DEPT\ISD\HIG\prescribing\03_Projects\Quality%20Prescribing\National%20Therapeutic%20Indicators\2016_17\Excel%20Baseline%20Reports\NTI8a%20&#8211;%20Antimuscarinics%20(DDDs%20per%201000pat%20per%20day).xlsx" TargetMode="External"/></Relationships>
</file>

<file path=word/charts/_rels/chart4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5.xml"/><Relationship Id="rId1" Type="http://schemas.openxmlformats.org/officeDocument/2006/relationships/oleObject" Target="file:///\\freddy\DEPT\ISD\HIG\prescribing\03_Projects\Quality%20Prescribing\National%20Therapeutic%20Indicators\2016_17\Excel%20Baseline%20Reports\APM10%20-%20Anticholinergics.xlsx" TargetMode="External"/></Relationships>
</file>

<file path=word/charts/_rels/chart4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6.xml"/><Relationship Id="rId1" Type="http://schemas.openxmlformats.org/officeDocument/2006/relationships/oleObject" Target="file:///\\freddy\DEPT\ISD\HIG\prescribing\03_Projects\Quality%20Prescribing\National%20Therapeutic%20Indicators\2016_17\Excel%20Baseline%20Reports\APM10%20-%20Anticholinergics.xlsx" TargetMode="External"/></Relationships>
</file>

<file path=word/charts/_rels/chart4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7.xml"/><Relationship Id="rId1" Type="http://schemas.openxmlformats.org/officeDocument/2006/relationships/oleObject" Target="file:///\\freddy\DEPT\ISD\HIG\prescribing\03_Projects\Quality%20Prescribing\National%20Therapeutic%20Indicators\2016_17\Excel%20Baseline%20Reports\NTI9a%20-%20Total%20Antibiotics.xlsx" TargetMode="External"/></Relationships>
</file>

<file path=word/charts/_rels/chart4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8.xml"/><Relationship Id="rId1" Type="http://schemas.openxmlformats.org/officeDocument/2006/relationships/oleObject" Target="file:///\\freddy\DEPT\ISD\HIG\prescribing\03_Projects\Quality%20Prescribing\National%20Therapeutic%20Indicators\2016_17\Excel%20Baseline%20Reports\NTI9a%20-%20Total%20Antibiotics.xlsx" TargetMode="External"/></Relationships>
</file>

<file path=word/charts/_rels/chart4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9.xml"/><Relationship Id="rId1" Type="http://schemas.openxmlformats.org/officeDocument/2006/relationships/oleObject" Target="file:///\\Freddy\DEPT\ISD\HIG\prescribing\03_Projects\Quality%20Prescribing\National%20Therapeutic%20Indicators\2016_17\Excel%20Baseline%20Reports\NTI10a%20-%204C%20Antibiotics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freddy\DEPT\ISD\HIG\prescribing\03_Projects\Quality%20Prescribing\National%20Therapeutic%20Indicators\2016_17\Excel%20Baseline%20Reports\APM1%20-%20Aspirin%20or%20clopidogrel%20prescription.xlsx" TargetMode="External"/></Relationships>
</file>

<file path=word/charts/_rels/chart5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0.xml"/><Relationship Id="rId1" Type="http://schemas.openxmlformats.org/officeDocument/2006/relationships/oleObject" Target="file:///\\Freddy\DEPT\ISD\HIG\prescribing\03_Projects\Quality%20Prescribing\National%20Therapeutic%20Indicators\2016_17\Excel%20Baseline%20Reports\NTI10a%20-%204C%20Antibiotics.xlsx" TargetMode="External"/></Relationships>
</file>

<file path=word/charts/_rels/chart5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1.xml"/><Relationship Id="rId1" Type="http://schemas.openxmlformats.org/officeDocument/2006/relationships/oleObject" Target="file:///\\Freddy\DEPT\ISD\HIG\prescribing\03_Projects\Quality%20Prescribing\National%20Therapeutic%20Indicators\2016_17\Excel%20Baseline%20Reports\NTI10a%20-%204C%20Antibiotics.xlsx" TargetMode="External"/></Relationships>
</file>

<file path=word/charts/_rels/chart5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2.xml"/><Relationship Id="rId1" Type="http://schemas.openxmlformats.org/officeDocument/2006/relationships/oleObject" Target="file:///\\Freddy\DEPT\ISD\HIG\prescribing\03_Projects\Quality%20Prescribing\National%20Therapeutic%20Indicators\2016_17\Excel%20Baseline%20Reports\NTI10a%20-%204C%20Antibiotics.xlsx" TargetMode="External"/></Relationships>
</file>

<file path=word/charts/_rels/chart5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3.xml"/><Relationship Id="rId1" Type="http://schemas.openxmlformats.org/officeDocument/2006/relationships/oleObject" Target="file:///\\freddy\DEPT\ISD\HIG\prescribing\03_Projects\Quality%20Prescribing\National%20Therapeutic%20Indicators\2016_17\Excel%20Baseline%20Reports\APM11%20-%20Recurrent%20antibiotics.xlsx" TargetMode="External"/></Relationships>
</file>

<file path=word/charts/_rels/chart5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4.xml"/><Relationship Id="rId1" Type="http://schemas.openxmlformats.org/officeDocument/2006/relationships/oleObject" Target="file:///\\freddy\DEPT\ISD\HIG\prescribing\03_Projects\Quality%20Prescribing\National%20Therapeutic%20Indicators\2016_17\Excel%20Baseline%20Reports\APM11%20-%20Recurrent%20antibiotics.xlsx" TargetMode="External"/></Relationships>
</file>

<file path=word/charts/_rels/chart5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5.xml"/><Relationship Id="rId1" Type="http://schemas.openxmlformats.org/officeDocument/2006/relationships/oleObject" Target="file:///\\freddy\DEPT\ISD\HIG\prescribing\03_Projects\Quality%20Prescribing\National%20Therapeutic%20Indicators\2016_17\Excel%20Baseline%20Reports\APM12%20-%20UTI%20Antibiotics.xlsx" TargetMode="External"/></Relationships>
</file>

<file path=word/charts/_rels/chart5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6.xml"/><Relationship Id="rId1" Type="http://schemas.openxmlformats.org/officeDocument/2006/relationships/oleObject" Target="file:///\\freddy\DEPT\ISD\HIG\prescribing\03_Projects\Quality%20Prescribing\National%20Therapeutic%20Indicators\2016_17\Excel%20Baseline%20Reports\APM12%20-%20UTI%20Antibiotics.xlsx" TargetMode="External"/></Relationships>
</file>

<file path=word/charts/_rels/chart5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7.xml"/><Relationship Id="rId1" Type="http://schemas.openxmlformats.org/officeDocument/2006/relationships/oleObject" Target="file:///\\freddy\DEPT\ISD\HIG\prescribing\03_Projects\Quality%20Prescribing\National%20Therapeutic%20Indicators\2016_17\Excel%20Baseline%20Reports\NTI11%20-%20Metformin%20%25%20of%20all%20anti-diabetic%20drugs%20(DDDs)%20-%20Graphs.xlsx" TargetMode="External"/></Relationships>
</file>

<file path=word/charts/_rels/chart5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8.xml"/><Relationship Id="rId1" Type="http://schemas.openxmlformats.org/officeDocument/2006/relationships/oleObject" Target="file:///\\freddy\DEPT\ISD\HIG\prescribing\03_Projects\Quality%20Prescribing\National%20Therapeutic%20Indicators\2016_17\Excel%20Baseline%20Reports\NTI11%20-%20Metformin%20%25%20of%20all%20anti-diabetic%20drugs%20(DDDs)%20-%20Graphs.xlsx" TargetMode="External"/></Relationships>
</file>

<file path=word/charts/_rels/chart5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9.xml"/><Relationship Id="rId1" Type="http://schemas.openxmlformats.org/officeDocument/2006/relationships/oleObject" Target="file:///\\Freddy\DEPT\ISD\HIG\prescribing\03_Projects\Quality%20Prescribing\National%20Therapeutic%20Indicators\2016_17\Excel%20Baseline%20Reports\APM13%20-%20SMBG%20average%20cost%20per%20day%20of%20blood%20glucose%20test%20strips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freddy\DEPT\ISD\HIG\prescribing\03_Projects\Quality%20Prescribing\National%20Therapeutic%20Indicators\2016_17\Excel%20Baseline%20Reports\APM1%20-%20Aspirin%20or%20clopidogrel%20prescription.xlsx" TargetMode="External"/></Relationships>
</file>

<file path=word/charts/_rels/chart6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0.xml"/><Relationship Id="rId1" Type="http://schemas.openxmlformats.org/officeDocument/2006/relationships/oleObject" Target="file:///\\Freddy\DEPT\ISD\HIG\prescribing\03_Projects\Quality%20Prescribing\National%20Therapeutic%20Indicators\2016_17\Excel%20Baseline%20Reports\APM13%20-%20SMBG%20average%20cost%20per%20day%20of%20blood%20glucose%20test%20strips.xlsx" TargetMode="External"/></Relationships>
</file>

<file path=word/charts/_rels/chart6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1.xml"/><Relationship Id="rId1" Type="http://schemas.openxmlformats.org/officeDocument/2006/relationships/oleObject" Target="file:///\\freddy\DEPT\ISD\HIG\prescribing\03_Projects\Quality%20Prescribing\National%20Therapeutic%20Indicators\2016_17\Excel%20Baseline%20Reports\APM14%20-%20SMBG%20number%20of%20patients%20prescribed%20insulin.xlsx" TargetMode="External"/></Relationships>
</file>

<file path=word/charts/_rels/chart6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2.xml"/><Relationship Id="rId1" Type="http://schemas.openxmlformats.org/officeDocument/2006/relationships/oleObject" Target="file:///\\freddy\DEPT\ISD\HIG\prescribing\03_Projects\Quality%20Prescribing\National%20Therapeutic%20Indicators\2016_17\Excel%20Baseline%20Reports\APM14%20-%20SMBG%20number%20of%20patients%20prescribed%20insulin.xlsx" TargetMode="External"/></Relationships>
</file>

<file path=word/charts/_rels/chart6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3.xml"/><Relationship Id="rId1" Type="http://schemas.openxmlformats.org/officeDocument/2006/relationships/oleObject" Target="file:///\\freddy\DEPT\ISD\HIG\prescribing\03_Projects\Quality%20Prescribing\National%20Therapeutic%20Indicators\2016_17\Excel%20Baseline%20Reports\APM15%20-%20Patients%20prescribed%20SMBG%20test%20strips.xlsx" TargetMode="External"/></Relationships>
</file>

<file path=word/charts/_rels/chart6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4.xml"/><Relationship Id="rId1" Type="http://schemas.openxmlformats.org/officeDocument/2006/relationships/oleObject" Target="file:///\\freddy\DEPT\ISD\HIG\prescribing\03_Projects\Quality%20Prescribing\National%20Therapeutic%20Indicators\2016_17\Excel%20Baseline%20Reports\APM15%20-%20Patients%20prescribed%20SMBG%20test%20strips.xlsx" TargetMode="External"/></Relationships>
</file>

<file path=word/charts/_rels/chart6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5.xml"/><Relationship Id="rId1" Type="http://schemas.openxmlformats.org/officeDocument/2006/relationships/oleObject" Target="file:///\\freddy\DEPT\ISD\HIG\prescribing\03_Projects\Quality%20Prescribing\National%20Therapeutic%20Indicators\2016_17\Excel%20Baseline%20Reports\NTI12a%20-%20NSAIDs%20including%20Cox-2%20inhibitors%20(DDDs-1000%20patients-day).xlsx" TargetMode="External"/></Relationships>
</file>

<file path=word/charts/_rels/chart6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6.xml"/><Relationship Id="rId1" Type="http://schemas.openxmlformats.org/officeDocument/2006/relationships/oleObject" Target="file:///\\freddy\DEPT\ISD\HIG\prescribing\03_Projects\Quality%20Prescribing\National%20Therapeutic%20Indicators\2016_17\Excel%20Baseline%20Reports\NTI12a%20-%20NSAIDs%20including%20Cox-2%20inhibitors%20(DDDs-1000%20patients-day).xlsx" TargetMode="External"/></Relationships>
</file>

<file path=word/charts/_rels/chart6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7.xml"/><Relationship Id="rId1" Type="http://schemas.openxmlformats.org/officeDocument/2006/relationships/oleObject" Target="file:///\\Freddy\DEPT\ISD\HIG\prescribing\03_Projects\Quality%20Prescribing\National%20Therapeutic%20Indicators\2016_17\Excel%20Baseline%20Reports\NTI12a%20-%20NSAIDs%20including%20Cox-2%20inhibitors%20(DDDs-1000%20patients-day).xlsx" TargetMode="External"/></Relationships>
</file>

<file path=word/charts/_rels/chart6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8.xml"/><Relationship Id="rId1" Type="http://schemas.openxmlformats.org/officeDocument/2006/relationships/oleObject" Target="file:///\\Freddy\DEPT\ISD\HIG\prescribing\03_Projects\Quality%20Prescribing\National%20Therapeutic%20Indicators\2016_17\Excel%20Baseline%20Reports\NTI12a%20-%20NSAIDs%20including%20Cox-2%20inhibitors%20(DDDs-1000%20patients-day).xlsx" TargetMode="External"/></Relationships>
</file>

<file path=word/charts/_rels/chart6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9.xml"/><Relationship Id="rId1" Type="http://schemas.openxmlformats.org/officeDocument/2006/relationships/oleObject" Target="file:///\\freddy\DEPT\ISD\HIG\prescribing\03_Projects\Quality%20Prescribing\National%20Therapeutic%20Indicators\2016_17\Excel%20Baseline%20Reports\NTI13%20-%20NSAIDs%20Ibuprofen%20and%20naproxen%20as%20a%20%25%20of%20all%20NSAIDs%20(DDDs)%20RN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\\freddy\DEPT\ISD\HIG\prescribing\03_Projects\Quality%20Prescribing\National%20Therapeutic%20Indicators\2016_17\Excel%20Baseline%20Reports\NTI3%20-%20High%20Strength%20Corticosteroid%20Inhalers%20(incl%20Fostair).xlsx" TargetMode="External"/></Relationships>
</file>

<file path=word/charts/_rels/chart7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0.xml"/><Relationship Id="rId1" Type="http://schemas.openxmlformats.org/officeDocument/2006/relationships/oleObject" Target="file:///\\freddy\DEPT\ISD\HIG\prescribing\03_Projects\Quality%20Prescribing\National%20Therapeutic%20Indicators\2016_17\Excel%20Baseline%20Reports\NTI13%20-%20NSAIDs%20Ibuprofen%20and%20naproxen%20as%20a%20%25%20of%20all%20NSAIDs%20(DDDs)%20RN.xlsx" TargetMode="External"/></Relationships>
</file>

<file path=word/charts/_rels/chart7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1.xml"/><Relationship Id="rId1" Type="http://schemas.openxmlformats.org/officeDocument/2006/relationships/oleObject" Target="file:///\\freddy\DEPT\ISD\HIG\prescribing\03_Projects\Quality%20Prescribing\National%20Therapeutic%20Indicators\2016_17\Excel%20Baseline%20Reports\APM16%20-%20NSAIDs%20Number%20of%20patients%20prescribed%20a%20NSAID,%20an%20ACE%20inhibitor%20or%20angiotension%20receptor%20blocker%20and%20a%20diuretic.xlsx" TargetMode="External"/></Relationships>
</file>

<file path=word/charts/_rels/chart7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2.xml"/><Relationship Id="rId1" Type="http://schemas.openxmlformats.org/officeDocument/2006/relationships/oleObject" Target="file:///\\freddy\DEPT\ISD\HIG\prescribing\03_Projects\Quality%20Prescribing\National%20Therapeutic%20Indicators\2016_17\Excel%20Baseline%20Reports\APM16%20-%20NSAIDs%20Number%20of%20patients%20prescribed%20a%20NSAID,%20an%20ACE%20inhibitor%20or%20angiotension%20receptor%20blocker%20and%20a%20diuretic.xlsx" TargetMode="External"/></Relationships>
</file>

<file path=word/charts/_rels/chart7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3.xml"/><Relationship Id="rId1" Type="http://schemas.openxmlformats.org/officeDocument/2006/relationships/oleObject" Target="file:///\\freddy\DEPT\ISD\HIG\prescribing\03_Projects\Quality%20Prescribing\National%20Therapeutic%20Indicators\2016_17\Excel%20Baseline%20Reports\APM17%20-%20NSAID%20prescribing%20to%20people%20aged%2075.xlsx" TargetMode="External"/></Relationships>
</file>

<file path=word/charts/_rels/chart7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4.xml"/><Relationship Id="rId1" Type="http://schemas.openxmlformats.org/officeDocument/2006/relationships/oleObject" Target="file:///\\freddy\DEPT\ISD\HIG\prescribing\03_Projects\Quality%20Prescribing\National%20Therapeutic%20Indicators\2016_17\Excel%20Baseline%20Reports\APM17%20-%20NSAID%20prescribing%20to%20people%20aged%2075.xlsx" TargetMode="External"/></Relationships>
</file>

<file path=word/charts/_rels/chart7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5.xml"/><Relationship Id="rId1" Type="http://schemas.openxmlformats.org/officeDocument/2006/relationships/oleObject" Target="file:///\\freddy\DEPT\ISD\HIG\prescribing\03_Projects\Quality%20Prescribing\National%20Therapeutic%20Indicators\2016_17\Excel%20Baseline%20Reports\APM18%20-%20NSAID%20prescribing%20to%20people%20aged%2065.xlsx" TargetMode="External"/></Relationships>
</file>

<file path=word/charts/_rels/chart7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6.xml"/><Relationship Id="rId1" Type="http://schemas.openxmlformats.org/officeDocument/2006/relationships/oleObject" Target="file:///\\freddy\DEPT\ISD\HIG\prescribing\03_Projects\Quality%20Prescribing\National%20Therapeutic%20Indicators\2016_17\Excel%20Baseline%20Reports\APM18%20-%20NSAID%20prescribing%20to%20people%20aged%2065.xlsx" TargetMode="External"/></Relationships>
</file>

<file path=word/charts/_rels/chart7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7.xml"/><Relationship Id="rId1" Type="http://schemas.openxmlformats.org/officeDocument/2006/relationships/oleObject" Target="file:///\\freddy\DEPT\ISD\HIG\prescribing\03_Projects\Quality%20Prescribing\National%20Therapeutic%20Indicators\2016_17\Excel%20Baseline%20Reports\APM19%20-%20NSAID%20and%20anticoagulant%20without%20gastroprotection.xlsx" TargetMode="External"/></Relationships>
</file>

<file path=word/charts/_rels/chart7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8.xml"/><Relationship Id="rId1" Type="http://schemas.openxmlformats.org/officeDocument/2006/relationships/oleObject" Target="file:///\\freddy\DEPT\ISD\HIG\prescribing\03_Projects\Quality%20Prescribing\National%20Therapeutic%20Indicators\2016_17\Excel%20Baseline%20Reports\APM19%20-%20NSAID%20and%20anticoagulant%20without%20gastroprotection.xlsx" TargetMode="External"/></Relationships>
</file>

<file path=word/charts/_rels/chart7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9.xml"/><Relationship Id="rId1" Type="http://schemas.openxmlformats.org/officeDocument/2006/relationships/oleObject" Target="file:///\\Freddy\DEPT\ISD\HIG\prescribing\03_Projects\Quality%20Prescribing\National%20Therapeutic%20Indicators\2016_17\Excel%20Baseline%20Reports\NTI14%20-%20%20Antimicrobial%20wound%20products%20as%20%25%20of%20total%20wound%20products%20(items)%20PP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\\freddy\DEPT\ISD\HIG\prescribing\03_Projects\Quality%20Prescribing\National%20Therapeutic%20Indicators\2016_17\Excel%20Baseline%20Reports\NTI3%20-%20High%20Strength%20Corticosteroid%20Inhalers%20(incl%20Fostair).xlsx" TargetMode="External"/></Relationships>
</file>

<file path=word/charts/_rels/chart8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0.xml"/><Relationship Id="rId1" Type="http://schemas.openxmlformats.org/officeDocument/2006/relationships/oleObject" Target="file:///\\Freddy\DEPT\ISD\HIG\prescribing\03_Projects\Quality%20Prescribing\National%20Therapeutic%20Indicators\2016_17\Excel%20Baseline%20Reports\NTI14%20-%20%20Antimicrobial%20wound%20products%20as%20%25%20of%20total%20wound%20products%20(items)%20PP.xlsx" TargetMode="External"/></Relationships>
</file>

<file path=word/charts/_rels/chart8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1.xml"/><Relationship Id="rId1" Type="http://schemas.openxmlformats.org/officeDocument/2006/relationships/oleObject" Target="file:///\\Freddy\DEPT\ISD\HIG\prescribing\03_Projects\Quality%20Prescribing\National%20Therapeutic%20Indicators\2016_17\Excel%20Baseline%20Reports\APM20%20-%20Black%20Triangle%20Meds.xlsx" TargetMode="External"/></Relationships>
</file>

<file path=word/charts/_rels/chart8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2.xml"/><Relationship Id="rId1" Type="http://schemas.openxmlformats.org/officeDocument/2006/relationships/oleObject" Target="file:///\\Freddy\DEPT\ISD\HIG\prescribing\03_Projects\Quality%20Prescribing\National%20Therapeutic%20Indicators\2016_17\Excel%20Baseline%20Reports\APM20%20-%20Black%20Triangle%20Meds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\\freddy\DEPT\ISD\HIG\prescribing\03_Projects\Quality%20Prescribing\National%20Therapeutic%20Indicators\2016_17\Excel%20Baseline%20Reports\APM2%20-%20Under%2012%20years%20prescribed%20high%20strength%20corticosteroi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100" b="0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Proton Pump Inhibitors (Median DDDs/1,000patients/day)</a:t>
            </a:r>
          </a:p>
          <a:p>
            <a:pPr>
              <a:defRPr sz="11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100" b="0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October 2015 - December 2015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9.7655932983158472E-2"/>
          <c:y val="0.11540163480132984"/>
          <c:w val="0.88384890098069813"/>
          <c:h val="0.665613495322287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Scotland!$BE$6</c:f>
              <c:strCache>
                <c:ptCount val="1"/>
                <c:pt idx="0">
                  <c:v>Median DDDs per 1,000 patients per day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Scotland!$BD$7:$BD$21</c:f>
              <c:strCache>
                <c:ptCount val="15"/>
                <c:pt idx="0">
                  <c:v>LANARKSHIRE</c:v>
                </c:pt>
                <c:pt idx="1">
                  <c:v>FV</c:v>
                </c:pt>
                <c:pt idx="2">
                  <c:v>A&amp;A</c:v>
                </c:pt>
                <c:pt idx="3">
                  <c:v>GGC</c:v>
                </c:pt>
                <c:pt idx="4">
                  <c:v>WI</c:v>
                </c:pt>
                <c:pt idx="5">
                  <c:v>FIFE</c:v>
                </c:pt>
                <c:pt idx="6">
                  <c:v>BORDERS</c:v>
                </c:pt>
                <c:pt idx="7">
                  <c:v>D&amp;G</c:v>
                </c:pt>
                <c:pt idx="8">
                  <c:v>TAYSIDE</c:v>
                </c:pt>
                <c:pt idx="9">
                  <c:v>ORKNEY</c:v>
                </c:pt>
                <c:pt idx="10">
                  <c:v>HIGHLAND</c:v>
                </c:pt>
                <c:pt idx="11">
                  <c:v>SHETLAND</c:v>
                </c:pt>
                <c:pt idx="12">
                  <c:v>GRAMPIAN</c:v>
                </c:pt>
                <c:pt idx="13">
                  <c:v>LOTHIAN</c:v>
                </c:pt>
                <c:pt idx="14">
                  <c:v>SCOTLAND</c:v>
                </c:pt>
              </c:strCache>
            </c:strRef>
          </c:cat>
          <c:val>
            <c:numRef>
              <c:f>Scotland!$BE$7:$BE$21</c:f>
              <c:numCache>
                <c:formatCode>0.00</c:formatCode>
                <c:ptCount val="15"/>
                <c:pt idx="0">
                  <c:v>149.56031876889301</c:v>
                </c:pt>
                <c:pt idx="1">
                  <c:v>146.23040389214032</c:v>
                </c:pt>
                <c:pt idx="2">
                  <c:v>143.61528845018299</c:v>
                </c:pt>
                <c:pt idx="3">
                  <c:v>143.55174188760387</c:v>
                </c:pt>
                <c:pt idx="4">
                  <c:v>141.12786416805068</c:v>
                </c:pt>
                <c:pt idx="5">
                  <c:v>138.65798822303449</c:v>
                </c:pt>
                <c:pt idx="6">
                  <c:v>137.529783373773</c:v>
                </c:pt>
                <c:pt idx="7">
                  <c:v>128.3450136501495</c:v>
                </c:pt>
                <c:pt idx="8">
                  <c:v>125.1133390954175</c:v>
                </c:pt>
                <c:pt idx="9">
                  <c:v>117.10635168673601</c:v>
                </c:pt>
                <c:pt idx="10">
                  <c:v>114.566108185299</c:v>
                </c:pt>
                <c:pt idx="11">
                  <c:v>112.17458155404999</c:v>
                </c:pt>
                <c:pt idx="12">
                  <c:v>110.09742338389132</c:v>
                </c:pt>
                <c:pt idx="13">
                  <c:v>100.48836505487752</c:v>
                </c:pt>
                <c:pt idx="14">
                  <c:v>129.91568581911741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6531072"/>
        <c:axId val="146532608"/>
      </c:barChart>
      <c:lineChart>
        <c:grouping val="standard"/>
        <c:varyColors val="0"/>
        <c:ser>
          <c:idx val="1"/>
          <c:order val="1"/>
          <c:tx>
            <c:strRef>
              <c:f>Scotland!$BF$6</c:f>
              <c:strCache>
                <c:ptCount val="1"/>
                <c:pt idx="0">
                  <c:v>Median DDDs per 1,000 patients per day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Scotland!$BD$7:$BD$21</c:f>
              <c:strCache>
                <c:ptCount val="15"/>
                <c:pt idx="0">
                  <c:v>LANARKSHIRE</c:v>
                </c:pt>
                <c:pt idx="1">
                  <c:v>FV</c:v>
                </c:pt>
                <c:pt idx="2">
                  <c:v>A&amp;A</c:v>
                </c:pt>
                <c:pt idx="3">
                  <c:v>GGC</c:v>
                </c:pt>
                <c:pt idx="4">
                  <c:v>WI</c:v>
                </c:pt>
                <c:pt idx="5">
                  <c:v>FIFE</c:v>
                </c:pt>
                <c:pt idx="6">
                  <c:v>BORDERS</c:v>
                </c:pt>
                <c:pt idx="7">
                  <c:v>D&amp;G</c:v>
                </c:pt>
                <c:pt idx="8">
                  <c:v>TAYSIDE</c:v>
                </c:pt>
                <c:pt idx="9">
                  <c:v>ORKNEY</c:v>
                </c:pt>
                <c:pt idx="10">
                  <c:v>HIGHLAND</c:v>
                </c:pt>
                <c:pt idx="11">
                  <c:v>SHETLAND</c:v>
                </c:pt>
                <c:pt idx="12">
                  <c:v>GRAMPIAN</c:v>
                </c:pt>
                <c:pt idx="13">
                  <c:v>LOTHIAN</c:v>
                </c:pt>
                <c:pt idx="14">
                  <c:v>SCOTLAND</c:v>
                </c:pt>
              </c:strCache>
            </c:strRef>
          </c:cat>
          <c:val>
            <c:numRef>
              <c:f>Scotland!$BF$7:$BF$21</c:f>
              <c:numCache>
                <c:formatCode>0.00</c:formatCode>
                <c:ptCount val="15"/>
                <c:pt idx="0">
                  <c:v>149.56031876889301</c:v>
                </c:pt>
                <c:pt idx="1">
                  <c:v>146.23040389214032</c:v>
                </c:pt>
                <c:pt idx="2">
                  <c:v>143.61528845018299</c:v>
                </c:pt>
                <c:pt idx="3">
                  <c:v>143.55174188760387</c:v>
                </c:pt>
                <c:pt idx="4">
                  <c:v>141.12786416805068</c:v>
                </c:pt>
                <c:pt idx="5">
                  <c:v>138.65798822303449</c:v>
                </c:pt>
                <c:pt idx="6">
                  <c:v>137.529783373773</c:v>
                </c:pt>
                <c:pt idx="7">
                  <c:v>128.3450136501495</c:v>
                </c:pt>
                <c:pt idx="8">
                  <c:v>125.1133390954175</c:v>
                </c:pt>
                <c:pt idx="9">
                  <c:v>117.10635168673601</c:v>
                </c:pt>
                <c:pt idx="10">
                  <c:v>114.566108185299</c:v>
                </c:pt>
                <c:pt idx="11">
                  <c:v>112.17458155404999</c:v>
                </c:pt>
                <c:pt idx="12">
                  <c:v>110.09742338389132</c:v>
                </c:pt>
                <c:pt idx="13">
                  <c:v>100.48836505487752</c:v>
                </c:pt>
                <c:pt idx="14">
                  <c:v>129.91568581911741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Scotland!$BG$6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Scotland!$BD$7:$BD$21</c:f>
              <c:strCache>
                <c:ptCount val="15"/>
                <c:pt idx="0">
                  <c:v>LANARKSHIRE</c:v>
                </c:pt>
                <c:pt idx="1">
                  <c:v>FV</c:v>
                </c:pt>
                <c:pt idx="2">
                  <c:v>A&amp;A</c:v>
                </c:pt>
                <c:pt idx="3">
                  <c:v>GGC</c:v>
                </c:pt>
                <c:pt idx="4">
                  <c:v>WI</c:v>
                </c:pt>
                <c:pt idx="5">
                  <c:v>FIFE</c:v>
                </c:pt>
                <c:pt idx="6">
                  <c:v>BORDERS</c:v>
                </c:pt>
                <c:pt idx="7">
                  <c:v>D&amp;G</c:v>
                </c:pt>
                <c:pt idx="8">
                  <c:v>TAYSIDE</c:v>
                </c:pt>
                <c:pt idx="9">
                  <c:v>ORKNEY</c:v>
                </c:pt>
                <c:pt idx="10">
                  <c:v>HIGHLAND</c:v>
                </c:pt>
                <c:pt idx="11">
                  <c:v>SHETLAND</c:v>
                </c:pt>
                <c:pt idx="12">
                  <c:v>GRAMPIAN</c:v>
                </c:pt>
                <c:pt idx="13">
                  <c:v>LOTHIAN</c:v>
                </c:pt>
                <c:pt idx="14">
                  <c:v>SCOTLAND</c:v>
                </c:pt>
              </c:strCache>
            </c:strRef>
          </c:cat>
          <c:val>
            <c:numRef>
              <c:f>Scotland!$BG$7:$BG$21</c:f>
              <c:numCache>
                <c:formatCode>0.00</c:formatCode>
                <c:ptCount val="15"/>
                <c:pt idx="0">
                  <c:v>129.91568581911741</c:v>
                </c:pt>
                <c:pt idx="1">
                  <c:v>129.91568581911741</c:v>
                </c:pt>
                <c:pt idx="2">
                  <c:v>129.91568581911741</c:v>
                </c:pt>
                <c:pt idx="3">
                  <c:v>129.91568581911741</c:v>
                </c:pt>
                <c:pt idx="4">
                  <c:v>129.91568581911741</c:v>
                </c:pt>
                <c:pt idx="5">
                  <c:v>129.91568581911741</c:v>
                </c:pt>
                <c:pt idx="6">
                  <c:v>129.91568581911741</c:v>
                </c:pt>
                <c:pt idx="7">
                  <c:v>129.91568581911741</c:v>
                </c:pt>
                <c:pt idx="8">
                  <c:v>129.91568581911741</c:v>
                </c:pt>
                <c:pt idx="9">
                  <c:v>129.91568581911741</c:v>
                </c:pt>
                <c:pt idx="10">
                  <c:v>129.91568581911741</c:v>
                </c:pt>
                <c:pt idx="11">
                  <c:v>129.91568581911741</c:v>
                </c:pt>
                <c:pt idx="12">
                  <c:v>129.91568581911741</c:v>
                </c:pt>
                <c:pt idx="13">
                  <c:v>129.91568581911741</c:v>
                </c:pt>
                <c:pt idx="14">
                  <c:v>129.91568581911741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531072"/>
        <c:axId val="146532608"/>
      </c:lineChart>
      <c:catAx>
        <c:axId val="14653107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46532608"/>
        <c:crosses val="autoZero"/>
        <c:auto val="1"/>
        <c:lblAlgn val="ctr"/>
        <c:lblOffset val="100"/>
        <c:noMultiLvlLbl val="0"/>
      </c:catAx>
      <c:valAx>
        <c:axId val="14653260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>
                    <a:latin typeface="+mn-lt"/>
                  </a:rPr>
                  <a:t>Median DDDs</a:t>
                </a:r>
                <a:r>
                  <a:rPr lang="en-GB" baseline="0">
                    <a:latin typeface="+mn-lt"/>
                  </a:rPr>
                  <a:t> per </a:t>
                </a:r>
                <a:r>
                  <a:rPr lang="en-GB">
                    <a:latin typeface="+mn-lt"/>
                  </a:rPr>
                  <a:t>1,000 patients</a:t>
                </a:r>
                <a:r>
                  <a:rPr lang="en-GB" baseline="0">
                    <a:latin typeface="+mn-lt"/>
                  </a:rPr>
                  <a:t> per </a:t>
                </a:r>
                <a:r>
                  <a:rPr lang="en-GB">
                    <a:latin typeface="+mn-lt"/>
                  </a:rPr>
                  <a:t>day</a:t>
                </a:r>
              </a:p>
            </c:rich>
          </c:tx>
          <c:layout>
            <c:manualLayout>
              <c:xMode val="edge"/>
              <c:yMode val="edge"/>
              <c:x val="5.9029411764705891E-3"/>
              <c:y val="0.13928000406166069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4653107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>
                <a:latin typeface="+mn-lt"/>
              </a:defRPr>
            </a:pPr>
            <a:r>
              <a:rPr lang="en-GB" sz="1100" b="1">
                <a:latin typeface="+mn-lt"/>
              </a:rPr>
              <a:t>Under 12 years prescribed high strength corticosteroid inhalers as a % of under 12 years prescribed inhaled corticosteroids</a:t>
            </a:r>
          </a:p>
          <a:p>
            <a:pPr>
              <a:defRPr sz="1100" b="1">
                <a:latin typeface="+mn-lt"/>
              </a:defRPr>
            </a:pPr>
            <a:r>
              <a:rPr lang="en-GB" sz="1100" b="1">
                <a:latin typeface="+mn-lt"/>
              </a:rPr>
              <a:t>October - December</a:t>
            </a:r>
            <a:r>
              <a:rPr lang="en-GB" sz="1100" b="1" baseline="0">
                <a:latin typeface="+mn-lt"/>
              </a:rPr>
              <a:t> 2015</a:t>
            </a:r>
            <a:endParaRPr lang="en-GB" sz="1100" b="1">
              <a:latin typeface="+mn-lt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337431116051309"/>
          <c:y val="0.15752401269528041"/>
          <c:w val="0.88266640675332286"/>
          <c:h val="0.63649934908728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Scotland!$O$10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Scotland!$P$13:$AD$13</c:f>
                <c:numCache>
                  <c:formatCode>General</c:formatCode>
                  <c:ptCount val="15"/>
                  <c:pt idx="0">
                    <c:v>0</c:v>
                  </c:pt>
                  <c:pt idx="1">
                    <c:v>0</c:v>
                  </c:pt>
                  <c:pt idx="2">
                    <c:v>0</c:v>
                  </c:pt>
                  <c:pt idx="3">
                    <c:v>0</c:v>
                  </c:pt>
                  <c:pt idx="4">
                    <c:v>0</c:v>
                  </c:pt>
                  <c:pt idx="5">
                    <c:v>0</c:v>
                  </c:pt>
                  <c:pt idx="6">
                    <c:v>0</c:v>
                  </c:pt>
                  <c:pt idx="7">
                    <c:v>0</c:v>
                  </c:pt>
                  <c:pt idx="8">
                    <c:v>6.6666666666666693E-2</c:v>
                  </c:pt>
                  <c:pt idx="9">
                    <c:v>0</c:v>
                  </c:pt>
                  <c:pt idx="10">
                    <c:v>0</c:v>
                  </c:pt>
                  <c:pt idx="11">
                    <c:v>0</c:v>
                  </c:pt>
                  <c:pt idx="12">
                    <c:v>0</c:v>
                  </c:pt>
                  <c:pt idx="13">
                    <c:v>0</c:v>
                  </c:pt>
                  <c:pt idx="14">
                    <c:v>0</c:v>
                  </c:pt>
                </c:numCache>
              </c:numRef>
            </c:minus>
          </c:errBars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Scotland!$P$10:$AD$10</c:f>
              <c:numCache>
                <c:formatCode>0.00%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6.6666666666666693E-2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ser>
          <c:idx val="1"/>
          <c:order val="1"/>
          <c:tx>
            <c:strRef>
              <c:f>Scotland!$O$11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Scotland!$P$11:$AD$11</c:f>
              <c:numCache>
                <c:formatCode>0.00%</c:formatCode>
                <c:ptCount val="15"/>
                <c:pt idx="0">
                  <c:v>4.0000000000000022E-2</c:v>
                </c:pt>
                <c:pt idx="1">
                  <c:v>0</c:v>
                </c:pt>
                <c:pt idx="2">
                  <c:v>3.1015037593985193E-2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4.4444444444444432E-2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1.4285714285714301E-2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ser>
          <c:idx val="2"/>
          <c:order val="2"/>
          <c:tx>
            <c:strRef>
              <c:f>Scotland!$O$12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Scotland!$P$9:$AD$9</c:f>
                <c:numCache>
                  <c:formatCode>General</c:formatCode>
                  <c:ptCount val="15"/>
                  <c:pt idx="0">
                    <c:v>9.8387096774193744E-2</c:v>
                  </c:pt>
                  <c:pt idx="1">
                    <c:v>9.5841784989857987E-2</c:v>
                  </c:pt>
                  <c:pt idx="2">
                    <c:v>0.13352272727272718</c:v>
                  </c:pt>
                  <c:pt idx="3">
                    <c:v>9.6018145161291313E-2</c:v>
                  </c:pt>
                  <c:pt idx="4">
                    <c:v>8.0043859649122751E-2</c:v>
                  </c:pt>
                  <c:pt idx="5">
                    <c:v>7.8947368421052475E-2</c:v>
                  </c:pt>
                  <c:pt idx="6">
                    <c:v>0.12499999999999994</c:v>
                  </c:pt>
                  <c:pt idx="7">
                    <c:v>0.1071428571428571</c:v>
                  </c:pt>
                  <c:pt idx="8">
                    <c:v>0.2</c:v>
                  </c:pt>
                  <c:pt idx="9">
                    <c:v>6.7663043478260854E-2</c:v>
                  </c:pt>
                  <c:pt idx="10">
                    <c:v>0</c:v>
                  </c:pt>
                  <c:pt idx="11">
                    <c:v>8.7418831168831188E-2</c:v>
                  </c:pt>
                  <c:pt idx="12">
                    <c:v>0.1101190476190468</c:v>
                  </c:pt>
                  <c:pt idx="13">
                    <c:v>1.9736842105263153E-2</c:v>
                  </c:pt>
                  <c:pt idx="14">
                    <c:v>0.12499999999999994</c:v>
                  </c:pt>
                </c:numCache>
              </c:numRef>
            </c:plus>
          </c:errBars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Scotland!$P$12:$AD$12</c:f>
              <c:numCache>
                <c:formatCode>0.00%</c:formatCode>
                <c:ptCount val="15"/>
                <c:pt idx="0">
                  <c:v>2.5591397849462412E-2</c:v>
                </c:pt>
                <c:pt idx="1">
                  <c:v>6.3894523326572E-2</c:v>
                </c:pt>
                <c:pt idx="2">
                  <c:v>5.8000113921166573E-2</c:v>
                </c:pt>
                <c:pt idx="3">
                  <c:v>6.4012096774194033E-2</c:v>
                </c:pt>
                <c:pt idx="4">
                  <c:v>5.3362573099415722E-2</c:v>
                </c:pt>
                <c:pt idx="5">
                  <c:v>5.2631578947368404E-2</c:v>
                </c:pt>
                <c:pt idx="6">
                  <c:v>8.3333333333333343E-2</c:v>
                </c:pt>
                <c:pt idx="7">
                  <c:v>7.1428571428571411E-2</c:v>
                </c:pt>
                <c:pt idx="8">
                  <c:v>8.8888888888889767E-2</c:v>
                </c:pt>
                <c:pt idx="9">
                  <c:v>4.5108695652173902E-2</c:v>
                </c:pt>
                <c:pt idx="10">
                  <c:v>0</c:v>
                </c:pt>
                <c:pt idx="11">
                  <c:v>5.8279220779220785E-2</c:v>
                </c:pt>
                <c:pt idx="12">
                  <c:v>5.9126984126984534E-2</c:v>
                </c:pt>
                <c:pt idx="13">
                  <c:v>1.3157894736842101E-2</c:v>
                </c:pt>
                <c:pt idx="14">
                  <c:v>8.3333333333333343E-2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05294464"/>
        <c:axId val="105300352"/>
      </c:barChart>
      <c:lineChart>
        <c:grouping val="standard"/>
        <c:varyColors val="0"/>
        <c:ser>
          <c:idx val="3"/>
          <c:order val="3"/>
          <c:tx>
            <c:strRef>
              <c:f>Scotland!$O$14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Scotland!$P$14:$AD$14</c:f>
              <c:numCache>
                <c:formatCode>0.00%</c:formatCode>
                <c:ptCount val="15"/>
                <c:pt idx="0">
                  <c:v>4.0000000000000022E-2</c:v>
                </c:pt>
                <c:pt idx="1">
                  <c:v>0</c:v>
                </c:pt>
                <c:pt idx="2">
                  <c:v>3.1015037593985193E-2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0.11111111111111099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1.4285714285714301E-2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Scotland!$O$16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Scotland!$P$16:$AD$16</c:f>
              <c:numCache>
                <c:formatCode>#,##0.0%</c:formatCode>
                <c:ptCount val="15"/>
                <c:pt idx="0">
                  <c:v>0.2</c:v>
                </c:pt>
                <c:pt idx="1">
                  <c:v>0.2</c:v>
                </c:pt>
                <c:pt idx="2">
                  <c:v>0.33333333333333298</c:v>
                </c:pt>
                <c:pt idx="4">
                  <c:v>0.13636363636363588</c:v>
                </c:pt>
                <c:pt idx="5">
                  <c:v>0.16666666666666688</c:v>
                </c:pt>
                <c:pt idx="6">
                  <c:v>0.25</c:v>
                </c:pt>
                <c:pt idx="7">
                  <c:v>0.2</c:v>
                </c:pt>
                <c:pt idx="8">
                  <c:v>0.43478260869565577</c:v>
                </c:pt>
                <c:pt idx="9">
                  <c:v>0.125</c:v>
                </c:pt>
                <c:pt idx="11">
                  <c:v>0.2</c:v>
                </c:pt>
                <c:pt idx="12">
                  <c:v>0.2</c:v>
                </c:pt>
                <c:pt idx="13">
                  <c:v>5.2631578947368404E-2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Scotland!$O$17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Scotland!$P$17:$AD$17</c:f>
              <c:numCache>
                <c:formatCode>#,##0.0%</c:formatCode>
                <c:ptCount val="15"/>
                <c:pt idx="0">
                  <c:v>0.2</c:v>
                </c:pt>
                <c:pt idx="1">
                  <c:v>0.2</c:v>
                </c:pt>
                <c:pt idx="5">
                  <c:v>0.14285714285714454</c:v>
                </c:pt>
                <c:pt idx="6">
                  <c:v>0.25</c:v>
                </c:pt>
                <c:pt idx="7">
                  <c:v>0.25</c:v>
                </c:pt>
                <c:pt idx="9">
                  <c:v>0.14285714285714454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Scotland!$O$18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Scotland!$P$18:$AD$18</c:f>
              <c:numCache>
                <c:formatCode>General</c:formatCode>
                <c:ptCount val="15"/>
                <c:pt idx="6" formatCode="#,##0.0%">
                  <c:v>0.25</c:v>
                </c:pt>
                <c:pt idx="7" formatCode="#,##0.0%">
                  <c:v>0.23076923076923309</c:v>
                </c:pt>
                <c:pt idx="9" formatCode="#,##0.0%">
                  <c:v>0.14814814814814894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Scotland!$O$19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Scotland!$P$19:$AD$19</c:f>
              <c:numCache>
                <c:formatCode>General</c:formatCode>
                <c:ptCount val="15"/>
                <c:pt idx="6" formatCode="#,##0.0%">
                  <c:v>0.25</c:v>
                </c:pt>
                <c:pt idx="7" formatCode="#,##0.0%">
                  <c:v>0.2</c:v>
                </c:pt>
                <c:pt idx="9" formatCode="#,##0.0%">
                  <c:v>0.15254237288135791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Scotland!$O$20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Scotland!$P$20:$AD$20</c:f>
              <c:numCache>
                <c:formatCode>General</c:formatCode>
                <c:ptCount val="15"/>
                <c:pt idx="6" formatCode="#,##0.0%">
                  <c:v>0.214285714285714</c:v>
                </c:pt>
                <c:pt idx="7" formatCode="#,##0.0%">
                  <c:v>0.2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Scotland!$O$21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Scotland!$P$21:$AD$21</c:f>
              <c:numCache>
                <c:formatCode>General</c:formatCode>
                <c:ptCount val="15"/>
                <c:pt idx="6" formatCode="#,##0.0%">
                  <c:v>0.22222222222222199</c:v>
                </c:pt>
              </c:numCache>
            </c:numRef>
          </c:val>
          <c:smooth val="0"/>
        </c:ser>
        <c:ser>
          <c:idx val="10"/>
          <c:order val="10"/>
          <c:tx>
            <c:strRef>
              <c:f>Scotland!$O$22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Scotland!$P$22:$AD$22</c:f>
              <c:numCache>
                <c:formatCode>General</c:formatCode>
                <c:ptCount val="15"/>
                <c:pt idx="6" formatCode="#,##0.0%">
                  <c:v>0.25</c:v>
                </c:pt>
              </c:numCache>
            </c:numRef>
          </c:val>
          <c:smooth val="0"/>
        </c:ser>
        <c:ser>
          <c:idx val="11"/>
          <c:order val="11"/>
          <c:tx>
            <c:strRef>
              <c:f>Scotland!$O$23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Scotland!$P$23:$AD$23</c:f>
              <c:numCache>
                <c:formatCode>General</c:formatCode>
                <c:ptCount val="15"/>
                <c:pt idx="6" formatCode="#,##0.0%">
                  <c:v>0.33333333333333298</c:v>
                </c:pt>
              </c:numCache>
            </c:numRef>
          </c:val>
          <c:smooth val="0"/>
        </c:ser>
        <c:ser>
          <c:idx val="12"/>
          <c:order val="12"/>
          <c:tx>
            <c:strRef>
              <c:f>Scotland!$O$24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Scotland!$P$24:$AD$24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Scotland!$O$25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Scotland!$P$25:$AD$25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Scotland!$O$26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Scotland!$P$26:$AD$26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Scotland!$O$27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Scotland!$P$27:$AD$27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Scotland!$O$28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Scotland!$P$28:$AD$28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Scotland!$O$29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Scotland!$P$29:$AD$29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Scotland!$O$30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Scotland!$P$30:$AD$30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Scotland!$O$31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Scotland!$P$31:$AD$31</c:f>
              <c:numCache>
                <c:formatCode>General</c:formatCode>
                <c:ptCount val="15"/>
                <c:pt idx="0" formatCode="#,##0.0%">
                  <c:v>0.5</c:v>
                </c:pt>
                <c:pt idx="3" formatCode="#,##0.0%">
                  <c:v>0.42857142857142899</c:v>
                </c:pt>
                <c:pt idx="4" formatCode="#,##0.0%">
                  <c:v>0.33333333333333298</c:v>
                </c:pt>
                <c:pt idx="5" formatCode="#,##0.0%">
                  <c:v>0.214285714285714</c:v>
                </c:pt>
                <c:pt idx="6" formatCode="#,##0.0%">
                  <c:v>0.5</c:v>
                </c:pt>
                <c:pt idx="7" formatCode="#,##0.0%">
                  <c:v>0.33333333333333298</c:v>
                </c:pt>
                <c:pt idx="11" formatCode="#,##0.0%">
                  <c:v>0.25</c:v>
                </c:pt>
                <c:pt idx="12" formatCode="#,##0.0%">
                  <c:v>0.30000000000000032</c:v>
                </c:pt>
                <c:pt idx="13" formatCode="#,##0.0%">
                  <c:v>0.2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Scotland!$O$32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Scotland!$P$32:$AD$32</c:f>
              <c:numCache>
                <c:formatCode>General</c:formatCode>
                <c:ptCount val="15"/>
                <c:pt idx="4" formatCode="#,##0.0%">
                  <c:v>0.33333333333333298</c:v>
                </c:pt>
                <c:pt idx="5" formatCode="#,##0.0%">
                  <c:v>0.30000000000000032</c:v>
                </c:pt>
                <c:pt idx="6" formatCode="#,##0.0%">
                  <c:v>0.42857142857142899</c:v>
                </c:pt>
                <c:pt idx="7" formatCode="#,##0.0%">
                  <c:v>0.33333333333333298</c:v>
                </c:pt>
              </c:numCache>
            </c:numRef>
          </c:val>
          <c:smooth val="0"/>
        </c:ser>
        <c:ser>
          <c:idx val="21"/>
          <c:order val="21"/>
          <c:tx>
            <c:strRef>
              <c:f>Scotland!$O$33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Scotland!$P$33:$AD$33</c:f>
              <c:numCache>
                <c:formatCode>General</c:formatCode>
                <c:ptCount val="15"/>
                <c:pt idx="7" formatCode="#,##0.0%">
                  <c:v>0.75000000000000422</c:v>
                </c:pt>
              </c:numCache>
            </c:numRef>
          </c:val>
          <c:smooth val="0"/>
        </c:ser>
        <c:ser>
          <c:idx val="22"/>
          <c:order val="22"/>
          <c:tx>
            <c:strRef>
              <c:f>Scotland!$O$34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Scotland!$P$34:$AD$34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Scotland!$O$35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Scotland!$P$35:$AD$35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Scotland!$O$36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Scotland!$P$36:$AD$36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Scotland!$O$37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Scotland!$P$37:$AD$37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Scotland!$O$38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Scotland!$P$38:$AD$38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294464"/>
        <c:axId val="105300352"/>
      </c:lineChart>
      <c:catAx>
        <c:axId val="105294464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053003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530035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>
                    <a:latin typeface="+mn-lt"/>
                  </a:defRPr>
                </a:pPr>
                <a:r>
                  <a:rPr lang="en-GB" sz="1000">
                    <a:latin typeface="+mn-lt"/>
                  </a:rPr>
                  <a:t>Percentage of Patients</a:t>
                </a: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052944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GB" sz="1100" b="1" i="0" baseline="0">
                <a:latin typeface="+mn-lt"/>
              </a:rPr>
              <a:t>Number of patients prescribed &gt;12 SABA inhalers per annum as a % of all patients prescribed SABA inhaler(s) (Median)</a:t>
            </a:r>
            <a:endParaRPr lang="en-GB" sz="1100">
              <a:latin typeface="+mn-lt"/>
            </a:endParaRPr>
          </a:p>
          <a:p>
            <a:pPr>
              <a:defRPr sz="1000"/>
            </a:pPr>
            <a:r>
              <a:rPr lang="en-GB" sz="1100" b="1" i="0" baseline="0">
                <a:latin typeface="+mn-lt"/>
              </a:rPr>
              <a:t>January 2015 - December 2015</a:t>
            </a:r>
          </a:p>
        </c:rich>
      </c:tx>
      <c:layout>
        <c:manualLayout>
          <c:xMode val="edge"/>
          <c:yMode val="edge"/>
          <c:x val="0.1153915539155395"/>
          <c:y val="2.7685492801771991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1386737526410994E-2"/>
          <c:y val="0.14485279701483098"/>
          <c:w val="0.87498564950597679"/>
          <c:h val="0.637270433903738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Scotland!$BE$6</c:f>
              <c:strCache>
                <c:ptCount val="1"/>
                <c:pt idx="0">
                  <c:v>Median CHI Capture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Scotland!$BD$7:$BD$21</c:f>
              <c:strCache>
                <c:ptCount val="15"/>
                <c:pt idx="0">
                  <c:v>D&amp;G</c:v>
                </c:pt>
                <c:pt idx="1">
                  <c:v>A&amp;A</c:v>
                </c:pt>
                <c:pt idx="2">
                  <c:v>GGC</c:v>
                </c:pt>
                <c:pt idx="3">
                  <c:v>WI</c:v>
                </c:pt>
                <c:pt idx="4">
                  <c:v>TAYSIDE</c:v>
                </c:pt>
                <c:pt idx="5">
                  <c:v>LOTHIAN</c:v>
                </c:pt>
                <c:pt idx="6">
                  <c:v>LANARKSHIRE</c:v>
                </c:pt>
                <c:pt idx="7">
                  <c:v>FIFE</c:v>
                </c:pt>
                <c:pt idx="8">
                  <c:v>BORDERS</c:v>
                </c:pt>
                <c:pt idx="9">
                  <c:v>HIGHLAND</c:v>
                </c:pt>
                <c:pt idx="10">
                  <c:v>FV</c:v>
                </c:pt>
                <c:pt idx="11">
                  <c:v>GRAMPIAN</c:v>
                </c:pt>
                <c:pt idx="12">
                  <c:v>SHETLAND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Scotland!$BE$7:$BE$21</c:f>
              <c:numCache>
                <c:formatCode>0.00%</c:formatCode>
                <c:ptCount val="15"/>
                <c:pt idx="0">
                  <c:v>0.12915284836829588</c:v>
                </c:pt>
                <c:pt idx="1">
                  <c:v>0.12224448897795612</c:v>
                </c:pt>
                <c:pt idx="2">
                  <c:v>0.11683848797250898</c:v>
                </c:pt>
                <c:pt idx="3">
                  <c:v>0.116788321167883</c:v>
                </c:pt>
                <c:pt idx="4">
                  <c:v>0.108438389206098</c:v>
                </c:pt>
                <c:pt idx="5">
                  <c:v>0.10146259014201907</c:v>
                </c:pt>
                <c:pt idx="6">
                  <c:v>0.10042744022140457</c:v>
                </c:pt>
                <c:pt idx="7">
                  <c:v>9.5087163232963595E-2</c:v>
                </c:pt>
                <c:pt idx="8">
                  <c:v>9.3959731543624206E-2</c:v>
                </c:pt>
                <c:pt idx="9">
                  <c:v>8.9272558067393093E-2</c:v>
                </c:pt>
                <c:pt idx="10">
                  <c:v>8.3478696072870506E-2</c:v>
                </c:pt>
                <c:pt idx="11">
                  <c:v>8.0070011176483047E-2</c:v>
                </c:pt>
                <c:pt idx="12">
                  <c:v>7.9037361373006529E-2</c:v>
                </c:pt>
                <c:pt idx="13">
                  <c:v>6.9767441860465171E-2</c:v>
                </c:pt>
                <c:pt idx="14">
                  <c:v>0.102325581395349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5458688"/>
        <c:axId val="105460480"/>
      </c:barChart>
      <c:lineChart>
        <c:grouping val="standard"/>
        <c:varyColors val="0"/>
        <c:ser>
          <c:idx val="1"/>
          <c:order val="1"/>
          <c:tx>
            <c:strRef>
              <c:f>Scotland!$BF$6</c:f>
              <c:strCache>
                <c:ptCount val="1"/>
                <c:pt idx="0">
                  <c:v>Median CHI Capture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Scotland!$BD$7:$BD$21</c:f>
              <c:strCache>
                <c:ptCount val="15"/>
                <c:pt idx="0">
                  <c:v>D&amp;G</c:v>
                </c:pt>
                <c:pt idx="1">
                  <c:v>A&amp;A</c:v>
                </c:pt>
                <c:pt idx="2">
                  <c:v>GGC</c:v>
                </c:pt>
                <c:pt idx="3">
                  <c:v>WI</c:v>
                </c:pt>
                <c:pt idx="4">
                  <c:v>TAYSIDE</c:v>
                </c:pt>
                <c:pt idx="5">
                  <c:v>LOTHIAN</c:v>
                </c:pt>
                <c:pt idx="6">
                  <c:v>LANARKSHIRE</c:v>
                </c:pt>
                <c:pt idx="7">
                  <c:v>FIFE</c:v>
                </c:pt>
                <c:pt idx="8">
                  <c:v>BORDERS</c:v>
                </c:pt>
                <c:pt idx="9">
                  <c:v>HIGHLAND</c:v>
                </c:pt>
                <c:pt idx="10">
                  <c:v>FV</c:v>
                </c:pt>
                <c:pt idx="11">
                  <c:v>GRAMPIAN</c:v>
                </c:pt>
                <c:pt idx="12">
                  <c:v>SHETLAND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Scotland!$BF$7:$BF$21</c:f>
              <c:numCache>
                <c:formatCode>0.00%</c:formatCode>
                <c:ptCount val="15"/>
                <c:pt idx="0">
                  <c:v>0.12915284836829588</c:v>
                </c:pt>
                <c:pt idx="1">
                  <c:v>0.12224448897795612</c:v>
                </c:pt>
                <c:pt idx="2">
                  <c:v>0.11683848797250898</c:v>
                </c:pt>
                <c:pt idx="3">
                  <c:v>0.116788321167883</c:v>
                </c:pt>
                <c:pt idx="4">
                  <c:v>0.108438389206098</c:v>
                </c:pt>
                <c:pt idx="5">
                  <c:v>0.10146259014201907</c:v>
                </c:pt>
                <c:pt idx="6">
                  <c:v>0.10042744022140457</c:v>
                </c:pt>
                <c:pt idx="7">
                  <c:v>9.5087163232963595E-2</c:v>
                </c:pt>
                <c:pt idx="8">
                  <c:v>9.3959731543624206E-2</c:v>
                </c:pt>
                <c:pt idx="9">
                  <c:v>8.9272558067393093E-2</c:v>
                </c:pt>
                <c:pt idx="10">
                  <c:v>8.3478696072870506E-2</c:v>
                </c:pt>
                <c:pt idx="11">
                  <c:v>8.0070011176483047E-2</c:v>
                </c:pt>
                <c:pt idx="12">
                  <c:v>7.9037361373006529E-2</c:v>
                </c:pt>
                <c:pt idx="13">
                  <c:v>6.9767441860465171E-2</c:v>
                </c:pt>
                <c:pt idx="14">
                  <c:v>0.102325581395349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Scotland!$BG$6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Scotland!$BD$7:$BD$21</c:f>
              <c:strCache>
                <c:ptCount val="15"/>
                <c:pt idx="0">
                  <c:v>D&amp;G</c:v>
                </c:pt>
                <c:pt idx="1">
                  <c:v>A&amp;A</c:v>
                </c:pt>
                <c:pt idx="2">
                  <c:v>GGC</c:v>
                </c:pt>
                <c:pt idx="3">
                  <c:v>WI</c:v>
                </c:pt>
                <c:pt idx="4">
                  <c:v>TAYSIDE</c:v>
                </c:pt>
                <c:pt idx="5">
                  <c:v>LOTHIAN</c:v>
                </c:pt>
                <c:pt idx="6">
                  <c:v>LANARKSHIRE</c:v>
                </c:pt>
                <c:pt idx="7">
                  <c:v>FIFE</c:v>
                </c:pt>
                <c:pt idx="8">
                  <c:v>BORDERS</c:v>
                </c:pt>
                <c:pt idx="9">
                  <c:v>HIGHLAND</c:v>
                </c:pt>
                <c:pt idx="10">
                  <c:v>FV</c:v>
                </c:pt>
                <c:pt idx="11">
                  <c:v>GRAMPIAN</c:v>
                </c:pt>
                <c:pt idx="12">
                  <c:v>SHETLAND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Scotland!$BG$7:$BG$21</c:f>
              <c:numCache>
                <c:formatCode>0.00%</c:formatCode>
                <c:ptCount val="15"/>
                <c:pt idx="0">
                  <c:v>0.102325581395349</c:v>
                </c:pt>
                <c:pt idx="1">
                  <c:v>0.102325581395349</c:v>
                </c:pt>
                <c:pt idx="2">
                  <c:v>0.102325581395349</c:v>
                </c:pt>
                <c:pt idx="3">
                  <c:v>0.102325581395349</c:v>
                </c:pt>
                <c:pt idx="4">
                  <c:v>0.102325581395349</c:v>
                </c:pt>
                <c:pt idx="5">
                  <c:v>0.102325581395349</c:v>
                </c:pt>
                <c:pt idx="6">
                  <c:v>0.102325581395349</c:v>
                </c:pt>
                <c:pt idx="7">
                  <c:v>0.102325581395349</c:v>
                </c:pt>
                <c:pt idx="8">
                  <c:v>0.102325581395349</c:v>
                </c:pt>
                <c:pt idx="9">
                  <c:v>0.102325581395349</c:v>
                </c:pt>
                <c:pt idx="10">
                  <c:v>0.102325581395349</c:v>
                </c:pt>
                <c:pt idx="11">
                  <c:v>0.102325581395349</c:v>
                </c:pt>
                <c:pt idx="12">
                  <c:v>0.102325581395349</c:v>
                </c:pt>
                <c:pt idx="13">
                  <c:v>0.102325581395349</c:v>
                </c:pt>
                <c:pt idx="14">
                  <c:v>0.102325581395349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458688"/>
        <c:axId val="105460480"/>
      </c:lineChart>
      <c:catAx>
        <c:axId val="105458688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05460480"/>
        <c:crosses val="autoZero"/>
        <c:auto val="1"/>
        <c:lblAlgn val="ctr"/>
        <c:lblOffset val="100"/>
        <c:noMultiLvlLbl val="0"/>
      </c:catAx>
      <c:valAx>
        <c:axId val="10546048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rgbClr val="000000"/>
                    </a:solidFill>
                    <a:latin typeface="+mn-lt"/>
                    <a:ea typeface="Arial"/>
                    <a:cs typeface="Arial"/>
                  </a:defRPr>
                </a:pPr>
                <a:r>
                  <a:rPr lang="en-US" sz="1000" b="0" i="0" baseline="0">
                    <a:latin typeface="+mn-lt"/>
                  </a:rPr>
                  <a:t>Median Percentage of Patients</a:t>
                </a:r>
                <a:endParaRPr lang="en-GB" sz="1000" b="0">
                  <a:latin typeface="+mn-lt"/>
                </a:endParaRPr>
              </a:p>
            </c:rich>
          </c:tx>
          <c:layout>
            <c:manualLayout>
              <c:xMode val="edge"/>
              <c:yMode val="edge"/>
              <c:x val="2.0430916111112088E-4"/>
              <c:y val="0.25108943903200409"/>
            </c:manualLayout>
          </c:layout>
          <c:overlay val="0"/>
        </c:title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05458688"/>
        <c:crosses val="autoZero"/>
        <c:crossBetween val="between"/>
        <c:majorUnit val="2.0000000000000007E-2"/>
        <c:minorUnit val="2.0000000000000007E-2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/>
            </a:pPr>
            <a:r>
              <a:rPr lang="en-GB" sz="1100" b="1" i="0" u="none" strike="noStrike" baseline="0">
                <a:latin typeface="+mn-lt"/>
              </a:rPr>
              <a:t>Number of patients prescribed &gt;12 SABA inhalers per annum as a % of all patients prescribed SABA inhaler(s)</a:t>
            </a:r>
          </a:p>
          <a:p>
            <a:pPr>
              <a:defRPr sz="1000" b="1"/>
            </a:pPr>
            <a:r>
              <a:rPr lang="en-GB" sz="1100" b="1" i="0" u="none" strike="noStrike" baseline="0">
                <a:latin typeface="+mn-lt"/>
              </a:rPr>
              <a:t>January 2015 - December 2015</a:t>
            </a:r>
            <a:endParaRPr lang="en-GB" sz="1100" b="1">
              <a:latin typeface="+mn-lt"/>
            </a:endParaRPr>
          </a:p>
        </c:rich>
      </c:tx>
      <c:layout>
        <c:manualLayout>
          <c:xMode val="edge"/>
          <c:yMode val="edge"/>
          <c:x val="0.11136132117148723"/>
          <c:y val="1.161777519604996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8984771573604066E-2"/>
          <c:y val="0.14424978726887541"/>
          <c:w val="0.88705583756345874"/>
          <c:h val="0.6497738075138381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Scotland!$Q$10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plus>
              <c:numRef>
                <c:f>Scotland!$BB$18</c:f>
                <c:numCache>
                  <c:formatCode>General</c:formatCode>
                  <c:ptCount val="1"/>
                </c:numCache>
              </c:numRef>
            </c:plus>
            <c:minus>
              <c:numRef>
                <c:f>Scotland!$R$13:$AF$13</c:f>
                <c:numCache>
                  <c:formatCode>General</c:formatCode>
                  <c:ptCount val="15"/>
                  <c:pt idx="0">
                    <c:v>4.7603246244417322E-2</c:v>
                  </c:pt>
                  <c:pt idx="1">
                    <c:v>2.278212126136021E-2</c:v>
                  </c:pt>
                  <c:pt idx="2">
                    <c:v>4.7859494462932133E-2</c:v>
                  </c:pt>
                  <c:pt idx="3">
                    <c:v>4.2289113102365647E-2</c:v>
                  </c:pt>
                  <c:pt idx="4">
                    <c:v>5.9325082280771324E-2</c:v>
                  </c:pt>
                  <c:pt idx="5">
                    <c:v>6.0496024219821913E-2</c:v>
                  </c:pt>
                  <c:pt idx="6">
                    <c:v>8.8113598673300167E-2</c:v>
                  </c:pt>
                  <c:pt idx="7">
                    <c:v>6.7274894214601172E-2</c:v>
                  </c:pt>
                  <c:pt idx="8">
                    <c:v>6.7692401632956992E-2</c:v>
                  </c:pt>
                  <c:pt idx="9">
                    <c:v>6.925474380607792E-2</c:v>
                  </c:pt>
                  <c:pt idx="10">
                    <c:v>3.1330842196033389E-2</c:v>
                  </c:pt>
                  <c:pt idx="11">
                    <c:v>1.4292629733806149E-2</c:v>
                  </c:pt>
                  <c:pt idx="12">
                    <c:v>2.5197070877686752E-2</c:v>
                  </c:pt>
                  <c:pt idx="13">
                    <c:v>5.9831760065957286E-2</c:v>
                  </c:pt>
                  <c:pt idx="14">
                    <c:v>7.5213596481127493E-2</c:v>
                  </c:pt>
                </c:numCache>
              </c:numRef>
            </c:minus>
          </c:errBars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Scotland!$R$10:$AF$10</c:f>
              <c:numCache>
                <c:formatCode>0.000%</c:formatCode>
                <c:ptCount val="15"/>
                <c:pt idx="0">
                  <c:v>0.10239776679236243</c:v>
                </c:pt>
                <c:pt idx="1">
                  <c:v>7.3845951048594219E-2</c:v>
                </c:pt>
                <c:pt idx="2">
                  <c:v>0.11291981409554634</c:v>
                </c:pt>
                <c:pt idx="3">
                  <c:v>7.4547177618494651E-2</c:v>
                </c:pt>
                <c:pt idx="4">
                  <c:v>5.9325082280771324E-2</c:v>
                </c:pt>
                <c:pt idx="5">
                  <c:v>6.0496024219821913E-2</c:v>
                </c:pt>
                <c:pt idx="6">
                  <c:v>8.8113598673300167E-2</c:v>
                </c:pt>
                <c:pt idx="7">
                  <c:v>6.7274894214601172E-2</c:v>
                </c:pt>
                <c:pt idx="8">
                  <c:v>6.7692401632956992E-2</c:v>
                </c:pt>
                <c:pt idx="9">
                  <c:v>7.4706273553535915E-2</c:v>
                </c:pt>
                <c:pt idx="10">
                  <c:v>3.1330842196033389E-2</c:v>
                </c:pt>
                <c:pt idx="11">
                  <c:v>6.0446475887652382E-2</c:v>
                </c:pt>
                <c:pt idx="12">
                  <c:v>8.7463571500351639E-2</c:v>
                </c:pt>
                <c:pt idx="13">
                  <c:v>7.3837362306853643E-2</c:v>
                </c:pt>
                <c:pt idx="14">
                  <c:v>7.5213596481127493E-2</c:v>
                </c:pt>
              </c:numCache>
            </c:numRef>
          </c:val>
        </c:ser>
        <c:ser>
          <c:idx val="1"/>
          <c:order val="1"/>
          <c:tx>
            <c:strRef>
              <c:f>Scotland!$Q$11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Scotland!$R$11:$AF$11</c:f>
              <c:numCache>
                <c:formatCode>0.000%</c:formatCode>
                <c:ptCount val="15"/>
                <c:pt idx="0">
                  <c:v>1.9846722185593513E-2</c:v>
                </c:pt>
                <c:pt idx="1">
                  <c:v>2.0113780495029997E-2</c:v>
                </c:pt>
                <c:pt idx="2">
                  <c:v>1.6233034272749497E-2</c:v>
                </c:pt>
                <c:pt idx="3">
                  <c:v>2.0539985614468969E-2</c:v>
                </c:pt>
                <c:pt idx="4">
                  <c:v>2.4153613792099151E-2</c:v>
                </c:pt>
                <c:pt idx="5">
                  <c:v>1.9573986956661196E-2</c:v>
                </c:pt>
                <c:pt idx="6">
                  <c:v>2.872488929920879E-2</c:v>
                </c:pt>
                <c:pt idx="7">
                  <c:v>2.1997663852791921E-2</c:v>
                </c:pt>
                <c:pt idx="8">
                  <c:v>3.2735038588447625E-2</c:v>
                </c:pt>
                <c:pt idx="9">
                  <c:v>2.6756316588483226E-2</c:v>
                </c:pt>
                <c:pt idx="10">
                  <c:v>3.8436599664431755E-2</c:v>
                </c:pt>
                <c:pt idx="11">
                  <c:v>1.859088548535413E-2</c:v>
                </c:pt>
                <c:pt idx="12">
                  <c:v>2.0974817705746277E-2</c:v>
                </c:pt>
                <c:pt idx="13">
                  <c:v>4.2950958861029363E-2</c:v>
                </c:pt>
                <c:pt idx="14">
                  <c:v>2.7111984914221534E-2</c:v>
                </c:pt>
              </c:numCache>
            </c:numRef>
          </c:val>
        </c:ser>
        <c:ser>
          <c:idx val="2"/>
          <c:order val="2"/>
          <c:tx>
            <c:strRef>
              <c:f>Scotland!$Q$12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Scotland!$R$9:$AF$9</c:f>
                <c:numCache>
                  <c:formatCode>General</c:formatCode>
                  <c:ptCount val="15"/>
                  <c:pt idx="0">
                    <c:v>4.1870483500285487E-2</c:v>
                  </c:pt>
                  <c:pt idx="1">
                    <c:v>2.5018399612097512E-2</c:v>
                  </c:pt>
                  <c:pt idx="2">
                    <c:v>4.7859494462932133E-2</c:v>
                  </c:pt>
                  <c:pt idx="3">
                    <c:v>2.5670441844729528E-2</c:v>
                  </c:pt>
                  <c:pt idx="4">
                    <c:v>6.5119637460724022E-2</c:v>
                  </c:pt>
                  <c:pt idx="5">
                    <c:v>5.4135916415142524E-2</c:v>
                  </c:pt>
                  <c:pt idx="6">
                    <c:v>9.3869096035666441E-2</c:v>
                  </c:pt>
                  <c:pt idx="7">
                    <c:v>6.732082641515949E-2</c:v>
                  </c:pt>
                  <c:pt idx="8">
                    <c:v>9.3635750214698263E-2</c:v>
                  </c:pt>
                  <c:pt idx="9">
                    <c:v>6.925474380607792E-2</c:v>
                  </c:pt>
                  <c:pt idx="10">
                    <c:v>1.9979663746679702E-2</c:v>
                  </c:pt>
                  <c:pt idx="11">
                    <c:v>1.0370182700135521E-2</c:v>
                  </c:pt>
                  <c:pt idx="12">
                    <c:v>6.0058574800053402E-2</c:v>
                  </c:pt>
                  <c:pt idx="13">
                    <c:v>0.11067252796829086</c:v>
                  </c:pt>
                  <c:pt idx="14">
                    <c:v>8.1910446955715269E-2</c:v>
                  </c:pt>
                </c:numCache>
              </c:numRef>
            </c:plus>
            <c:minus>
              <c:numRef>
                <c:f>Scotland!$AQ$17</c:f>
                <c:numCache>
                  <c:formatCode>General</c:formatCode>
                  <c:ptCount val="1"/>
                </c:numCache>
              </c:numRef>
            </c:minus>
          </c:errBars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Scotland!$R$12:$AF$12</c:f>
              <c:numCache>
                <c:formatCode>0.000%</c:formatCode>
                <c:ptCount val="15"/>
                <c:pt idx="0">
                  <c:v>2.3730331389161502E-2</c:v>
                </c:pt>
                <c:pt idx="1">
                  <c:v>3.2537020359430284E-2</c:v>
                </c:pt>
                <c:pt idx="2">
                  <c:v>1.567329536920526E-2</c:v>
                </c:pt>
                <c:pt idx="3">
                  <c:v>1.8455997472784896E-2</c:v>
                </c:pt>
                <c:pt idx="4">
                  <c:v>1.9259477848383576E-2</c:v>
                </c:pt>
                <c:pt idx="5">
                  <c:v>2.0966486201477473E-2</c:v>
                </c:pt>
                <c:pt idx="6">
                  <c:v>3.3854508057902008E-2</c:v>
                </c:pt>
                <c:pt idx="7">
                  <c:v>3.8096881004173411E-2</c:v>
                </c:pt>
                <c:pt idx="8">
                  <c:v>3.0633165839201296E-2</c:v>
                </c:pt>
                <c:pt idx="9">
                  <c:v>1.9413512615568781E-2</c:v>
                </c:pt>
                <c:pt idx="10">
                  <c:v>1.9434035832061203E-2</c:v>
                </c:pt>
                <c:pt idx="11">
                  <c:v>2.5977071311473064E-2</c:v>
                </c:pt>
                <c:pt idx="12">
                  <c:v>1.9064232160955985E-2</c:v>
                </c:pt>
                <c:pt idx="13">
                  <c:v>3.0830726451164518E-2</c:v>
                </c:pt>
                <c:pt idx="14">
                  <c:v>2.7494979722922041E-2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82019456"/>
        <c:axId val="82020608"/>
      </c:barChart>
      <c:lineChart>
        <c:grouping val="standard"/>
        <c:varyColors val="0"/>
        <c:ser>
          <c:idx val="3"/>
          <c:order val="3"/>
          <c:tx>
            <c:strRef>
              <c:f>Scotland!$Q$14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Scotland!$R$14:$AF$14</c:f>
              <c:numCache>
                <c:formatCode>0.000%</c:formatCode>
                <c:ptCount val="15"/>
                <c:pt idx="0">
                  <c:v>0.12224448897795612</c:v>
                </c:pt>
                <c:pt idx="1">
                  <c:v>9.3959731543624206E-2</c:v>
                </c:pt>
                <c:pt idx="2">
                  <c:v>0.12915284836829588</c:v>
                </c:pt>
                <c:pt idx="3">
                  <c:v>9.5087163232963595E-2</c:v>
                </c:pt>
                <c:pt idx="4">
                  <c:v>8.3478696072870506E-2</c:v>
                </c:pt>
                <c:pt idx="5">
                  <c:v>8.0070011176483047E-2</c:v>
                </c:pt>
                <c:pt idx="6">
                  <c:v>0.11683848797250898</c:v>
                </c:pt>
                <c:pt idx="7">
                  <c:v>8.9272558067393093E-2</c:v>
                </c:pt>
                <c:pt idx="8">
                  <c:v>0.10042744022140457</c:v>
                </c:pt>
                <c:pt idx="9">
                  <c:v>0.10146259014201907</c:v>
                </c:pt>
                <c:pt idx="10">
                  <c:v>6.9767441860465171E-2</c:v>
                </c:pt>
                <c:pt idx="11">
                  <c:v>7.9037361373006529E-2</c:v>
                </c:pt>
                <c:pt idx="12">
                  <c:v>0.108438389206098</c:v>
                </c:pt>
                <c:pt idx="13">
                  <c:v>0.116788321167883</c:v>
                </c:pt>
                <c:pt idx="14">
                  <c:v>0.102325581395349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Scotland!$Q$16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Scotland!$R$16:$AF$16</c:f>
              <c:numCache>
                <c:formatCode>General</c:formatCode>
                <c:ptCount val="15"/>
                <c:pt idx="2" formatCode="#,##0.0%">
                  <c:v>0.19886363636363588</c:v>
                </c:pt>
                <c:pt idx="4" formatCode="#,##0.0%">
                  <c:v>0.2</c:v>
                </c:pt>
                <c:pt idx="6" formatCode="#,##0.0%">
                  <c:v>0.24561403508771917</c:v>
                </c:pt>
                <c:pt idx="9" formatCode="#,##0.0%">
                  <c:v>0.19387755102040788</c:v>
                </c:pt>
                <c:pt idx="12" formatCode="#,##0.0%">
                  <c:v>0.18976279650437031</c:v>
                </c:pt>
                <c:pt idx="13" formatCode="#,##0.0%">
                  <c:v>0.26666666666666727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Scotland!$Q$17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Scotland!$R$17:$AF$17</c:f>
              <c:numCache>
                <c:formatCode>General</c:formatCode>
                <c:ptCount val="15"/>
                <c:pt idx="2" formatCode="#,##0.0%">
                  <c:v>4.55840455840456E-2</c:v>
                </c:pt>
                <c:pt idx="6" formatCode="#,##0.0%">
                  <c:v>0.25943396226415127</c:v>
                </c:pt>
                <c:pt idx="9" formatCode="#,##0.0%">
                  <c:v>0</c:v>
                </c:pt>
                <c:pt idx="12" formatCode="#,##0.0%">
                  <c:v>0.20437342304457487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Scotland!$Q$18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Scotland!$R$18:$AF$18</c:f>
              <c:numCache>
                <c:formatCode>General</c:formatCode>
                <c:ptCount val="15"/>
                <c:pt idx="2" formatCode="#,##0.0%">
                  <c:v>4.0772532188841297E-2</c:v>
                </c:pt>
                <c:pt idx="6" formatCode="#,##0.0%">
                  <c:v>0.26523297491039399</c:v>
                </c:pt>
                <c:pt idx="9" formatCode="#,##0.0%">
                  <c:v>0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Scotland!$Q$19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Scotland!$R$19:$AF$19</c:f>
              <c:numCache>
                <c:formatCode>General</c:formatCode>
                <c:ptCount val="15"/>
                <c:pt idx="2" formatCode="#,##0.0%">
                  <c:v>0.2</c:v>
                </c:pt>
                <c:pt idx="6" formatCode="#,##0.0%">
                  <c:v>0.25870646766169197</c:v>
                </c:pt>
                <c:pt idx="9" formatCode="#,##0.0%">
                  <c:v>0.208576998050682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Scotland!$Q$20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Scotland!$R$20:$AF$20</c:f>
              <c:numCache>
                <c:formatCode>General</c:formatCode>
                <c:ptCount val="15"/>
                <c:pt idx="6" formatCode="#,##0.0%">
                  <c:v>0.27513227513227534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Scotland!$Q$21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Scotland!$R$21:$AF$21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0"/>
          <c:order val="10"/>
          <c:tx>
            <c:strRef>
              <c:f>Scotland!$Q$22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Scotland!$R$22:$AF$22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1"/>
          <c:order val="11"/>
          <c:tx>
            <c:strRef>
              <c:f>Scotland!$Q$23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Scotland!$R$23:$AF$23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2"/>
          <c:order val="12"/>
          <c:tx>
            <c:strRef>
              <c:f>Scotland!$Q$24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Scotland!$R$24:$AF$24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Scotland!$Q$25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Scotland!$R$25:$AF$25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Scotland!$Q$26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Scotland!$R$26:$AF$26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Scotland!$Q$27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Scotland!$R$27:$AF$27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Scotland!$Q$28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Scotland!$R$28:$AF$28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Scotland!$Q$29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Scotland!$R$29:$AF$29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Scotland!$Q$30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Scotland!$R$30:$AF$30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Scotland!$Q$31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Scotland!$R$31:$AF$31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0"/>
          <c:order val="20"/>
          <c:tx>
            <c:strRef>
              <c:f>Scotland!$Q$32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Scotland!$R$32:$AF$32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1"/>
          <c:order val="21"/>
          <c:tx>
            <c:strRef>
              <c:f>Scotland!$Q$33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Scotland!$R$33:$AF$33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Scotland!$Q$34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Scotland!$R$34:$AF$34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Scotland!$Q$35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Scotland!$R$35:$AF$35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Scotland!$Q$36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Scotland!$R$36:$AF$36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Scotland!$Q$37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Scotland!$R$37:$AF$37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Scotland!$Q$38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Scotland!$R$38:$AF$38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019456"/>
        <c:axId val="82020608"/>
      </c:lineChart>
      <c:catAx>
        <c:axId val="82019456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820206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202060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900" b="0"/>
                </a:pPr>
                <a:r>
                  <a:rPr lang="en-US" sz="900" b="0"/>
                  <a:t>Percentage</a:t>
                </a:r>
                <a:r>
                  <a:rPr lang="en-US" sz="900" b="0" baseline="0"/>
                  <a:t> of Patients</a:t>
                </a:r>
                <a:endParaRPr lang="en-US" sz="900" b="0"/>
              </a:p>
            </c:rich>
          </c:tx>
          <c:layout>
            <c:manualLayout>
              <c:xMode val="edge"/>
              <c:yMode val="edge"/>
              <c:x val="4.7375000000000004E-3"/>
              <c:y val="0.29049252352031685"/>
            </c:manualLayout>
          </c:layout>
          <c:overlay val="0"/>
        </c:title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820194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Hypnotics and anxiolytics (Median DDDs/1,000patients/day)</a:t>
            </a:r>
          </a:p>
          <a:p>
            <a:pPr>
              <a:defRPr sz="11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October 2015 - December 2015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9.7655932983157973E-2"/>
          <c:y val="0.11540163480132924"/>
          <c:w val="0.88384890098069391"/>
          <c:h val="0.665613495322287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Scotland!$BJ$6</c:f>
              <c:strCache>
                <c:ptCount val="1"/>
                <c:pt idx="0">
                  <c:v>Median DDDs per 1000 patients per day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Scotland!$BI$7:$BI$21</c:f>
              <c:strCache>
                <c:ptCount val="15"/>
                <c:pt idx="0">
                  <c:v>LANARKSHIRE</c:v>
                </c:pt>
                <c:pt idx="1">
                  <c:v>WI</c:v>
                </c:pt>
                <c:pt idx="2">
                  <c:v>D&amp;G</c:v>
                </c:pt>
                <c:pt idx="3">
                  <c:v>FIFE</c:v>
                </c:pt>
                <c:pt idx="4">
                  <c:v>TAYSIDE</c:v>
                </c:pt>
                <c:pt idx="5">
                  <c:v>GRAMPIAN</c:v>
                </c:pt>
                <c:pt idx="6">
                  <c:v>LOTHIAN</c:v>
                </c:pt>
                <c:pt idx="7">
                  <c:v>GGC</c:v>
                </c:pt>
                <c:pt idx="8">
                  <c:v>BORDERS</c:v>
                </c:pt>
                <c:pt idx="9">
                  <c:v>A&amp;A</c:v>
                </c:pt>
                <c:pt idx="10">
                  <c:v>HIGHLAND</c:v>
                </c:pt>
                <c:pt idx="11">
                  <c:v>FV</c:v>
                </c:pt>
                <c:pt idx="12">
                  <c:v>SHETLAND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Scotland!$BJ$7:$BJ$21</c:f>
              <c:numCache>
                <c:formatCode>0.00</c:formatCode>
                <c:ptCount val="15"/>
                <c:pt idx="0">
                  <c:v>25.8647928214586</c:v>
                </c:pt>
                <c:pt idx="1">
                  <c:v>25.548435271981454</c:v>
                </c:pt>
                <c:pt idx="2">
                  <c:v>22.761063778587989</c:v>
                </c:pt>
                <c:pt idx="3">
                  <c:v>21.128528771123225</c:v>
                </c:pt>
                <c:pt idx="4">
                  <c:v>20.799208988107889</c:v>
                </c:pt>
                <c:pt idx="5">
                  <c:v>20.224888541042805</c:v>
                </c:pt>
                <c:pt idx="6">
                  <c:v>19.784257210833829</c:v>
                </c:pt>
                <c:pt idx="7">
                  <c:v>18.8275452286403</c:v>
                </c:pt>
                <c:pt idx="8">
                  <c:v>18.3400918620857</c:v>
                </c:pt>
                <c:pt idx="9">
                  <c:v>17.149930650587287</c:v>
                </c:pt>
                <c:pt idx="10">
                  <c:v>15.121371218581048</c:v>
                </c:pt>
                <c:pt idx="11">
                  <c:v>13.836717658268428</c:v>
                </c:pt>
                <c:pt idx="12">
                  <c:v>13.43282690254285</c:v>
                </c:pt>
                <c:pt idx="13">
                  <c:v>9.1391787567449381</c:v>
                </c:pt>
                <c:pt idx="14">
                  <c:v>18.940655670546203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5530112"/>
        <c:axId val="105531648"/>
      </c:barChart>
      <c:lineChart>
        <c:grouping val="standard"/>
        <c:varyColors val="0"/>
        <c:ser>
          <c:idx val="1"/>
          <c:order val="1"/>
          <c:tx>
            <c:strRef>
              <c:f>Scotland!$BK$6</c:f>
              <c:strCache>
                <c:ptCount val="1"/>
                <c:pt idx="0">
                  <c:v>Median DDDs per 1000 patients per day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Scotland!$BI$7:$BI$21</c:f>
              <c:strCache>
                <c:ptCount val="15"/>
                <c:pt idx="0">
                  <c:v>LANARKSHIRE</c:v>
                </c:pt>
                <c:pt idx="1">
                  <c:v>WI</c:v>
                </c:pt>
                <c:pt idx="2">
                  <c:v>D&amp;G</c:v>
                </c:pt>
                <c:pt idx="3">
                  <c:v>FIFE</c:v>
                </c:pt>
                <c:pt idx="4">
                  <c:v>TAYSIDE</c:v>
                </c:pt>
                <c:pt idx="5">
                  <c:v>GRAMPIAN</c:v>
                </c:pt>
                <c:pt idx="6">
                  <c:v>LOTHIAN</c:v>
                </c:pt>
                <c:pt idx="7">
                  <c:v>GGC</c:v>
                </c:pt>
                <c:pt idx="8">
                  <c:v>BORDERS</c:v>
                </c:pt>
                <c:pt idx="9">
                  <c:v>A&amp;A</c:v>
                </c:pt>
                <c:pt idx="10">
                  <c:v>HIGHLAND</c:v>
                </c:pt>
                <c:pt idx="11">
                  <c:v>FV</c:v>
                </c:pt>
                <c:pt idx="12">
                  <c:v>SHETLAND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Scotland!$BK$7:$BK$21</c:f>
              <c:numCache>
                <c:formatCode>0.00</c:formatCode>
                <c:ptCount val="15"/>
                <c:pt idx="0">
                  <c:v>25.8647928214586</c:v>
                </c:pt>
                <c:pt idx="1">
                  <c:v>25.548435271981454</c:v>
                </c:pt>
                <c:pt idx="2">
                  <c:v>22.761063778587989</c:v>
                </c:pt>
                <c:pt idx="3">
                  <c:v>21.128528771123225</c:v>
                </c:pt>
                <c:pt idx="4">
                  <c:v>20.799208988107889</c:v>
                </c:pt>
                <c:pt idx="5">
                  <c:v>20.224888541042805</c:v>
                </c:pt>
                <c:pt idx="6">
                  <c:v>19.784257210833829</c:v>
                </c:pt>
                <c:pt idx="7">
                  <c:v>18.8275452286403</c:v>
                </c:pt>
                <c:pt idx="8">
                  <c:v>18.3400918620857</c:v>
                </c:pt>
                <c:pt idx="9">
                  <c:v>17.149930650587287</c:v>
                </c:pt>
                <c:pt idx="10">
                  <c:v>15.121371218581048</c:v>
                </c:pt>
                <c:pt idx="11">
                  <c:v>13.836717658268428</c:v>
                </c:pt>
                <c:pt idx="12">
                  <c:v>13.43282690254285</c:v>
                </c:pt>
                <c:pt idx="13">
                  <c:v>9.1391787567449381</c:v>
                </c:pt>
                <c:pt idx="14">
                  <c:v>18.940655670546203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Scotland!$BL$6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Scotland!$BI$7:$BI$21</c:f>
              <c:strCache>
                <c:ptCount val="15"/>
                <c:pt idx="0">
                  <c:v>LANARKSHIRE</c:v>
                </c:pt>
                <c:pt idx="1">
                  <c:v>WI</c:v>
                </c:pt>
                <c:pt idx="2">
                  <c:v>D&amp;G</c:v>
                </c:pt>
                <c:pt idx="3">
                  <c:v>FIFE</c:v>
                </c:pt>
                <c:pt idx="4">
                  <c:v>TAYSIDE</c:v>
                </c:pt>
                <c:pt idx="5">
                  <c:v>GRAMPIAN</c:v>
                </c:pt>
                <c:pt idx="6">
                  <c:v>LOTHIAN</c:v>
                </c:pt>
                <c:pt idx="7">
                  <c:v>GGC</c:v>
                </c:pt>
                <c:pt idx="8">
                  <c:v>BORDERS</c:v>
                </c:pt>
                <c:pt idx="9">
                  <c:v>A&amp;A</c:v>
                </c:pt>
                <c:pt idx="10">
                  <c:v>HIGHLAND</c:v>
                </c:pt>
                <c:pt idx="11">
                  <c:v>FV</c:v>
                </c:pt>
                <c:pt idx="12">
                  <c:v>SHETLAND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Scotland!$BL$7:$BL$21</c:f>
              <c:numCache>
                <c:formatCode>0.00</c:formatCode>
                <c:ptCount val="15"/>
                <c:pt idx="0">
                  <c:v>18.940655670546203</c:v>
                </c:pt>
                <c:pt idx="1">
                  <c:v>18.940655670546203</c:v>
                </c:pt>
                <c:pt idx="2">
                  <c:v>18.940655670546203</c:v>
                </c:pt>
                <c:pt idx="3">
                  <c:v>18.940655670546203</c:v>
                </c:pt>
                <c:pt idx="4">
                  <c:v>18.940655670546203</c:v>
                </c:pt>
                <c:pt idx="5">
                  <c:v>18.940655670546203</c:v>
                </c:pt>
                <c:pt idx="6">
                  <c:v>18.940655670546203</c:v>
                </c:pt>
                <c:pt idx="7">
                  <c:v>18.940655670546203</c:v>
                </c:pt>
                <c:pt idx="8">
                  <c:v>18.940655670546203</c:v>
                </c:pt>
                <c:pt idx="9">
                  <c:v>18.940655670546203</c:v>
                </c:pt>
                <c:pt idx="10">
                  <c:v>18.940655670546203</c:v>
                </c:pt>
                <c:pt idx="11">
                  <c:v>18.940655670546203</c:v>
                </c:pt>
                <c:pt idx="12">
                  <c:v>18.940655670546203</c:v>
                </c:pt>
                <c:pt idx="13">
                  <c:v>18.940655670546203</c:v>
                </c:pt>
                <c:pt idx="14">
                  <c:v>18.940655670546203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530112"/>
        <c:axId val="105531648"/>
      </c:lineChart>
      <c:catAx>
        <c:axId val="10553011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05531648"/>
        <c:crosses val="autoZero"/>
        <c:auto val="1"/>
        <c:lblAlgn val="ctr"/>
        <c:lblOffset val="100"/>
        <c:noMultiLvlLbl val="0"/>
      </c:catAx>
      <c:valAx>
        <c:axId val="10553164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>
                    <a:latin typeface="+mn-lt"/>
                  </a:defRPr>
                </a:pPr>
                <a:r>
                  <a:rPr lang="en-GB" sz="1000">
                    <a:latin typeface="+mn-lt"/>
                  </a:rPr>
                  <a:t>Median</a:t>
                </a:r>
                <a:r>
                  <a:rPr lang="en-GB" sz="1000" baseline="0">
                    <a:latin typeface="+mn-lt"/>
                  </a:rPr>
                  <a:t> DDDs per 1,000 patients per day</a:t>
                </a:r>
              </a:p>
            </c:rich>
          </c:tx>
          <c:layout>
            <c:manualLayout>
              <c:xMode val="edge"/>
              <c:yMode val="edge"/>
              <c:x val="1.3142708333333336E-2"/>
              <c:y val="0.16591994810840088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0553011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Hypnotics and anxiolytics (DDDs/1,000patients/day)</a:t>
            </a:r>
          </a:p>
          <a:p>
            <a:pPr>
              <a:defRPr sz="11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October 2015 - December 2015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9.8984771573604066E-2"/>
          <c:y val="0.14424978726887541"/>
          <c:w val="0.88705583756345896"/>
          <c:h val="0.6497738075138388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Scotland!$V$10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plus>
              <c:numRef>
                <c:f>Scotland!$AK$16</c:f>
                <c:numCache>
                  <c:formatCode>General</c:formatCode>
                  <c:ptCount val="1"/>
                </c:numCache>
              </c:numRef>
            </c:plus>
            <c:minus>
              <c:numRef>
                <c:f>Scotland!$W$13:$AK$13</c:f>
                <c:numCache>
                  <c:formatCode>General</c:formatCode>
                  <c:ptCount val="15"/>
                  <c:pt idx="0">
                    <c:v>7.5159354660994655</c:v>
                  </c:pt>
                  <c:pt idx="1">
                    <c:v>5.2257209735883698</c:v>
                  </c:pt>
                  <c:pt idx="2">
                    <c:v>10.07683837133316</c:v>
                  </c:pt>
                  <c:pt idx="3">
                    <c:v>7.1347402727166891</c:v>
                  </c:pt>
                  <c:pt idx="4">
                    <c:v>7.1822863220554645</c:v>
                  </c:pt>
                  <c:pt idx="5">
                    <c:v>7.4820628888161504</c:v>
                  </c:pt>
                  <c:pt idx="6">
                    <c:v>11.989711297805304</c:v>
                  </c:pt>
                  <c:pt idx="7">
                    <c:v>9.4740880667478145</c:v>
                  </c:pt>
                  <c:pt idx="8">
                    <c:v>13.762293179225562</c:v>
                  </c:pt>
                  <c:pt idx="9">
                    <c:v>13.146196588365875</c:v>
                  </c:pt>
                  <c:pt idx="10">
                    <c:v>4.6614769217442165</c:v>
                  </c:pt>
                  <c:pt idx="11">
                    <c:v>2.3021681590543728</c:v>
                  </c:pt>
                  <c:pt idx="12">
                    <c:v>7.7324949538356895</c:v>
                  </c:pt>
                  <c:pt idx="13">
                    <c:v>3.6019726784398198</c:v>
                  </c:pt>
                  <c:pt idx="14">
                    <c:v>12.889064191872077</c:v>
                  </c:pt>
                </c:numCache>
              </c:numRef>
            </c:minus>
          </c:errBars>
          <c:cat>
            <c:strRef>
              <c:f>Scotland!$W$8:$AK$8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Scotland!$W$10:$AK$10</c:f>
              <c:numCache>
                <c:formatCode>#,##0.0</c:formatCode>
                <c:ptCount val="15"/>
                <c:pt idx="0">
                  <c:v>11.719732546406942</c:v>
                </c:pt>
                <c:pt idx="1">
                  <c:v>13.6210428899474</c:v>
                </c:pt>
                <c:pt idx="2">
                  <c:v>17.674324158826195</c:v>
                </c:pt>
                <c:pt idx="3">
                  <c:v>14.751679985745568</c:v>
                </c:pt>
                <c:pt idx="4">
                  <c:v>8.7553729443627688</c:v>
                </c:pt>
                <c:pt idx="5">
                  <c:v>15.3919310975611</c:v>
                </c:pt>
                <c:pt idx="6">
                  <c:v>13.28265336531425</c:v>
                </c:pt>
                <c:pt idx="7">
                  <c:v>10.935242735315175</c:v>
                </c:pt>
                <c:pt idx="8">
                  <c:v>19.665904212716651</c:v>
                </c:pt>
                <c:pt idx="9">
                  <c:v>14.763348364654398</c:v>
                </c:pt>
                <c:pt idx="10">
                  <c:v>5.0312920141980078</c:v>
                </c:pt>
                <c:pt idx="11">
                  <c:v>7.0007188836920529</c:v>
                </c:pt>
                <c:pt idx="12">
                  <c:v>16.502699811645247</c:v>
                </c:pt>
                <c:pt idx="13">
                  <c:v>8.3261823035850568</c:v>
                </c:pt>
                <c:pt idx="14">
                  <c:v>13.258879284325849</c:v>
                </c:pt>
              </c:numCache>
            </c:numRef>
          </c:val>
        </c:ser>
        <c:ser>
          <c:idx val="1"/>
          <c:order val="1"/>
          <c:tx>
            <c:strRef>
              <c:f>Scotland!$V$11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Scotland!$W$11:$AK$11</c:f>
              <c:numCache>
                <c:formatCode>#,##0.0</c:formatCode>
                <c:ptCount val="15"/>
                <c:pt idx="0">
                  <c:v>5.4301981041804179</c:v>
                </c:pt>
                <c:pt idx="1">
                  <c:v>4.7190489721382995</c:v>
                </c:pt>
                <c:pt idx="2">
                  <c:v>5.0867396197618504</c:v>
                </c:pt>
                <c:pt idx="3">
                  <c:v>6.3768487853779021</c:v>
                </c:pt>
                <c:pt idx="4">
                  <c:v>5.0813447139055814</c:v>
                </c:pt>
                <c:pt idx="5">
                  <c:v>4.8329574434817015</c:v>
                </c:pt>
                <c:pt idx="6">
                  <c:v>5.5448918633260345</c:v>
                </c:pt>
                <c:pt idx="7">
                  <c:v>4.1861284832658834</c:v>
                </c:pt>
                <c:pt idx="8">
                  <c:v>6.1988886087419335</c:v>
                </c:pt>
                <c:pt idx="9">
                  <c:v>5.0209088461793954</c:v>
                </c:pt>
                <c:pt idx="10">
                  <c:v>4.1078867425469259</c:v>
                </c:pt>
                <c:pt idx="11">
                  <c:v>6.4321080188507969</c:v>
                </c:pt>
                <c:pt idx="12">
                  <c:v>4.2965091764625996</c:v>
                </c:pt>
                <c:pt idx="13">
                  <c:v>17.222252968396649</c:v>
                </c:pt>
                <c:pt idx="14">
                  <c:v>5.6817763862204975</c:v>
                </c:pt>
              </c:numCache>
            </c:numRef>
          </c:val>
        </c:ser>
        <c:ser>
          <c:idx val="2"/>
          <c:order val="2"/>
          <c:tx>
            <c:strRef>
              <c:f>Scotland!$V$12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Scotland!$W$9:$AK$9</c:f>
                <c:numCache>
                  <c:formatCode>General</c:formatCode>
                  <c:ptCount val="15"/>
                  <c:pt idx="0">
                    <c:v>7.6055840263838288</c:v>
                  </c:pt>
                  <c:pt idx="1">
                    <c:v>10.122483714966474</c:v>
                  </c:pt>
                  <c:pt idx="2">
                    <c:v>19.129694032307206</c:v>
                  </c:pt>
                  <c:pt idx="3">
                    <c:v>16.611165373074332</c:v>
                  </c:pt>
                  <c:pt idx="4">
                    <c:v>12.717752880686149</c:v>
                  </c:pt>
                  <c:pt idx="5">
                    <c:v>15.877552582207692</c:v>
                  </c:pt>
                  <c:pt idx="6">
                    <c:v>22.704764150077615</c:v>
                  </c:pt>
                  <c:pt idx="7">
                    <c:v>14.433371899937438</c:v>
                  </c:pt>
                  <c:pt idx="8">
                    <c:v>17.033248047275102</c:v>
                  </c:pt>
                  <c:pt idx="9">
                    <c:v>16.718265584266799</c:v>
                  </c:pt>
                  <c:pt idx="10">
                    <c:v>10.5314136894992</c:v>
                  </c:pt>
                  <c:pt idx="11">
                    <c:v>4.9843581943839723</c:v>
                  </c:pt>
                  <c:pt idx="12">
                    <c:v>15.923727755089622</c:v>
                  </c:pt>
                  <c:pt idx="13">
                    <c:v>27.752398721841821</c:v>
                  </c:pt>
                  <c:pt idx="14">
                    <c:v>19.544098177742633</c:v>
                  </c:pt>
                </c:numCache>
              </c:numRef>
            </c:plus>
            <c:minus>
              <c:numRef>
                <c:f>Scotland!$AK$16</c:f>
                <c:numCache>
                  <c:formatCode>General</c:formatCode>
                  <c:ptCount val="1"/>
                </c:numCache>
              </c:numRef>
            </c:minus>
          </c:errBars>
          <c:cat>
            <c:strRef>
              <c:f>Scotland!$W$8:$AK$8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Scotland!$W$12:$AK$12</c:f>
              <c:numCache>
                <c:formatCode>#,##0.0</c:formatCode>
                <c:ptCount val="15"/>
                <c:pt idx="0">
                  <c:v>7.1885354396458316</c:v>
                </c:pt>
                <c:pt idx="1">
                  <c:v>2.0292735045060013</c:v>
                </c:pt>
                <c:pt idx="2">
                  <c:v>7.8349185015789038</c:v>
                </c:pt>
                <c:pt idx="3">
                  <c:v>4.6972614633383003</c:v>
                </c:pt>
                <c:pt idx="4">
                  <c:v>3.3971572065518552</c:v>
                </c:pt>
                <c:pt idx="5">
                  <c:v>5.7520776113233971</c:v>
                </c:pt>
                <c:pt idx="6">
                  <c:v>9.5916175700590252</c:v>
                </c:pt>
                <c:pt idx="7">
                  <c:v>5.4361194500257497</c:v>
                </c:pt>
                <c:pt idx="8">
                  <c:v>5.1566100894414495</c:v>
                </c:pt>
                <c:pt idx="9">
                  <c:v>6.1246015433317655</c:v>
                </c:pt>
                <c:pt idx="10">
                  <c:v>3.1118324089815594</c:v>
                </c:pt>
                <c:pt idx="11">
                  <c:v>3.7784082309099993</c:v>
                </c:pt>
                <c:pt idx="12">
                  <c:v>6.3193093269304725</c:v>
                </c:pt>
                <c:pt idx="13">
                  <c:v>1.2793461794978995</c:v>
                </c:pt>
                <c:pt idx="14">
                  <c:v>7.347622398941251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05666816"/>
        <c:axId val="105672704"/>
      </c:barChart>
      <c:lineChart>
        <c:grouping val="standard"/>
        <c:varyColors val="0"/>
        <c:ser>
          <c:idx val="3"/>
          <c:order val="3"/>
          <c:tx>
            <c:strRef>
              <c:f>Scotland!$V$14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Scotland!$W$14:$AK$14</c:f>
              <c:numCache>
                <c:formatCode>#,##0.0</c:formatCode>
                <c:ptCount val="15"/>
                <c:pt idx="0">
                  <c:v>17.149930650587287</c:v>
                </c:pt>
                <c:pt idx="1">
                  <c:v>18.3400918620857</c:v>
                </c:pt>
                <c:pt idx="2">
                  <c:v>22.761063778587989</c:v>
                </c:pt>
                <c:pt idx="3">
                  <c:v>21.128528771123356</c:v>
                </c:pt>
                <c:pt idx="4">
                  <c:v>13.836717658268384</c:v>
                </c:pt>
                <c:pt idx="5">
                  <c:v>20.224888541042805</c:v>
                </c:pt>
                <c:pt idx="6">
                  <c:v>18.8275452286403</c:v>
                </c:pt>
                <c:pt idx="7">
                  <c:v>15.121371218581048</c:v>
                </c:pt>
                <c:pt idx="8">
                  <c:v>25.8647928214586</c:v>
                </c:pt>
                <c:pt idx="9">
                  <c:v>19.784257210833829</c:v>
                </c:pt>
                <c:pt idx="10">
                  <c:v>9.1391787567449381</c:v>
                </c:pt>
                <c:pt idx="11">
                  <c:v>13.43282690254285</c:v>
                </c:pt>
                <c:pt idx="12">
                  <c:v>20.799208988107889</c:v>
                </c:pt>
                <c:pt idx="13">
                  <c:v>25.548435271981578</c:v>
                </c:pt>
                <c:pt idx="14">
                  <c:v>18.940655670546274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Scotland!$V$16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Scotland!$W$16:$AK$16</c:f>
              <c:numCache>
                <c:formatCode>General</c:formatCode>
                <c:ptCount val="15"/>
                <c:pt idx="3">
                  <c:v>42.643696373186998</c:v>
                </c:pt>
                <c:pt idx="4">
                  <c:v>40.006055468087702</c:v>
                </c:pt>
                <c:pt idx="5">
                  <c:v>50.079222420283898</c:v>
                </c:pt>
                <c:pt idx="6">
                  <c:v>65.094009589571002</c:v>
                </c:pt>
                <c:pt idx="7">
                  <c:v>37.730371428688599</c:v>
                </c:pt>
                <c:pt idx="8">
                  <c:v>52.426846268725903</c:v>
                </c:pt>
                <c:pt idx="9">
                  <c:v>54.617076695172898</c:v>
                </c:pt>
                <c:pt idx="12">
                  <c:v>54.735424324313399</c:v>
                </c:pt>
                <c:pt idx="13">
                  <c:v>68.905145178275902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Scotland!$V$17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Scotland!$W$17:$AK$17</c:f>
              <c:numCache>
                <c:formatCode>General</c:formatCode>
                <c:ptCount val="15"/>
                <c:pt idx="3">
                  <c:v>52.379671461029389</c:v>
                </c:pt>
                <c:pt idx="5">
                  <c:v>42.792828953315301</c:v>
                </c:pt>
                <c:pt idx="6">
                  <c:v>69.040627011970301</c:v>
                </c:pt>
                <c:pt idx="7">
                  <c:v>37.581422217269797</c:v>
                </c:pt>
                <c:pt idx="8">
                  <c:v>60.387731840426397</c:v>
                </c:pt>
                <c:pt idx="9">
                  <c:v>51.027457085731363</c:v>
                </c:pt>
                <c:pt idx="12">
                  <c:v>46.497682307568901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Scotland!$V$18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Scotland!$W$18:$AK$18</c:f>
              <c:numCache>
                <c:formatCode>General</c:formatCode>
                <c:ptCount val="15"/>
                <c:pt idx="3">
                  <c:v>58.739894348198966</c:v>
                </c:pt>
                <c:pt idx="5">
                  <c:v>46.290286352379937</c:v>
                </c:pt>
                <c:pt idx="6">
                  <c:v>72.429301532711179</c:v>
                </c:pt>
                <c:pt idx="8">
                  <c:v>49.671608157088379</c:v>
                </c:pt>
                <c:pt idx="9">
                  <c:v>49.777297425143487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Scotland!$V$19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Scotland!$W$19:$AK$19</c:f>
              <c:numCache>
                <c:formatCode>General</c:formatCode>
                <c:ptCount val="15"/>
                <c:pt idx="5">
                  <c:v>53.257093829045594</c:v>
                </c:pt>
                <c:pt idx="6">
                  <c:v>51.481860782670744</c:v>
                </c:pt>
                <c:pt idx="8">
                  <c:v>59.365549774326801</c:v>
                </c:pt>
                <c:pt idx="9">
                  <c:v>45.021752579895598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Scotland!$V$20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Scotland!$W$20:$AK$20</c:f>
              <c:numCache>
                <c:formatCode>General</c:formatCode>
                <c:ptCount val="15"/>
                <c:pt idx="6">
                  <c:v>59.856432971960196</c:v>
                </c:pt>
                <c:pt idx="8">
                  <c:v>49.001043106120399</c:v>
                </c:pt>
                <c:pt idx="9">
                  <c:v>51.485457758415897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Scotland!$V$21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Scotland!$W$21:$AK$21</c:f>
              <c:numCache>
                <c:formatCode>General</c:formatCode>
                <c:ptCount val="15"/>
                <c:pt idx="6">
                  <c:v>68.088114161045397</c:v>
                </c:pt>
                <c:pt idx="8">
                  <c:v>56.396641832536396</c:v>
                </c:pt>
                <c:pt idx="9">
                  <c:v>47.033165999605863</c:v>
                </c:pt>
              </c:numCache>
            </c:numRef>
          </c:val>
          <c:smooth val="0"/>
        </c:ser>
        <c:ser>
          <c:idx val="10"/>
          <c:order val="10"/>
          <c:tx>
            <c:strRef>
              <c:f>Scotland!$V$22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Scotland!$W$22:$AK$22</c:f>
              <c:numCache>
                <c:formatCode>General</c:formatCode>
                <c:ptCount val="15"/>
                <c:pt idx="6">
                  <c:v>59.844424985528534</c:v>
                </c:pt>
                <c:pt idx="9">
                  <c:v>49.272121334664867</c:v>
                </c:pt>
              </c:numCache>
            </c:numRef>
          </c:val>
          <c:smooth val="0"/>
        </c:ser>
        <c:ser>
          <c:idx val="11"/>
          <c:order val="11"/>
          <c:tx>
            <c:strRef>
              <c:f>Scotland!$V$23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Scotland!$W$23:$AK$23</c:f>
              <c:numCache>
                <c:formatCode>General</c:formatCode>
                <c:ptCount val="15"/>
                <c:pt idx="6">
                  <c:v>67.570405679156778</c:v>
                </c:pt>
              </c:numCache>
            </c:numRef>
          </c:val>
          <c:smooth val="0"/>
        </c:ser>
        <c:ser>
          <c:idx val="12"/>
          <c:order val="12"/>
          <c:tx>
            <c:strRef>
              <c:f>Scotland!$V$24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Scotland!$W$24:$AK$24</c:f>
              <c:numCache>
                <c:formatCode>General</c:formatCode>
                <c:ptCount val="15"/>
                <c:pt idx="6">
                  <c:v>51.323044456763789</c:v>
                </c:pt>
              </c:numCache>
            </c:numRef>
          </c:val>
          <c:smooth val="0"/>
        </c:ser>
        <c:ser>
          <c:idx val="13"/>
          <c:order val="13"/>
          <c:tx>
            <c:strRef>
              <c:f>Scotland!$V$25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Scotland!$W$25:$AK$25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Scotland!$V$26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Scotland!$W$26:$AK$26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Scotland!$V$27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Scotland!$W$27:$AK$27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Scotland!$V$28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Scotland!$W$28:$AK$28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Scotland!$V$29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Scotland!$W$29:$AK$29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Scotland!$V$30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Scotland!$W$30:$AK$30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Scotland!$V$31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Scotland!$W$31:$AK$31</c:f>
              <c:numCache>
                <c:formatCode>General</c:formatCode>
                <c:ptCount val="15"/>
                <c:pt idx="1">
                  <c:v>45.392514646264111</c:v>
                </c:pt>
                <c:pt idx="5">
                  <c:v>71.025610442793848</c:v>
                </c:pt>
                <c:pt idx="6">
                  <c:v>75.304243257666982</c:v>
                </c:pt>
                <c:pt idx="7">
                  <c:v>49.800000581400063</c:v>
                </c:pt>
                <c:pt idx="9">
                  <c:v>59.554532077930006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Scotland!$V$32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Scotland!$W$32:$AK$32</c:f>
              <c:numCache>
                <c:formatCode>General</c:formatCode>
                <c:ptCount val="15"/>
                <c:pt idx="5">
                  <c:v>72.529448732133076</c:v>
                </c:pt>
                <c:pt idx="6">
                  <c:v>107.32359087361201</c:v>
                </c:pt>
                <c:pt idx="9">
                  <c:v>75.111270711200305</c:v>
                </c:pt>
              </c:numCache>
            </c:numRef>
          </c:val>
          <c:smooth val="0"/>
        </c:ser>
        <c:ser>
          <c:idx val="21"/>
          <c:order val="21"/>
          <c:tx>
            <c:strRef>
              <c:f>Scotland!$V$33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Scotland!$W$33:$AK$33</c:f>
              <c:numCache>
                <c:formatCode>General</c:formatCode>
                <c:ptCount val="15"/>
                <c:pt idx="6">
                  <c:v>78.415294346608405</c:v>
                </c:pt>
                <c:pt idx="9">
                  <c:v>64.155164748286381</c:v>
                </c:pt>
              </c:numCache>
            </c:numRef>
          </c:val>
          <c:smooth val="0"/>
        </c:ser>
        <c:ser>
          <c:idx val="22"/>
          <c:order val="22"/>
          <c:tx>
            <c:strRef>
              <c:f>Scotland!$V$34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Scotland!$W$34:$AK$34</c:f>
              <c:numCache>
                <c:formatCode>General</c:formatCode>
                <c:ptCount val="15"/>
                <c:pt idx="6">
                  <c:v>104.12146713390864</c:v>
                </c:pt>
                <c:pt idx="9">
                  <c:v>82.330528533613688</c:v>
                </c:pt>
              </c:numCache>
            </c:numRef>
          </c:val>
          <c:smooth val="0"/>
        </c:ser>
        <c:ser>
          <c:idx val="23"/>
          <c:order val="23"/>
          <c:tx>
            <c:strRef>
              <c:f>Scotland!$V$35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Scotland!$W$35:$AK$35</c:f>
              <c:numCache>
                <c:formatCode>General</c:formatCode>
                <c:ptCount val="15"/>
                <c:pt idx="9">
                  <c:v>120.67925194594902</c:v>
                </c:pt>
              </c:numCache>
            </c:numRef>
          </c:val>
          <c:smooth val="0"/>
        </c:ser>
        <c:ser>
          <c:idx val="24"/>
          <c:order val="24"/>
          <c:tx>
            <c:strRef>
              <c:f>Scotland!$V$36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Scotland!$W$36:$AK$36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Scotland!$V$37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Scotland!$W$37:$AK$37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Scotland!$V$38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Scotland!$W$38:$AK$38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7"/>
          <c:order val="27"/>
          <c:tx>
            <c:strRef>
              <c:f>Scotland!$V$39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Scotland!$W$39:$AK$39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666816"/>
        <c:axId val="105672704"/>
      </c:lineChart>
      <c:catAx>
        <c:axId val="105666816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05672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5672704"/>
        <c:scaling>
          <c:orientation val="minMax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+mn-lt"/>
                    <a:ea typeface="Arial"/>
                    <a:cs typeface="Arial"/>
                  </a:defRPr>
                </a:pPr>
                <a:r>
                  <a:rPr lang="en-GB" sz="1000" b="0">
                    <a:latin typeface="+mn-lt"/>
                  </a:rPr>
                  <a:t>DDD's per 1,000 patients per day</a:t>
                </a:r>
              </a:p>
            </c:rich>
          </c:tx>
          <c:layout>
            <c:manualLayout>
              <c:xMode val="edge"/>
              <c:yMode val="edge"/>
              <c:x val="1.2767665065576087E-2"/>
              <c:y val="0.2320508199554883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056668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655932983157556E-2"/>
          <c:y val="0.11540163480132924"/>
          <c:w val="0.88384890098069391"/>
          <c:h val="0.6656134953222876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Scotland!$BC$7:$BC$21</c:f>
              <c:strCache>
                <c:ptCount val="15"/>
                <c:pt idx="0">
                  <c:v>LANARKSHIRE</c:v>
                </c:pt>
                <c:pt idx="1">
                  <c:v>GRAMPIAN</c:v>
                </c:pt>
                <c:pt idx="2">
                  <c:v>TAYSIDE</c:v>
                </c:pt>
                <c:pt idx="3">
                  <c:v>WI</c:v>
                </c:pt>
                <c:pt idx="4">
                  <c:v>LOTHIAN</c:v>
                </c:pt>
                <c:pt idx="5">
                  <c:v>FIFE</c:v>
                </c:pt>
                <c:pt idx="6">
                  <c:v>D&amp;G</c:v>
                </c:pt>
                <c:pt idx="7">
                  <c:v>BORDERS</c:v>
                </c:pt>
                <c:pt idx="8">
                  <c:v>GGC</c:v>
                </c:pt>
                <c:pt idx="9">
                  <c:v>A&amp;A</c:v>
                </c:pt>
                <c:pt idx="10">
                  <c:v>HIGHLAND</c:v>
                </c:pt>
                <c:pt idx="11">
                  <c:v>FV</c:v>
                </c:pt>
                <c:pt idx="12">
                  <c:v>SHETLAND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Scotland!$BD$7:$BD$21</c:f>
              <c:numCache>
                <c:formatCode>0.00</c:formatCode>
                <c:ptCount val="15"/>
                <c:pt idx="0">
                  <c:v>22.134987551053211</c:v>
                </c:pt>
                <c:pt idx="1">
                  <c:v>21.97382292344475</c:v>
                </c:pt>
                <c:pt idx="2">
                  <c:v>21.858549174081492</c:v>
                </c:pt>
                <c:pt idx="3">
                  <c:v>21.515552953115339</c:v>
                </c:pt>
                <c:pt idx="4">
                  <c:v>21.414467891138788</c:v>
                </c:pt>
                <c:pt idx="5">
                  <c:v>20.72863002266249</c:v>
                </c:pt>
                <c:pt idx="6">
                  <c:v>20.360826893708939</c:v>
                </c:pt>
                <c:pt idx="7">
                  <c:v>18.697912252450809</c:v>
                </c:pt>
                <c:pt idx="8">
                  <c:v>17.600147840302537</c:v>
                </c:pt>
                <c:pt idx="9">
                  <c:v>15.102574770767005</c:v>
                </c:pt>
                <c:pt idx="10">
                  <c:v>14.66283771253755</c:v>
                </c:pt>
                <c:pt idx="11">
                  <c:v>13.682941795231399</c:v>
                </c:pt>
                <c:pt idx="12">
                  <c:v>13.564586827355855</c:v>
                </c:pt>
                <c:pt idx="13">
                  <c:v>8.0451951409115701</c:v>
                </c:pt>
                <c:pt idx="14">
                  <c:v>18.83798436975572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5704064"/>
        <c:axId val="105705856"/>
      </c:barChart>
      <c:lineChart>
        <c:grouping val="standard"/>
        <c:varyColors val="0"/>
        <c:ser>
          <c:idx val="1"/>
          <c:order val="1"/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Scotland!$BC$7:$BC$21</c:f>
              <c:strCache>
                <c:ptCount val="15"/>
                <c:pt idx="0">
                  <c:v>LANARKSHIRE</c:v>
                </c:pt>
                <c:pt idx="1">
                  <c:v>GRAMPIAN</c:v>
                </c:pt>
                <c:pt idx="2">
                  <c:v>TAYSIDE</c:v>
                </c:pt>
                <c:pt idx="3">
                  <c:v>WI</c:v>
                </c:pt>
                <c:pt idx="4">
                  <c:v>LOTHIAN</c:v>
                </c:pt>
                <c:pt idx="5">
                  <c:v>FIFE</c:v>
                </c:pt>
                <c:pt idx="6">
                  <c:v>D&amp;G</c:v>
                </c:pt>
                <c:pt idx="7">
                  <c:v>BORDERS</c:v>
                </c:pt>
                <c:pt idx="8">
                  <c:v>GGC</c:v>
                </c:pt>
                <c:pt idx="9">
                  <c:v>A&amp;A</c:v>
                </c:pt>
                <c:pt idx="10">
                  <c:v>HIGHLAND</c:v>
                </c:pt>
                <c:pt idx="11">
                  <c:v>FV</c:v>
                </c:pt>
                <c:pt idx="12">
                  <c:v>SHETLAND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Scotland!$BE$7:$BE$21</c:f>
              <c:numCache>
                <c:formatCode>0.00</c:formatCode>
                <c:ptCount val="15"/>
                <c:pt idx="0">
                  <c:v>22.134987551053211</c:v>
                </c:pt>
                <c:pt idx="1">
                  <c:v>21.97382292344475</c:v>
                </c:pt>
                <c:pt idx="2">
                  <c:v>21.858549174081492</c:v>
                </c:pt>
                <c:pt idx="3">
                  <c:v>21.515552953115339</c:v>
                </c:pt>
                <c:pt idx="4">
                  <c:v>21.414467891138788</c:v>
                </c:pt>
                <c:pt idx="5">
                  <c:v>20.72863002266249</c:v>
                </c:pt>
                <c:pt idx="6">
                  <c:v>20.360826893708939</c:v>
                </c:pt>
                <c:pt idx="7">
                  <c:v>18.697912252450809</c:v>
                </c:pt>
                <c:pt idx="8">
                  <c:v>17.600147840302537</c:v>
                </c:pt>
                <c:pt idx="9">
                  <c:v>15.102574770767005</c:v>
                </c:pt>
                <c:pt idx="10">
                  <c:v>14.66283771253755</c:v>
                </c:pt>
                <c:pt idx="11">
                  <c:v>13.682941795231399</c:v>
                </c:pt>
                <c:pt idx="12">
                  <c:v>13.564586827355855</c:v>
                </c:pt>
                <c:pt idx="13">
                  <c:v>8.0451951409115701</c:v>
                </c:pt>
                <c:pt idx="14">
                  <c:v>18.83798436975572</c:v>
                </c:pt>
              </c:numCache>
            </c:numRef>
          </c:val>
          <c:smooth val="0"/>
        </c:ser>
        <c:ser>
          <c:idx val="2"/>
          <c:order val="2"/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Scotland!$BC$7:$BC$21</c:f>
              <c:strCache>
                <c:ptCount val="15"/>
                <c:pt idx="0">
                  <c:v>LANARKSHIRE</c:v>
                </c:pt>
                <c:pt idx="1">
                  <c:v>GRAMPIAN</c:v>
                </c:pt>
                <c:pt idx="2">
                  <c:v>TAYSIDE</c:v>
                </c:pt>
                <c:pt idx="3">
                  <c:v>WI</c:v>
                </c:pt>
                <c:pt idx="4">
                  <c:v>LOTHIAN</c:v>
                </c:pt>
                <c:pt idx="5">
                  <c:v>FIFE</c:v>
                </c:pt>
                <c:pt idx="6">
                  <c:v>D&amp;G</c:v>
                </c:pt>
                <c:pt idx="7">
                  <c:v>BORDERS</c:v>
                </c:pt>
                <c:pt idx="8">
                  <c:v>GGC</c:v>
                </c:pt>
                <c:pt idx="9">
                  <c:v>A&amp;A</c:v>
                </c:pt>
                <c:pt idx="10">
                  <c:v>HIGHLAND</c:v>
                </c:pt>
                <c:pt idx="11">
                  <c:v>FV</c:v>
                </c:pt>
                <c:pt idx="12">
                  <c:v>SHETLAND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Scotland!$BF$7:$BF$21</c:f>
              <c:numCache>
                <c:formatCode>0.00%</c:formatCode>
                <c:ptCount val="15"/>
                <c:pt idx="0">
                  <c:v>18.83798436975572</c:v>
                </c:pt>
                <c:pt idx="1">
                  <c:v>18.83798436975572</c:v>
                </c:pt>
                <c:pt idx="2">
                  <c:v>18.83798436975572</c:v>
                </c:pt>
                <c:pt idx="3">
                  <c:v>18.83798436975572</c:v>
                </c:pt>
                <c:pt idx="4">
                  <c:v>18.83798436975572</c:v>
                </c:pt>
                <c:pt idx="5">
                  <c:v>18.83798436975572</c:v>
                </c:pt>
                <c:pt idx="6">
                  <c:v>18.83798436975572</c:v>
                </c:pt>
                <c:pt idx="7">
                  <c:v>18.83798436975572</c:v>
                </c:pt>
                <c:pt idx="8">
                  <c:v>18.83798436975572</c:v>
                </c:pt>
                <c:pt idx="9">
                  <c:v>18.83798436975572</c:v>
                </c:pt>
                <c:pt idx="10">
                  <c:v>18.83798436975572</c:v>
                </c:pt>
                <c:pt idx="11">
                  <c:v>18.83798436975572</c:v>
                </c:pt>
                <c:pt idx="12">
                  <c:v>18.83798436975572</c:v>
                </c:pt>
                <c:pt idx="13">
                  <c:v>18.83798436975572</c:v>
                </c:pt>
                <c:pt idx="14">
                  <c:v>18.83798436975572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704064"/>
        <c:axId val="105705856"/>
      </c:lineChart>
      <c:catAx>
        <c:axId val="105704064"/>
        <c:scaling>
          <c:orientation val="minMax"/>
        </c:scaling>
        <c:delete val="0"/>
        <c:axPos val="b"/>
        <c:numFmt formatCode="0.00%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05705856"/>
        <c:crosses val="autoZero"/>
        <c:auto val="1"/>
        <c:lblAlgn val="ctr"/>
        <c:lblOffset val="100"/>
        <c:noMultiLvlLbl val="0"/>
      </c:catAx>
      <c:valAx>
        <c:axId val="10570585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+mn-lt"/>
                    <a:ea typeface="Arial"/>
                    <a:cs typeface="Arial"/>
                  </a:defRPr>
                </a:pPr>
                <a:r>
                  <a:rPr lang="en-GB" sz="1000" b="0" baseline="0">
                    <a:latin typeface="+mn-lt"/>
                  </a:rPr>
                  <a:t>Median DDDs per 1,000 weighted patients per day</a:t>
                </a:r>
              </a:p>
            </c:rich>
          </c:tx>
          <c:layout>
            <c:manualLayout>
              <c:xMode val="edge"/>
              <c:yMode val="edge"/>
              <c:x val="1.4037326388888887E-2"/>
              <c:y val="7.6508203639014907E-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0570406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 sz="1100" baseline="0">
              <a:latin typeface="+mn-lt"/>
            </a:endParaRPr>
          </a:p>
          <a:p>
            <a:pPr>
              <a:defRPr sz="1100" b="1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 sz="1100">
              <a:latin typeface="+mn-lt"/>
            </a:endParaRPr>
          </a:p>
        </c:rich>
      </c:tx>
      <c:layout>
        <c:manualLayout>
          <c:xMode val="edge"/>
          <c:yMode val="edge"/>
          <c:x val="0.43574200765887888"/>
          <c:y val="0.14811810568739608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9.9752777777777774E-2"/>
          <c:y val="0.18346547512010913"/>
          <c:w val="0.88628784722222209"/>
          <c:h val="0.605619962285372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Scotland!$P$10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Scotland!$Q$13:$AE$13</c:f>
                <c:numCache>
                  <c:formatCode>General</c:formatCode>
                  <c:ptCount val="15"/>
                  <c:pt idx="0">
                    <c:v>7.3863081235462893</c:v>
                  </c:pt>
                  <c:pt idx="1">
                    <c:v>6.2448624177505794</c:v>
                  </c:pt>
                  <c:pt idx="2">
                    <c:v>9.0891172935598536</c:v>
                  </c:pt>
                  <c:pt idx="3">
                    <c:v>8.8545666294022887</c:v>
                  </c:pt>
                  <c:pt idx="4">
                    <c:v>5.3885931893548493</c:v>
                  </c:pt>
                  <c:pt idx="5">
                    <c:v>8.1597488828428251</c:v>
                  </c:pt>
                  <c:pt idx="6">
                    <c:v>11.129001266170647</c:v>
                  </c:pt>
                  <c:pt idx="7">
                    <c:v>9.1250883970153005</c:v>
                  </c:pt>
                  <c:pt idx="8">
                    <c:v>12.457513988914792</c:v>
                  </c:pt>
                  <c:pt idx="9">
                    <c:v>12.656978081471502</c:v>
                  </c:pt>
                  <c:pt idx="10">
                    <c:v>3.6356188980944264</c:v>
                  </c:pt>
                  <c:pt idx="11">
                    <c:v>2.9429204892595231</c:v>
                  </c:pt>
                  <c:pt idx="12">
                    <c:v>8.6418312898734264</c:v>
                  </c:pt>
                  <c:pt idx="13">
                    <c:v>1.9007433831880984</c:v>
                  </c:pt>
                  <c:pt idx="14">
                    <c:v>12.974798576314582</c:v>
                  </c:pt>
                </c:numCache>
              </c:numRef>
            </c:minus>
          </c:errBars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Scotland!$Q$10:$AE$10</c:f>
              <c:numCache>
                <c:formatCode>0.00%</c:formatCode>
                <c:ptCount val="15"/>
                <c:pt idx="0">
                  <c:v>11.19556509453205</c:v>
                </c:pt>
                <c:pt idx="1">
                  <c:v>15.139886436114255</c:v>
                </c:pt>
                <c:pt idx="2">
                  <c:v>16.508298476571262</c:v>
                </c:pt>
                <c:pt idx="3">
                  <c:v>16.382528534995974</c:v>
                </c:pt>
                <c:pt idx="4">
                  <c:v>8.9082735971779954</c:v>
                </c:pt>
                <c:pt idx="5">
                  <c:v>18.043645070639766</c:v>
                </c:pt>
                <c:pt idx="6">
                  <c:v>12.529391835910673</c:v>
                </c:pt>
                <c:pt idx="7">
                  <c:v>10.475549530085136</c:v>
                </c:pt>
                <c:pt idx="8">
                  <c:v>17.21544073328749</c:v>
                </c:pt>
                <c:pt idx="9">
                  <c:v>16.939253073021888</c:v>
                </c:pt>
                <c:pt idx="10">
                  <c:v>3.9742916669731447</c:v>
                </c:pt>
                <c:pt idx="11">
                  <c:v>8.0157319721936844</c:v>
                </c:pt>
                <c:pt idx="12">
                  <c:v>17.46465737682993</c:v>
                </c:pt>
                <c:pt idx="13">
                  <c:v>6.1194234176998581</c:v>
                </c:pt>
                <c:pt idx="14">
                  <c:v>13.313471345193301</c:v>
                </c:pt>
              </c:numCache>
            </c:numRef>
          </c:val>
        </c:ser>
        <c:ser>
          <c:idx val="1"/>
          <c:order val="1"/>
          <c:tx>
            <c:strRef>
              <c:f>Scotland!$P$11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Scotland!$Q$11:$AE$11</c:f>
              <c:numCache>
                <c:formatCode>0.00%</c:formatCode>
                <c:ptCount val="15"/>
                <c:pt idx="0">
                  <c:v>3.9070096762349493</c:v>
                </c:pt>
                <c:pt idx="1">
                  <c:v>3.5580258163365488</c:v>
                </c:pt>
                <c:pt idx="2">
                  <c:v>3.8525284171376768</c:v>
                </c:pt>
                <c:pt idx="3">
                  <c:v>4.3461014876665018</c:v>
                </c:pt>
                <c:pt idx="4">
                  <c:v>4.7746681980534111</c:v>
                </c:pt>
                <c:pt idx="5">
                  <c:v>3.930177852804976</c:v>
                </c:pt>
                <c:pt idx="6">
                  <c:v>5.0707560043918738</c:v>
                </c:pt>
                <c:pt idx="7">
                  <c:v>4.187288182452428</c:v>
                </c:pt>
                <c:pt idx="8">
                  <c:v>4.9195468177656965</c:v>
                </c:pt>
                <c:pt idx="9">
                  <c:v>4.4752148181168945</c:v>
                </c:pt>
                <c:pt idx="10">
                  <c:v>4.0709034739384364</c:v>
                </c:pt>
                <c:pt idx="11">
                  <c:v>5.5488548551621664</c:v>
                </c:pt>
                <c:pt idx="12">
                  <c:v>4.3938917972515519</c:v>
                </c:pt>
                <c:pt idx="13">
                  <c:v>15.396129535415497</c:v>
                </c:pt>
                <c:pt idx="14">
                  <c:v>5.5245130245623955</c:v>
                </c:pt>
              </c:numCache>
            </c:numRef>
          </c:val>
        </c:ser>
        <c:ser>
          <c:idx val="2"/>
          <c:order val="2"/>
          <c:tx>
            <c:strRef>
              <c:f>Scotland!$P$12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Scotland!$Q$9:$AE$9</c:f>
                <c:numCache>
                  <c:formatCode>General</c:formatCode>
                  <c:ptCount val="15"/>
                  <c:pt idx="0">
                    <c:v>10.188438825473099</c:v>
                  </c:pt>
                  <c:pt idx="1">
                    <c:v>13.001542826088759</c:v>
                  </c:pt>
                  <c:pt idx="2">
                    <c:v>14.99508499804077</c:v>
                  </c:pt>
                  <c:pt idx="3">
                    <c:v>14.219012123544861</c:v>
                  </c:pt>
                  <c:pt idx="4">
                    <c:v>12.89328228277388</c:v>
                  </c:pt>
                  <c:pt idx="5">
                    <c:v>14.067794105080429</c:v>
                  </c:pt>
                  <c:pt idx="6">
                    <c:v>18.489047732320742</c:v>
                  </c:pt>
                  <c:pt idx="7">
                    <c:v>14.94187161618532</c:v>
                  </c:pt>
                  <c:pt idx="8">
                    <c:v>19.875400202792836</c:v>
                  </c:pt>
                  <c:pt idx="9">
                    <c:v>18.952858262788947</c:v>
                  </c:pt>
                  <c:pt idx="10">
                    <c:v>10.222926108474399</c:v>
                  </c:pt>
                  <c:pt idx="11">
                    <c:v>7.7284918937990303</c:v>
                  </c:pt>
                  <c:pt idx="12">
                    <c:v>14.271626459220521</c:v>
                  </c:pt>
                  <c:pt idx="13">
                    <c:v>29.466050622545502</c:v>
                  </c:pt>
                  <c:pt idx="14">
                    <c:v>18.098578388648399</c:v>
                  </c:pt>
                </c:numCache>
              </c:numRef>
            </c:plus>
          </c:errBars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Scotland!$Q$12:$AE$12</c:f>
              <c:numCache>
                <c:formatCode>0.00%</c:formatCode>
                <c:ptCount val="15"/>
                <c:pt idx="0">
                  <c:v>7.6567349921252976</c:v>
                </c:pt>
                <c:pt idx="1">
                  <c:v>5.1096694010559531</c:v>
                </c:pt>
                <c:pt idx="2">
                  <c:v>6.1441949148894919</c:v>
                </c:pt>
                <c:pt idx="3">
                  <c:v>5.133239928030072</c:v>
                </c:pt>
                <c:pt idx="4">
                  <c:v>3.820853323795844</c:v>
                </c:pt>
                <c:pt idx="5">
                  <c:v>5.4483515505819788</c:v>
                </c:pt>
                <c:pt idx="6">
                  <c:v>7.2552758171553045</c:v>
                </c:pt>
                <c:pt idx="7">
                  <c:v>5.7739595616711279</c:v>
                </c:pt>
                <c:pt idx="8">
                  <c:v>8.3307199840961985</c:v>
                </c:pt>
                <c:pt idx="9">
                  <c:v>8.1600240237424018</c:v>
                </c:pt>
                <c:pt idx="10">
                  <c:v>5.2262543825655179</c:v>
                </c:pt>
                <c:pt idx="11">
                  <c:v>5.8456852454838275</c:v>
                </c:pt>
                <c:pt idx="12">
                  <c:v>5.1205258422287923</c:v>
                </c:pt>
                <c:pt idx="13">
                  <c:v>4.7207375614629479</c:v>
                </c:pt>
                <c:pt idx="14">
                  <c:v>6.5412059012032024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05986304"/>
        <c:axId val="106000384"/>
      </c:barChart>
      <c:lineChart>
        <c:grouping val="standard"/>
        <c:varyColors val="0"/>
        <c:ser>
          <c:idx val="3"/>
          <c:order val="3"/>
          <c:tx>
            <c:strRef>
              <c:f>Scotland!$P$14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Scotland!$Q$14:$AE$14</c:f>
              <c:numCache>
                <c:formatCode>0.00%</c:formatCode>
                <c:ptCount val="15"/>
                <c:pt idx="0">
                  <c:v>15.102574770767005</c:v>
                </c:pt>
                <c:pt idx="1">
                  <c:v>18.697912252450809</c:v>
                </c:pt>
                <c:pt idx="2">
                  <c:v>20.360826893708939</c:v>
                </c:pt>
                <c:pt idx="3">
                  <c:v>20.72863002266249</c:v>
                </c:pt>
                <c:pt idx="4">
                  <c:v>13.682941795231399</c:v>
                </c:pt>
                <c:pt idx="5">
                  <c:v>21.97382292344475</c:v>
                </c:pt>
                <c:pt idx="6">
                  <c:v>17.600147840302537</c:v>
                </c:pt>
                <c:pt idx="7">
                  <c:v>14.66283771253755</c:v>
                </c:pt>
                <c:pt idx="8">
                  <c:v>22.134987551053211</c:v>
                </c:pt>
                <c:pt idx="9">
                  <c:v>21.414467891138788</c:v>
                </c:pt>
                <c:pt idx="10">
                  <c:v>8.0451951409115701</c:v>
                </c:pt>
                <c:pt idx="11">
                  <c:v>13.564586827355855</c:v>
                </c:pt>
                <c:pt idx="12">
                  <c:v>21.858549174081492</c:v>
                </c:pt>
                <c:pt idx="13">
                  <c:v>21.515552953115339</c:v>
                </c:pt>
                <c:pt idx="14">
                  <c:v>18.83798436975572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Scotland!$P$16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Scotland!$Q$16:$AE$16</c:f>
              <c:numCache>
                <c:formatCode>0.00</c:formatCode>
                <c:ptCount val="15"/>
                <c:pt idx="1">
                  <c:v>48.286562704099303</c:v>
                </c:pt>
                <c:pt idx="2">
                  <c:v>46.086466299445568</c:v>
                </c:pt>
                <c:pt idx="3">
                  <c:v>41.388275364652095</c:v>
                </c:pt>
                <c:pt idx="4">
                  <c:v>34.4912918180679</c:v>
                </c:pt>
                <c:pt idx="5">
                  <c:v>51.821640897112367</c:v>
                </c:pt>
                <c:pt idx="6">
                  <c:v>61.002820669104672</c:v>
                </c:pt>
                <c:pt idx="7">
                  <c:v>40.097364809210077</c:v>
                </c:pt>
                <c:pt idx="8">
                  <c:v>56.257453940064813</c:v>
                </c:pt>
                <c:pt idx="9">
                  <c:v>55.274182359587599</c:v>
                </c:pt>
                <c:pt idx="12">
                  <c:v>52.554528062317978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Scotland!$P$17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Scotland!$Q$17:$AE$17</c:f>
              <c:numCache>
                <c:formatCode>0.00</c:formatCode>
                <c:ptCount val="15"/>
                <c:pt idx="1">
                  <c:v>38.118237088275599</c:v>
                </c:pt>
                <c:pt idx="2">
                  <c:v>48.451504677891968</c:v>
                </c:pt>
                <c:pt idx="3">
                  <c:v>40.196706528874323</c:v>
                </c:pt>
                <c:pt idx="5">
                  <c:v>49.545812345772013</c:v>
                </c:pt>
                <c:pt idx="6">
                  <c:v>46.645017824153939</c:v>
                </c:pt>
                <c:pt idx="8">
                  <c:v>50.563970459592078</c:v>
                </c:pt>
                <c:pt idx="9">
                  <c:v>51.422421432181913</c:v>
                </c:pt>
                <c:pt idx="12">
                  <c:v>43.422117594448501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Scotland!$P$18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Scotland!$Q$18:$AE$18</c:f>
              <c:numCache>
                <c:formatCode>General</c:formatCode>
                <c:ptCount val="15"/>
                <c:pt idx="3" formatCode="0.00">
                  <c:v>40.673382461731379</c:v>
                </c:pt>
                <c:pt idx="5" formatCode="0.00">
                  <c:v>44.228379387612598</c:v>
                </c:pt>
                <c:pt idx="6" formatCode="0.00">
                  <c:v>55.319515009338495</c:v>
                </c:pt>
                <c:pt idx="8" formatCode="0.00">
                  <c:v>57.038507388830212</c:v>
                </c:pt>
                <c:pt idx="9" formatCode="0.00">
                  <c:v>61.810480476095655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Scotland!$P$19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Scotland!$Q$19:$AE$19</c:f>
              <c:numCache>
                <c:formatCode>General</c:formatCode>
                <c:ptCount val="15"/>
                <c:pt idx="3" formatCode="0.00">
                  <c:v>46.277709734126113</c:v>
                </c:pt>
                <c:pt idx="5" formatCode="0.00">
                  <c:v>48.576226419163994</c:v>
                </c:pt>
                <c:pt idx="6" formatCode="0.00">
                  <c:v>43.998484417921802</c:v>
                </c:pt>
                <c:pt idx="9" formatCode="0.00">
                  <c:v>49.221175418979946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Scotland!$P$20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Scotland!$Q$20:$AE$20</c:f>
              <c:numCache>
                <c:formatCode>General</c:formatCode>
                <c:ptCount val="15"/>
                <c:pt idx="3" formatCode="0.00">
                  <c:v>53.869907036815711</c:v>
                </c:pt>
                <c:pt idx="5" formatCode="0.00">
                  <c:v>44.080694568476673</c:v>
                </c:pt>
                <c:pt idx="6" formatCode="0.00">
                  <c:v>61.297983570792283</c:v>
                </c:pt>
                <c:pt idx="9" formatCode="0.00">
                  <c:v>50.934510108840911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Scotland!$P$21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Scotland!$Q$21:$AE$21</c:f>
              <c:numCache>
                <c:formatCode>General</c:formatCode>
                <c:ptCount val="15"/>
                <c:pt idx="6" formatCode="0.00">
                  <c:v>60.244294271428195</c:v>
                </c:pt>
              </c:numCache>
            </c:numRef>
          </c:val>
          <c:smooth val="0"/>
        </c:ser>
        <c:ser>
          <c:idx val="10"/>
          <c:order val="10"/>
          <c:tx>
            <c:strRef>
              <c:f>Scotland!$P$22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Scotland!$Q$22:$AE$22</c:f>
              <c:numCache>
                <c:formatCode>General</c:formatCode>
                <c:ptCount val="15"/>
                <c:pt idx="6" formatCode="0.00">
                  <c:v>47.038208432685003</c:v>
                </c:pt>
              </c:numCache>
            </c:numRef>
          </c:val>
          <c:smooth val="0"/>
        </c:ser>
        <c:ser>
          <c:idx val="11"/>
          <c:order val="11"/>
          <c:tx>
            <c:strRef>
              <c:f>Scotland!$P$23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Scotland!$Q$23:$AE$23</c:f>
              <c:numCache>
                <c:formatCode>General</c:formatCode>
                <c:ptCount val="15"/>
                <c:pt idx="6" formatCode="0.00">
                  <c:v>51.327869101631656</c:v>
                </c:pt>
              </c:numCache>
            </c:numRef>
          </c:val>
          <c:smooth val="0"/>
        </c:ser>
        <c:ser>
          <c:idx val="12"/>
          <c:order val="12"/>
          <c:tx>
            <c:strRef>
              <c:f>Scotland!$P$24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Scotland!$Q$24:$AE$24</c:f>
              <c:numCache>
                <c:formatCode>General</c:formatCode>
                <c:ptCount val="15"/>
                <c:pt idx="6" formatCode="0.00">
                  <c:v>47.508426922658721</c:v>
                </c:pt>
              </c:numCache>
            </c:numRef>
          </c:val>
          <c:smooth val="0"/>
        </c:ser>
        <c:ser>
          <c:idx val="13"/>
          <c:order val="13"/>
          <c:tx>
            <c:strRef>
              <c:f>Scotland!$P$25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Scotland!$Q$25:$AE$25</c:f>
              <c:numCache>
                <c:formatCode>General</c:formatCode>
                <c:ptCount val="15"/>
                <c:pt idx="6" formatCode="0.00">
                  <c:v>57.008403035011099</c:v>
                </c:pt>
              </c:numCache>
            </c:numRef>
          </c:val>
          <c:smooth val="0"/>
        </c:ser>
        <c:ser>
          <c:idx val="14"/>
          <c:order val="14"/>
          <c:tx>
            <c:strRef>
              <c:f>Scotland!$P$26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Scotland!$Q$26:$AE$26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Scotland!$P$27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Scotland!$Q$27:$AE$27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Scotland!$P$28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Scotland!$Q$28:$AE$28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Scotland!$P$29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Scotland!$Q$29:$AE$29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Scotland!$P$30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Scotland!$Q$30:$AE$30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Scotland!$P$31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Scotland!$Q$31:$AE$31</c:f>
              <c:numCache>
                <c:formatCode>General</c:formatCode>
                <c:ptCount val="15"/>
                <c:pt idx="5" formatCode="0.00">
                  <c:v>77.331990948258394</c:v>
                </c:pt>
                <c:pt idx="6" formatCode="0.00">
                  <c:v>75.810663607967101</c:v>
                </c:pt>
                <c:pt idx="9" formatCode="0.00">
                  <c:v>77.471694095234042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Scotland!$P$32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Scotland!$Q$32:$AE$32</c:f>
              <c:numCache>
                <c:formatCode>General</c:formatCode>
                <c:ptCount val="15"/>
                <c:pt idx="5" formatCode="0.00">
                  <c:v>79.622512809630308</c:v>
                </c:pt>
                <c:pt idx="6" formatCode="0.00">
                  <c:v>77.639579099217244</c:v>
                </c:pt>
                <c:pt idx="9" formatCode="0.00">
                  <c:v>79.30181503758854</c:v>
                </c:pt>
              </c:numCache>
            </c:numRef>
          </c:val>
          <c:smooth val="0"/>
        </c:ser>
        <c:ser>
          <c:idx val="21"/>
          <c:order val="21"/>
          <c:tx>
            <c:strRef>
              <c:f>Scotland!$P$33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Scotland!$Q$33:$AE$33</c:f>
              <c:numCache>
                <c:formatCode>General</c:formatCode>
                <c:ptCount val="15"/>
                <c:pt idx="5" formatCode="0.00">
                  <c:v>72.895759079265403</c:v>
                </c:pt>
                <c:pt idx="6" formatCode="0.00">
                  <c:v>62.178613120162822</c:v>
                </c:pt>
                <c:pt idx="9" formatCode="0.00">
                  <c:v>166.50071051855099</c:v>
                </c:pt>
              </c:numCache>
            </c:numRef>
          </c:val>
          <c:smooth val="0"/>
        </c:ser>
        <c:ser>
          <c:idx val="22"/>
          <c:order val="22"/>
          <c:tx>
            <c:strRef>
              <c:f>Scotland!$P$34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Scotland!$Q$34:$AE$34</c:f>
              <c:numCache>
                <c:formatCode>General</c:formatCode>
                <c:ptCount val="15"/>
                <c:pt idx="6" formatCode="0.00">
                  <c:v>70.302090984719598</c:v>
                </c:pt>
              </c:numCache>
            </c:numRef>
          </c:val>
          <c:smooth val="0"/>
        </c:ser>
        <c:ser>
          <c:idx val="23"/>
          <c:order val="23"/>
          <c:tx>
            <c:strRef>
              <c:f>Scotland!$P$35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Scotland!$Q$35:$AE$35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Scotland!$P$36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Scotland!$Q$36:$AE$36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Scotland!$P$37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Scotland!$Q$37:$AE$37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Scotland!$P$38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Scotland!$Q$38:$AE$38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986304"/>
        <c:axId val="106000384"/>
      </c:lineChart>
      <c:catAx>
        <c:axId val="105986304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060003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600038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+mn-lt"/>
                    <a:ea typeface="Arial"/>
                    <a:cs typeface="Arial"/>
                  </a:defRPr>
                </a:pPr>
                <a:r>
                  <a:rPr lang="en-GB" sz="1000" b="0" baseline="0">
                    <a:latin typeface="+mn-lt"/>
                  </a:rPr>
                  <a:t>DDDs per 1,000 weighted patients per day</a:t>
                </a:r>
              </a:p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+mn-lt"/>
                    <a:ea typeface="Arial"/>
                    <a:cs typeface="Arial"/>
                  </a:defRPr>
                </a:pPr>
                <a:endParaRPr lang="en-GB" sz="1000" b="0" baseline="0">
                  <a:latin typeface="+mn-lt"/>
                </a:endParaRPr>
              </a:p>
            </c:rich>
          </c:tx>
          <c:layout>
            <c:manualLayout>
              <c:xMode val="edge"/>
              <c:yMode val="edge"/>
              <c:x val="5.8822916666666685E-3"/>
              <c:y val="0.16255936780140706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059863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GB" sz="1100" b="1" i="0" baseline="0">
                <a:latin typeface="+mn-lt"/>
              </a:rPr>
              <a:t>Diazepam 2mg tablets as a percentage of all diazepam tablets (median %)</a:t>
            </a:r>
            <a:endParaRPr lang="en-GB" sz="1100">
              <a:latin typeface="+mn-lt"/>
            </a:endParaRPr>
          </a:p>
          <a:p>
            <a:pPr>
              <a:defRPr sz="1000"/>
            </a:pPr>
            <a:r>
              <a:rPr lang="en-GB" sz="1100" b="1" i="0" baseline="0">
                <a:latin typeface="+mn-lt"/>
              </a:rPr>
              <a:t>October 2015 - December 2015</a:t>
            </a:r>
            <a:endParaRPr lang="en-GB" sz="1100">
              <a:latin typeface="+mn-lt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990147723619033"/>
          <c:y val="0.14485279701483098"/>
          <c:w val="0.85647080790722552"/>
          <c:h val="0.651949197038197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Scotland!$BF$6</c:f>
              <c:strCache>
                <c:ptCount val="1"/>
                <c:pt idx="0">
                  <c:v>Median Percentage of  diazepam 2mg tablets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Scotland!$BE$7:$BE$21</c:f>
              <c:strCache>
                <c:ptCount val="15"/>
                <c:pt idx="0">
                  <c:v>GGC</c:v>
                </c:pt>
                <c:pt idx="1">
                  <c:v>LANARKSHIRE</c:v>
                </c:pt>
                <c:pt idx="2">
                  <c:v>FV</c:v>
                </c:pt>
                <c:pt idx="3">
                  <c:v>SHETLAND</c:v>
                </c:pt>
                <c:pt idx="4">
                  <c:v>TAYSIDE</c:v>
                </c:pt>
                <c:pt idx="5">
                  <c:v>FIFE</c:v>
                </c:pt>
                <c:pt idx="6">
                  <c:v>A&amp;A</c:v>
                </c:pt>
                <c:pt idx="7">
                  <c:v>GRAMPIAN</c:v>
                </c:pt>
                <c:pt idx="8">
                  <c:v>D&amp;G</c:v>
                </c:pt>
                <c:pt idx="9">
                  <c:v>BORDERS</c:v>
                </c:pt>
                <c:pt idx="10">
                  <c:v>HIGHLAND</c:v>
                </c:pt>
                <c:pt idx="11">
                  <c:v>ORKNEY</c:v>
                </c:pt>
                <c:pt idx="12">
                  <c:v>LOTHIAN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Scotland!$BF$7:$BF$21</c:f>
              <c:numCache>
                <c:formatCode>#,##0.0000</c:formatCode>
                <c:ptCount val="15"/>
                <c:pt idx="0">
                  <c:v>0.67998846143760061</c:v>
                </c:pt>
                <c:pt idx="1">
                  <c:v>0.61258278145694345</c:v>
                </c:pt>
                <c:pt idx="2">
                  <c:v>0.60501179245283065</c:v>
                </c:pt>
                <c:pt idx="3">
                  <c:v>0.60185185185185264</c:v>
                </c:pt>
                <c:pt idx="4">
                  <c:v>0.56426106958021849</c:v>
                </c:pt>
                <c:pt idx="5">
                  <c:v>0.53256302521008358</c:v>
                </c:pt>
                <c:pt idx="6">
                  <c:v>0.52914798206278002</c:v>
                </c:pt>
                <c:pt idx="7">
                  <c:v>0.50724637681159401</c:v>
                </c:pt>
                <c:pt idx="8">
                  <c:v>0.49701670644391432</c:v>
                </c:pt>
                <c:pt idx="9">
                  <c:v>0.49700598802395557</c:v>
                </c:pt>
                <c:pt idx="10">
                  <c:v>0.49251336898396164</c:v>
                </c:pt>
                <c:pt idx="11">
                  <c:v>0.48837209302326229</c:v>
                </c:pt>
                <c:pt idx="12">
                  <c:v>0.44382168110345793</c:v>
                </c:pt>
                <c:pt idx="13">
                  <c:v>0.29540481400437935</c:v>
                </c:pt>
                <c:pt idx="14">
                  <c:v>0.55405405405405395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6024960"/>
        <c:axId val="106026496"/>
      </c:barChart>
      <c:lineChart>
        <c:grouping val="standard"/>
        <c:varyColors val="0"/>
        <c:ser>
          <c:idx val="1"/>
          <c:order val="1"/>
          <c:tx>
            <c:strRef>
              <c:f>Scotland!$BG$6</c:f>
              <c:strCache>
                <c:ptCount val="1"/>
                <c:pt idx="0">
                  <c:v>Median Percentage of  diazepam 2mg tablets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Scotland!$BE$7:$BE$21</c:f>
              <c:strCache>
                <c:ptCount val="15"/>
                <c:pt idx="0">
                  <c:v>GGC</c:v>
                </c:pt>
                <c:pt idx="1">
                  <c:v>LANARKSHIRE</c:v>
                </c:pt>
                <c:pt idx="2">
                  <c:v>FV</c:v>
                </c:pt>
                <c:pt idx="3">
                  <c:v>SHETLAND</c:v>
                </c:pt>
                <c:pt idx="4">
                  <c:v>TAYSIDE</c:v>
                </c:pt>
                <c:pt idx="5">
                  <c:v>FIFE</c:v>
                </c:pt>
                <c:pt idx="6">
                  <c:v>A&amp;A</c:v>
                </c:pt>
                <c:pt idx="7">
                  <c:v>GRAMPIAN</c:v>
                </c:pt>
                <c:pt idx="8">
                  <c:v>D&amp;G</c:v>
                </c:pt>
                <c:pt idx="9">
                  <c:v>BORDERS</c:v>
                </c:pt>
                <c:pt idx="10">
                  <c:v>HIGHLAND</c:v>
                </c:pt>
                <c:pt idx="11">
                  <c:v>ORKNEY</c:v>
                </c:pt>
                <c:pt idx="12">
                  <c:v>LOTHIAN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Scotland!$BG$7:$BG$21</c:f>
              <c:numCache>
                <c:formatCode>#,##0.0000</c:formatCode>
                <c:ptCount val="15"/>
                <c:pt idx="0">
                  <c:v>0.67998846143760061</c:v>
                </c:pt>
                <c:pt idx="1">
                  <c:v>0.61258278145694345</c:v>
                </c:pt>
                <c:pt idx="2">
                  <c:v>0.60501179245283065</c:v>
                </c:pt>
                <c:pt idx="3">
                  <c:v>0.60185185185185264</c:v>
                </c:pt>
                <c:pt idx="4">
                  <c:v>0.56426106958021849</c:v>
                </c:pt>
                <c:pt idx="5">
                  <c:v>0.53256302521008358</c:v>
                </c:pt>
                <c:pt idx="6">
                  <c:v>0.52914798206278002</c:v>
                </c:pt>
                <c:pt idx="7">
                  <c:v>0.50724637681159401</c:v>
                </c:pt>
                <c:pt idx="8">
                  <c:v>0.49701670644391432</c:v>
                </c:pt>
                <c:pt idx="9">
                  <c:v>0.49700598802395557</c:v>
                </c:pt>
                <c:pt idx="10">
                  <c:v>0.49251336898396164</c:v>
                </c:pt>
                <c:pt idx="11">
                  <c:v>0.48837209302326229</c:v>
                </c:pt>
                <c:pt idx="12">
                  <c:v>0.44382168110345793</c:v>
                </c:pt>
                <c:pt idx="13">
                  <c:v>0.29540481400437935</c:v>
                </c:pt>
                <c:pt idx="14">
                  <c:v>0.55405405405405395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Scotland!$BH$6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Scotland!$BE$7:$BE$21</c:f>
              <c:strCache>
                <c:ptCount val="15"/>
                <c:pt idx="0">
                  <c:v>GGC</c:v>
                </c:pt>
                <c:pt idx="1">
                  <c:v>LANARKSHIRE</c:v>
                </c:pt>
                <c:pt idx="2">
                  <c:v>FV</c:v>
                </c:pt>
                <c:pt idx="3">
                  <c:v>SHETLAND</c:v>
                </c:pt>
                <c:pt idx="4">
                  <c:v>TAYSIDE</c:v>
                </c:pt>
                <c:pt idx="5">
                  <c:v>FIFE</c:v>
                </c:pt>
                <c:pt idx="6">
                  <c:v>A&amp;A</c:v>
                </c:pt>
                <c:pt idx="7">
                  <c:v>GRAMPIAN</c:v>
                </c:pt>
                <c:pt idx="8">
                  <c:v>D&amp;G</c:v>
                </c:pt>
                <c:pt idx="9">
                  <c:v>BORDERS</c:v>
                </c:pt>
                <c:pt idx="10">
                  <c:v>HIGHLAND</c:v>
                </c:pt>
                <c:pt idx="11">
                  <c:v>ORKNEY</c:v>
                </c:pt>
                <c:pt idx="12">
                  <c:v>LOTHIAN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Scotland!$BH$7:$BH$21</c:f>
              <c:numCache>
                <c:formatCode>#,##0.0000</c:formatCode>
                <c:ptCount val="15"/>
                <c:pt idx="0">
                  <c:v>0.55405405405405395</c:v>
                </c:pt>
                <c:pt idx="1">
                  <c:v>0.55405405405405395</c:v>
                </c:pt>
                <c:pt idx="2">
                  <c:v>0.55405405405405395</c:v>
                </c:pt>
                <c:pt idx="3">
                  <c:v>0.55405405405405395</c:v>
                </c:pt>
                <c:pt idx="4">
                  <c:v>0.55405405405405395</c:v>
                </c:pt>
                <c:pt idx="5">
                  <c:v>0.55405405405405395</c:v>
                </c:pt>
                <c:pt idx="6">
                  <c:v>0.55405405405405395</c:v>
                </c:pt>
                <c:pt idx="7">
                  <c:v>0.55405405405405395</c:v>
                </c:pt>
                <c:pt idx="8">
                  <c:v>0.55405405405405395</c:v>
                </c:pt>
                <c:pt idx="9">
                  <c:v>0.55405405405405395</c:v>
                </c:pt>
                <c:pt idx="10">
                  <c:v>0.55405405405405395</c:v>
                </c:pt>
                <c:pt idx="11">
                  <c:v>0.55405405405405395</c:v>
                </c:pt>
                <c:pt idx="12">
                  <c:v>0.55405405405405395</c:v>
                </c:pt>
                <c:pt idx="13">
                  <c:v>0.55405405405405395</c:v>
                </c:pt>
                <c:pt idx="14">
                  <c:v>0.55405405405405395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024960"/>
        <c:axId val="106026496"/>
      </c:lineChart>
      <c:catAx>
        <c:axId val="106024960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06026496"/>
        <c:crosses val="autoZero"/>
        <c:auto val="1"/>
        <c:lblAlgn val="ctr"/>
        <c:lblOffset val="100"/>
        <c:noMultiLvlLbl val="0"/>
      </c:catAx>
      <c:valAx>
        <c:axId val="10602649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1"/>
                </a:pPr>
                <a:r>
                  <a:rPr lang="en-US" sz="1000" b="0" i="0" baseline="0">
                    <a:latin typeface="+mn-lt"/>
                  </a:rPr>
                  <a:t>Median Percentage of Items</a:t>
                </a:r>
                <a:endParaRPr lang="en-GB" sz="1000">
                  <a:latin typeface="+mn-lt"/>
                </a:endParaRPr>
              </a:p>
            </c:rich>
          </c:tx>
          <c:layout>
            <c:manualLayout>
              <c:xMode val="edge"/>
              <c:yMode val="edge"/>
              <c:x val="6.4790246324322297E-3"/>
              <c:y val="0.27908579609367296"/>
            </c:manualLayout>
          </c:layout>
          <c:overlay val="0"/>
        </c:title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0602496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="1"/>
            </a:pPr>
            <a:r>
              <a:rPr lang="en-GB" sz="1100" b="1">
                <a:latin typeface="+mn-lt"/>
              </a:rPr>
              <a:t>Diazepam 2mg tablets as a percentage</a:t>
            </a:r>
            <a:r>
              <a:rPr lang="en-GB" sz="1100" b="1" baseline="0">
                <a:latin typeface="+mn-lt"/>
              </a:rPr>
              <a:t> of all diazepam tablets (items)</a:t>
            </a:r>
          </a:p>
          <a:p>
            <a:pPr>
              <a:defRPr b="1"/>
            </a:pPr>
            <a:r>
              <a:rPr lang="en-GB" sz="1100" b="1">
                <a:latin typeface="+mn-lt"/>
              </a:rPr>
              <a:t>October 2015 - December 2015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8984771573604066E-2"/>
          <c:y val="0.14424978726887541"/>
          <c:w val="0.88705583756346584"/>
          <c:h val="0.6497738075138501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Scotland!$R$10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Scotland!$S$13:$AG$13</c:f>
                <c:numCache>
                  <c:formatCode>General</c:formatCode>
                  <c:ptCount val="15"/>
                  <c:pt idx="0">
                    <c:v>0.17849322461314998</c:v>
                  </c:pt>
                  <c:pt idx="1">
                    <c:v>0.10206045679961979</c:v>
                  </c:pt>
                  <c:pt idx="2">
                    <c:v>0.16305518438004804</c:v>
                  </c:pt>
                  <c:pt idx="3">
                    <c:v>0.21822915387784658</c:v>
                  </c:pt>
                  <c:pt idx="4">
                    <c:v>0.26677897038888915</c:v>
                  </c:pt>
                  <c:pt idx="5">
                    <c:v>0.18681626928471301</c:v>
                  </c:pt>
                  <c:pt idx="6">
                    <c:v>0.30653059492761192</c:v>
                  </c:pt>
                  <c:pt idx="7">
                    <c:v>0.34878770532857933</c:v>
                  </c:pt>
                  <c:pt idx="8">
                    <c:v>0.37103276093046428</c:v>
                  </c:pt>
                  <c:pt idx="9">
                    <c:v>0.16973841505825071</c:v>
                  </c:pt>
                  <c:pt idx="10">
                    <c:v>0.27290171233349791</c:v>
                  </c:pt>
                  <c:pt idx="11">
                    <c:v>0.12156593406593506</c:v>
                  </c:pt>
                  <c:pt idx="12">
                    <c:v>0.14946346803592409</c:v>
                  </c:pt>
                  <c:pt idx="13">
                    <c:v>0.10099573257468145</c:v>
                  </c:pt>
                  <c:pt idx="14">
                    <c:v>0.34883844000242431</c:v>
                  </c:pt>
                </c:numCache>
              </c:numRef>
            </c:minus>
          </c:errBars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Scotland!$S$10:$AG$10</c:f>
              <c:numCache>
                <c:formatCode>0.000%</c:formatCode>
                <c:ptCount val="15"/>
                <c:pt idx="0">
                  <c:v>0.45337474120083293</c:v>
                </c:pt>
                <c:pt idx="1">
                  <c:v>0.39714242401273447</c:v>
                </c:pt>
                <c:pt idx="2">
                  <c:v>0.37459364591851002</c:v>
                </c:pt>
                <c:pt idx="3">
                  <c:v>0.41519885084754082</c:v>
                </c:pt>
                <c:pt idx="4">
                  <c:v>0.4872466216216218</c:v>
                </c:pt>
                <c:pt idx="5">
                  <c:v>0.41739130434782912</c:v>
                </c:pt>
                <c:pt idx="6">
                  <c:v>0.57505114613846675</c:v>
                </c:pt>
                <c:pt idx="7">
                  <c:v>0.34878770532857933</c:v>
                </c:pt>
                <c:pt idx="8">
                  <c:v>0.48205659075224816</c:v>
                </c:pt>
                <c:pt idx="9">
                  <c:v>0.34579475308641955</c:v>
                </c:pt>
                <c:pt idx="10">
                  <c:v>0.38405797101449868</c:v>
                </c:pt>
                <c:pt idx="11">
                  <c:v>0.26442307692307698</c:v>
                </c:pt>
                <c:pt idx="12">
                  <c:v>0.48075181159420338</c:v>
                </c:pt>
                <c:pt idx="13">
                  <c:v>0.26315789473684198</c:v>
                </c:pt>
                <c:pt idx="14">
                  <c:v>0.44200499348675637</c:v>
                </c:pt>
              </c:numCache>
            </c:numRef>
          </c:val>
        </c:ser>
        <c:ser>
          <c:idx val="1"/>
          <c:order val="1"/>
          <c:tx>
            <c:strRef>
              <c:f>Scotland!$R$11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Scotland!$S$11:$AG$11</c:f>
              <c:numCache>
                <c:formatCode>0.000%</c:formatCode>
                <c:ptCount val="15"/>
                <c:pt idx="0">
                  <c:v>7.5773240861952029E-2</c:v>
                </c:pt>
                <c:pt idx="1">
                  <c:v>9.9863564011217557E-2</c:v>
                </c:pt>
                <c:pt idx="2">
                  <c:v>0.12242306052540412</c:v>
                </c:pt>
                <c:pt idx="3">
                  <c:v>0.11736417436254327</c:v>
                </c:pt>
                <c:pt idx="4">
                  <c:v>0.11776517083121031</c:v>
                </c:pt>
                <c:pt idx="5">
                  <c:v>8.9855072463768768E-2</c:v>
                </c:pt>
                <c:pt idx="6">
                  <c:v>0.10493731529913285</c:v>
                </c:pt>
                <c:pt idx="7">
                  <c:v>0.14372566365538098</c:v>
                </c:pt>
                <c:pt idx="8">
                  <c:v>0.130526190704711</c:v>
                </c:pt>
                <c:pt idx="9">
                  <c:v>9.8026928017035372E-2</c:v>
                </c:pt>
                <c:pt idx="10">
                  <c:v>0.10431412200876355</c:v>
                </c:pt>
                <c:pt idx="11">
                  <c:v>0.33742877492878326</c:v>
                </c:pt>
                <c:pt idx="12">
                  <c:v>8.3509257986015231E-2</c:v>
                </c:pt>
                <c:pt idx="13">
                  <c:v>3.2246919267534042E-2</c:v>
                </c:pt>
                <c:pt idx="14">
                  <c:v>0.11204906056729765</c:v>
                </c:pt>
              </c:numCache>
            </c:numRef>
          </c:val>
        </c:ser>
        <c:ser>
          <c:idx val="2"/>
          <c:order val="2"/>
          <c:tx>
            <c:strRef>
              <c:f>Scotland!$R$12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Scotland!$S$9:$AG$9</c:f>
                <c:numCache>
                  <c:formatCode>General</c:formatCode>
                  <c:ptCount val="15"/>
                  <c:pt idx="0">
                    <c:v>0.17691546114467288</c:v>
                  </c:pt>
                  <c:pt idx="1">
                    <c:v>0.14052682813639297</c:v>
                  </c:pt>
                  <c:pt idx="2">
                    <c:v>0.10446791181327286</c:v>
                  </c:pt>
                  <c:pt idx="3">
                    <c:v>0.16206686814544521</c:v>
                  </c:pt>
                  <c:pt idx="4">
                    <c:v>0.22378962034134445</c:v>
                  </c:pt>
                  <c:pt idx="5">
                    <c:v>0.18681626928471301</c:v>
                  </c:pt>
                  <c:pt idx="6">
                    <c:v>0.22059512390979472</c:v>
                  </c:pt>
                  <c:pt idx="7">
                    <c:v>0.30221273291925993</c:v>
                  </c:pt>
                  <c:pt idx="8">
                    <c:v>0.25428388746803099</c:v>
                  </c:pt>
                  <c:pt idx="9">
                    <c:v>0.21668266374148804</c:v>
                  </c:pt>
                  <c:pt idx="10">
                    <c:v>0.27290171233349791</c:v>
                  </c:pt>
                  <c:pt idx="11">
                    <c:v>2.0980346848208271E-2</c:v>
                  </c:pt>
                  <c:pt idx="12">
                    <c:v>0.15949848298779651</c:v>
                  </c:pt>
                  <c:pt idx="13">
                    <c:v>0.14393939393939709</c:v>
                  </c:pt>
                  <c:pt idx="14">
                    <c:v>0.32543604651162772</c:v>
                  </c:pt>
                </c:numCache>
              </c:numRef>
            </c:plus>
          </c:errBars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Scotland!$S$12:$AG$12</c:f>
              <c:numCache>
                <c:formatCode>0.000%</c:formatCode>
                <c:ptCount val="15"/>
                <c:pt idx="0">
                  <c:v>9.2471355327348514E-2</c:v>
                </c:pt>
                <c:pt idx="1">
                  <c:v>5.8669715485226481E-2</c:v>
                </c:pt>
                <c:pt idx="2">
                  <c:v>0.10985558792838022</c:v>
                </c:pt>
                <c:pt idx="3">
                  <c:v>8.6071861030436028E-2</c:v>
                </c:pt>
                <c:pt idx="4">
                  <c:v>6.0087476094714584E-2</c:v>
                </c:pt>
                <c:pt idx="5">
                  <c:v>3.4689107059374599E-2</c:v>
                </c:pt>
                <c:pt idx="6">
                  <c:v>9.9416414652605312E-2</c:v>
                </c:pt>
                <c:pt idx="7">
                  <c:v>0.13384532666821658</c:v>
                </c:pt>
                <c:pt idx="8">
                  <c:v>0.116828983248928</c:v>
                </c:pt>
                <c:pt idx="9">
                  <c:v>9.5051210710614967E-2</c:v>
                </c:pt>
                <c:pt idx="10">
                  <c:v>7.7620352880235069E-2</c:v>
                </c:pt>
                <c:pt idx="11">
                  <c:v>7.9295460874407822E-2</c:v>
                </c:pt>
                <c:pt idx="12">
                  <c:v>8.8740447431990027E-2</c:v>
                </c:pt>
                <c:pt idx="13">
                  <c:v>0.26520124660168137</c:v>
                </c:pt>
                <c:pt idx="14">
                  <c:v>0.12050989943431831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05440384"/>
        <c:axId val="106096896"/>
      </c:barChart>
      <c:lineChart>
        <c:grouping val="standard"/>
        <c:varyColors val="0"/>
        <c:ser>
          <c:idx val="3"/>
          <c:order val="3"/>
          <c:tx>
            <c:strRef>
              <c:f>Scotland!$R$14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Scotland!$S$14:$AG$14</c:f>
              <c:numCache>
                <c:formatCode>0.000%</c:formatCode>
                <c:ptCount val="15"/>
                <c:pt idx="0">
                  <c:v>0.52914798206278002</c:v>
                </c:pt>
                <c:pt idx="1">
                  <c:v>0.49700598802395557</c:v>
                </c:pt>
                <c:pt idx="2">
                  <c:v>0.49701670644391432</c:v>
                </c:pt>
                <c:pt idx="3">
                  <c:v>0.53256302521008358</c:v>
                </c:pt>
                <c:pt idx="4">
                  <c:v>0.60501179245283065</c:v>
                </c:pt>
                <c:pt idx="5">
                  <c:v>0.50724637681159401</c:v>
                </c:pt>
                <c:pt idx="6">
                  <c:v>0.67998846143760061</c:v>
                </c:pt>
                <c:pt idx="7">
                  <c:v>0.49251336898396164</c:v>
                </c:pt>
                <c:pt idx="8">
                  <c:v>0.61258278145694345</c:v>
                </c:pt>
                <c:pt idx="9">
                  <c:v>0.44382168110345804</c:v>
                </c:pt>
                <c:pt idx="10">
                  <c:v>0.48837209302326229</c:v>
                </c:pt>
                <c:pt idx="11">
                  <c:v>0.60185185185185264</c:v>
                </c:pt>
                <c:pt idx="12">
                  <c:v>0.56426106958021849</c:v>
                </c:pt>
                <c:pt idx="13">
                  <c:v>0.29540481400437935</c:v>
                </c:pt>
                <c:pt idx="14">
                  <c:v>0.55405405405405395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Scotland!$R$16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Scotland!$S$16:$AG$16</c:f>
              <c:numCache>
                <c:formatCode>General</c:formatCode>
                <c:ptCount val="15"/>
                <c:pt idx="4" formatCode="#,##0.00%">
                  <c:v>0.17857142857143127</c:v>
                </c:pt>
                <c:pt idx="5" formatCode="#,##0.00%">
                  <c:v>9.7560975609756226E-2</c:v>
                </c:pt>
                <c:pt idx="6" formatCode="#,##0.00%">
                  <c:v>0.26190476190476819</c:v>
                </c:pt>
                <c:pt idx="8" formatCode="#,##0.00%">
                  <c:v>0</c:v>
                </c:pt>
                <c:pt idx="10" formatCode="#,##0.00%">
                  <c:v>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Scotland!$R$17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Scotland!$S$17:$AG$17</c:f>
              <c:numCache>
                <c:formatCode>General</c:formatCode>
                <c:ptCount val="15"/>
                <c:pt idx="5" formatCode="#,##0.00%">
                  <c:v>0.75409836065573865</c:v>
                </c:pt>
                <c:pt idx="6" formatCode="#,##0.00%">
                  <c:v>0.25097276264591706</c:v>
                </c:pt>
                <c:pt idx="10" formatCode="#,##0.00%">
                  <c:v>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Scotland!$R$18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Scotland!$S$18:$AG$18</c:f>
              <c:numCache>
                <c:formatCode>General</c:formatCode>
                <c:ptCount val="15"/>
                <c:pt idx="6" formatCode="#,##0.00%">
                  <c:v>0.25498007968127812</c:v>
                </c:pt>
                <c:pt idx="10" formatCode="#,##0.00%">
                  <c:v>1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Scotland!$R$19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Scotland!$S$19:$AG$19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8"/>
          <c:order val="8"/>
          <c:tx>
            <c:strRef>
              <c:f>Scotland!$R$20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Scotland!$S$20:$AG$20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9"/>
          <c:order val="9"/>
          <c:tx>
            <c:strRef>
              <c:f>Scotland!$R$21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Scotland!$S$21:$AG$21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0"/>
          <c:order val="10"/>
          <c:tx>
            <c:strRef>
              <c:f>Scotland!$R$22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Scotland!$S$22:$AG$22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1"/>
          <c:order val="11"/>
          <c:tx>
            <c:strRef>
              <c:f>Scotland!$R$23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Scotland!$S$23:$AG$23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2"/>
          <c:order val="12"/>
          <c:tx>
            <c:strRef>
              <c:f>Scotland!$R$24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Scotland!$S$24:$AG$24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Scotland!$R$25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Scotland!$S$25:$AG$25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Scotland!$R$26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Scotland!$S$26:$AG$26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Scotland!$R$27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Scotland!$S$27:$AG$27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Scotland!$R$28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Scotland!$S$28:$AG$28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Scotland!$R$29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Scotland!$S$29:$AG$29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Scotland!$R$30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Scotland!$S$30:$AG$30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Scotland!$R$31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Scotland!$S$31:$AG$31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0"/>
          <c:order val="20"/>
          <c:tx>
            <c:strRef>
              <c:f>Scotland!$R$32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Scotland!$S$32:$AG$32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1"/>
          <c:order val="21"/>
          <c:tx>
            <c:strRef>
              <c:f>Scotland!$R$33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Scotland!$S$33:$AG$33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Scotland!$R$34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Scotland!$S$34:$AG$34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Scotland!$R$35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Scotland!$S$35:$AG$35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Scotland!$R$36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Scotland!$S$36:$AG$36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Scotland!$R$37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Scotland!$S$37:$AG$37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Scotland!$R$38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Scotland!$S$38:$AG$38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440384"/>
        <c:axId val="106096896"/>
      </c:lineChart>
      <c:catAx>
        <c:axId val="105440384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>
                <a:latin typeface="+mn-lt"/>
              </a:defRPr>
            </a:pPr>
            <a:endParaRPr lang="en-US"/>
          </a:p>
        </c:txPr>
        <c:crossAx val="1060968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6096896"/>
        <c:scaling>
          <c:orientation val="minMax"/>
          <c:max val="1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en-US" sz="1000" b="0" i="0" baseline="0">
                    <a:latin typeface="+mn-lt"/>
                  </a:rPr>
                  <a:t>Percentage of Items</a:t>
                </a:r>
                <a:endParaRPr lang="en-GB" sz="1000">
                  <a:latin typeface="+mn-lt"/>
                </a:endParaRP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>
                <a:latin typeface="+mn-lt"/>
              </a:defRPr>
            </a:pPr>
            <a:endParaRPr lang="en-US"/>
          </a:p>
        </c:txPr>
        <c:crossAx val="1054403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 sz="1100" b="1" i="0" baseline="0">
                <a:latin typeface="+mn-lt"/>
              </a:rPr>
              <a:t>Median - Antipsychotics prescribed to people aged ≥75 years (EFIPPS #1) as proportion of all people aged ≥75 years registered with the practice </a:t>
            </a:r>
            <a:endParaRPr lang="en-GB" sz="1100" b="1">
              <a:latin typeface="+mn-lt"/>
            </a:endParaRPr>
          </a:p>
          <a:p>
            <a:pPr>
              <a:defRPr/>
            </a:pPr>
            <a:r>
              <a:rPr lang="en-GB" sz="1100" b="1" i="0" baseline="0">
                <a:latin typeface="+mn-lt"/>
              </a:rPr>
              <a:t>October 2015 - December 2015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024658423347425"/>
          <c:y val="0.14485279701483098"/>
          <c:w val="0.86390654469764516"/>
          <c:h val="0.62080230148067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Scotland!$BB$6</c:f>
              <c:strCache>
                <c:ptCount val="1"/>
                <c:pt idx="0">
                  <c:v>Median Percent Patients aged 75+ prescribed antipsychotic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Scotland!$BA$7:$BA$21</c:f>
              <c:strCache>
                <c:ptCount val="15"/>
                <c:pt idx="0">
                  <c:v>GRAMPIAN</c:v>
                </c:pt>
                <c:pt idx="1">
                  <c:v>WI</c:v>
                </c:pt>
                <c:pt idx="2">
                  <c:v>TAYSIDE</c:v>
                </c:pt>
                <c:pt idx="3">
                  <c:v>HIGHLAND</c:v>
                </c:pt>
                <c:pt idx="4">
                  <c:v>SHETLAND</c:v>
                </c:pt>
                <c:pt idx="5">
                  <c:v>FV</c:v>
                </c:pt>
                <c:pt idx="6">
                  <c:v>GGC</c:v>
                </c:pt>
                <c:pt idx="7">
                  <c:v>LOTHIAN</c:v>
                </c:pt>
                <c:pt idx="8">
                  <c:v>LANARKSHIRE</c:v>
                </c:pt>
                <c:pt idx="9">
                  <c:v>FIFE</c:v>
                </c:pt>
                <c:pt idx="10">
                  <c:v>A&amp;A</c:v>
                </c:pt>
                <c:pt idx="11">
                  <c:v>D&amp;G</c:v>
                </c:pt>
                <c:pt idx="12">
                  <c:v>BORDERS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Scotland!$BB$7:$BB$21</c:f>
              <c:numCache>
                <c:formatCode>#,##0.0000</c:formatCode>
                <c:ptCount val="15"/>
                <c:pt idx="0">
                  <c:v>3.0769230769230802E-2</c:v>
                </c:pt>
                <c:pt idx="1">
                  <c:v>2.7149321266968299E-2</c:v>
                </c:pt>
                <c:pt idx="2">
                  <c:v>2.6826404756794993E-2</c:v>
                </c:pt>
                <c:pt idx="3">
                  <c:v>2.6248934282934011E-2</c:v>
                </c:pt>
                <c:pt idx="4">
                  <c:v>2.6074660633484192E-2</c:v>
                </c:pt>
                <c:pt idx="5">
                  <c:v>2.491874817411625E-2</c:v>
                </c:pt>
                <c:pt idx="6">
                  <c:v>2.3529542032066638E-2</c:v>
                </c:pt>
                <c:pt idx="7">
                  <c:v>2.3258958755916152E-2</c:v>
                </c:pt>
                <c:pt idx="8">
                  <c:v>2.2706630336058069E-2</c:v>
                </c:pt>
                <c:pt idx="9">
                  <c:v>1.9310505474027587E-2</c:v>
                </c:pt>
                <c:pt idx="10">
                  <c:v>1.6752577319587757E-2</c:v>
                </c:pt>
                <c:pt idx="11">
                  <c:v>1.5144105372978623E-2</c:v>
                </c:pt>
                <c:pt idx="12">
                  <c:v>1.3628620102214701E-2</c:v>
                </c:pt>
                <c:pt idx="13">
                  <c:v>5.3981106612685601E-3</c:v>
                </c:pt>
                <c:pt idx="14">
                  <c:v>2.32558139534884E-2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6586496"/>
        <c:axId val="106588032"/>
      </c:barChart>
      <c:lineChart>
        <c:grouping val="standard"/>
        <c:varyColors val="0"/>
        <c:ser>
          <c:idx val="1"/>
          <c:order val="1"/>
          <c:tx>
            <c:strRef>
              <c:f>Scotland!$BC$6</c:f>
              <c:strCache>
                <c:ptCount val="1"/>
                <c:pt idx="0">
                  <c:v>Median Percent Patients aged 75+ prescribed antipsychotic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Scotland!$BA$7:$BA$21</c:f>
              <c:strCache>
                <c:ptCount val="15"/>
                <c:pt idx="0">
                  <c:v>GRAMPIAN</c:v>
                </c:pt>
                <c:pt idx="1">
                  <c:v>WI</c:v>
                </c:pt>
                <c:pt idx="2">
                  <c:v>TAYSIDE</c:v>
                </c:pt>
                <c:pt idx="3">
                  <c:v>HIGHLAND</c:v>
                </c:pt>
                <c:pt idx="4">
                  <c:v>SHETLAND</c:v>
                </c:pt>
                <c:pt idx="5">
                  <c:v>FV</c:v>
                </c:pt>
                <c:pt idx="6">
                  <c:v>GGC</c:v>
                </c:pt>
                <c:pt idx="7">
                  <c:v>LOTHIAN</c:v>
                </c:pt>
                <c:pt idx="8">
                  <c:v>LANARKSHIRE</c:v>
                </c:pt>
                <c:pt idx="9">
                  <c:v>FIFE</c:v>
                </c:pt>
                <c:pt idx="10">
                  <c:v>A&amp;A</c:v>
                </c:pt>
                <c:pt idx="11">
                  <c:v>D&amp;G</c:v>
                </c:pt>
                <c:pt idx="12">
                  <c:v>BORDERS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Scotland!$BC$7:$BC$21</c:f>
              <c:numCache>
                <c:formatCode>#,##0.0000</c:formatCode>
                <c:ptCount val="15"/>
                <c:pt idx="0">
                  <c:v>3.0769230769230802E-2</c:v>
                </c:pt>
                <c:pt idx="1">
                  <c:v>2.7149321266968299E-2</c:v>
                </c:pt>
                <c:pt idx="2">
                  <c:v>2.6826404756794993E-2</c:v>
                </c:pt>
                <c:pt idx="3">
                  <c:v>2.6248934282934011E-2</c:v>
                </c:pt>
                <c:pt idx="4">
                  <c:v>2.6074660633484192E-2</c:v>
                </c:pt>
                <c:pt idx="5">
                  <c:v>2.491874817411625E-2</c:v>
                </c:pt>
                <c:pt idx="6">
                  <c:v>2.3529542032066638E-2</c:v>
                </c:pt>
                <c:pt idx="7">
                  <c:v>2.3258958755916152E-2</c:v>
                </c:pt>
                <c:pt idx="8">
                  <c:v>2.2706630336058069E-2</c:v>
                </c:pt>
                <c:pt idx="9">
                  <c:v>1.9310505474027587E-2</c:v>
                </c:pt>
                <c:pt idx="10">
                  <c:v>1.6752577319587757E-2</c:v>
                </c:pt>
                <c:pt idx="11">
                  <c:v>1.5144105372978623E-2</c:v>
                </c:pt>
                <c:pt idx="12">
                  <c:v>1.3628620102214701E-2</c:v>
                </c:pt>
                <c:pt idx="13">
                  <c:v>5.3981106612685601E-3</c:v>
                </c:pt>
                <c:pt idx="14">
                  <c:v>2.32558139534884E-2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Scotland!$BD$6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Scotland!$BA$7:$BA$21</c:f>
              <c:strCache>
                <c:ptCount val="15"/>
                <c:pt idx="0">
                  <c:v>GRAMPIAN</c:v>
                </c:pt>
                <c:pt idx="1">
                  <c:v>WI</c:v>
                </c:pt>
                <c:pt idx="2">
                  <c:v>TAYSIDE</c:v>
                </c:pt>
                <c:pt idx="3">
                  <c:v>HIGHLAND</c:v>
                </c:pt>
                <c:pt idx="4">
                  <c:v>SHETLAND</c:v>
                </c:pt>
                <c:pt idx="5">
                  <c:v>FV</c:v>
                </c:pt>
                <c:pt idx="6">
                  <c:v>GGC</c:v>
                </c:pt>
                <c:pt idx="7">
                  <c:v>LOTHIAN</c:v>
                </c:pt>
                <c:pt idx="8">
                  <c:v>LANARKSHIRE</c:v>
                </c:pt>
                <c:pt idx="9">
                  <c:v>FIFE</c:v>
                </c:pt>
                <c:pt idx="10">
                  <c:v>A&amp;A</c:v>
                </c:pt>
                <c:pt idx="11">
                  <c:v>D&amp;G</c:v>
                </c:pt>
                <c:pt idx="12">
                  <c:v>BORDERS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Scotland!$BD$7:$BD$21</c:f>
              <c:numCache>
                <c:formatCode>#,##0.0000</c:formatCode>
                <c:ptCount val="15"/>
                <c:pt idx="0">
                  <c:v>2.32558139534884E-2</c:v>
                </c:pt>
                <c:pt idx="1">
                  <c:v>2.32558139534884E-2</c:v>
                </c:pt>
                <c:pt idx="2">
                  <c:v>2.32558139534884E-2</c:v>
                </c:pt>
                <c:pt idx="3">
                  <c:v>2.32558139534884E-2</c:v>
                </c:pt>
                <c:pt idx="4">
                  <c:v>2.32558139534884E-2</c:v>
                </c:pt>
                <c:pt idx="5">
                  <c:v>2.32558139534884E-2</c:v>
                </c:pt>
                <c:pt idx="6">
                  <c:v>2.32558139534884E-2</c:v>
                </c:pt>
                <c:pt idx="7">
                  <c:v>2.32558139534884E-2</c:v>
                </c:pt>
                <c:pt idx="8">
                  <c:v>2.32558139534884E-2</c:v>
                </c:pt>
                <c:pt idx="9">
                  <c:v>2.32558139534884E-2</c:v>
                </c:pt>
                <c:pt idx="10">
                  <c:v>2.32558139534884E-2</c:v>
                </c:pt>
                <c:pt idx="11">
                  <c:v>2.32558139534884E-2</c:v>
                </c:pt>
                <c:pt idx="12">
                  <c:v>2.32558139534884E-2</c:v>
                </c:pt>
                <c:pt idx="13">
                  <c:v>2.32558139534884E-2</c:v>
                </c:pt>
                <c:pt idx="14">
                  <c:v>2.32558139534884E-2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586496"/>
        <c:axId val="106588032"/>
      </c:lineChart>
      <c:catAx>
        <c:axId val="106586496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06588032"/>
        <c:crosses val="autoZero"/>
        <c:auto val="1"/>
        <c:lblAlgn val="ctr"/>
        <c:lblOffset val="100"/>
        <c:noMultiLvlLbl val="0"/>
      </c:catAx>
      <c:valAx>
        <c:axId val="10658803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>
                    <a:latin typeface="+mn-lt"/>
                  </a:defRPr>
                </a:pPr>
                <a:r>
                  <a:rPr lang="en-GB">
                    <a:latin typeface="+mn-lt"/>
                  </a:rPr>
                  <a:t>Median Percentage</a:t>
                </a:r>
                <a:r>
                  <a:rPr lang="en-GB" baseline="0">
                    <a:latin typeface="+mn-lt"/>
                  </a:rPr>
                  <a:t> of Patients</a:t>
                </a:r>
                <a:endParaRPr lang="en-GB">
                  <a:latin typeface="+mn-lt"/>
                </a:endParaRPr>
              </a:p>
            </c:rich>
          </c:tx>
          <c:overlay val="0"/>
        </c:title>
        <c:numFmt formatCode="0.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0658649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Proton Pump Inhibitors (DDDs/1,000patients/day)</a:t>
            </a: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October 2015 - December 2015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9.8984771573604066E-2"/>
          <c:y val="0.14424978726887541"/>
          <c:w val="0.88705583756346318"/>
          <c:h val="0.6497738075138459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Scotland!$Q$10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Scotland!$R$13:$AF$13</c:f>
                <c:numCache>
                  <c:formatCode>General</c:formatCode>
                  <c:ptCount val="15"/>
                  <c:pt idx="0">
                    <c:v>25.608397674936889</c:v>
                  </c:pt>
                  <c:pt idx="1">
                    <c:v>42.878551929631598</c:v>
                  </c:pt>
                  <c:pt idx="2">
                    <c:v>25.924403487795427</c:v>
                  </c:pt>
                  <c:pt idx="3">
                    <c:v>48.344116260855763</c:v>
                  </c:pt>
                  <c:pt idx="4">
                    <c:v>59.009408323758763</c:v>
                  </c:pt>
                  <c:pt idx="5">
                    <c:v>52.520083315037105</c:v>
                  </c:pt>
                  <c:pt idx="6">
                    <c:v>64.379259566266882</c:v>
                  </c:pt>
                  <c:pt idx="7">
                    <c:v>43.891089900564346</c:v>
                  </c:pt>
                  <c:pt idx="8">
                    <c:v>60.586187992105522</c:v>
                  </c:pt>
                  <c:pt idx="9">
                    <c:v>51.610091637252744</c:v>
                  </c:pt>
                  <c:pt idx="10">
                    <c:v>12.338491507264274</c:v>
                  </c:pt>
                  <c:pt idx="11">
                    <c:v>24.466091169164372</c:v>
                  </c:pt>
                  <c:pt idx="12">
                    <c:v>28.9065659051126</c:v>
                  </c:pt>
                  <c:pt idx="13">
                    <c:v>23.961222382493489</c:v>
                  </c:pt>
                  <c:pt idx="14">
                    <c:v>66.0992310441315</c:v>
                  </c:pt>
                </c:numCache>
              </c:numRef>
            </c:minus>
          </c:errBars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Scotland!$R$10:$AF$10</c:f>
              <c:numCache>
                <c:formatCode>#,##0</c:formatCode>
                <c:ptCount val="15"/>
                <c:pt idx="0">
                  <c:v>126.09613457571758</c:v>
                </c:pt>
                <c:pt idx="1">
                  <c:v>117.257929226629</c:v>
                </c:pt>
                <c:pt idx="2">
                  <c:v>116.23287494267575</c:v>
                </c:pt>
                <c:pt idx="3">
                  <c:v>126.53725996490594</c:v>
                </c:pt>
                <c:pt idx="4">
                  <c:v>128.59024940373931</c:v>
                </c:pt>
                <c:pt idx="5">
                  <c:v>93.071501207082548</c:v>
                </c:pt>
                <c:pt idx="6">
                  <c:v>119.466101963054</c:v>
                </c:pt>
                <c:pt idx="7">
                  <c:v>92.866602144442453</c:v>
                </c:pt>
                <c:pt idx="8">
                  <c:v>131.96181073607642</c:v>
                </c:pt>
                <c:pt idx="9">
                  <c:v>80.473977474448688</c:v>
                </c:pt>
                <c:pt idx="10">
                  <c:v>50.467078220618951</c:v>
                </c:pt>
                <c:pt idx="11">
                  <c:v>89.109604172936358</c:v>
                </c:pt>
                <c:pt idx="12">
                  <c:v>116.43403922765</c:v>
                </c:pt>
                <c:pt idx="13">
                  <c:v>117.192235631234</c:v>
                </c:pt>
                <c:pt idx="14">
                  <c:v>107.75362398166381</c:v>
                </c:pt>
              </c:numCache>
            </c:numRef>
          </c:val>
        </c:ser>
        <c:ser>
          <c:idx val="1"/>
          <c:order val="1"/>
          <c:tx>
            <c:strRef>
              <c:f>Scotland!$Q$11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Scotland!$R$11:$AF$11</c:f>
              <c:numCache>
                <c:formatCode>#,##0</c:formatCode>
                <c:ptCount val="15"/>
                <c:pt idx="0">
                  <c:v>17.519153874465982</c:v>
                </c:pt>
                <c:pt idx="1">
                  <c:v>20.271854147143998</c:v>
                </c:pt>
                <c:pt idx="2">
                  <c:v>12.112138707473747</c:v>
                </c:pt>
                <c:pt idx="3">
                  <c:v>12.12072825812975</c:v>
                </c:pt>
                <c:pt idx="4">
                  <c:v>17.640154488402672</c:v>
                </c:pt>
                <c:pt idx="5">
                  <c:v>17.025922176808386</c:v>
                </c:pt>
                <c:pt idx="6">
                  <c:v>24.085639924547209</c:v>
                </c:pt>
                <c:pt idx="7">
                  <c:v>21.699506040856548</c:v>
                </c:pt>
                <c:pt idx="8">
                  <c:v>17.59850803281654</c:v>
                </c:pt>
                <c:pt idx="9">
                  <c:v>20.01438758042876</c:v>
                </c:pt>
                <c:pt idx="10">
                  <c:v>66.639273466117771</c:v>
                </c:pt>
                <c:pt idx="11">
                  <c:v>23.064977381114531</c:v>
                </c:pt>
                <c:pt idx="12">
                  <c:v>8.6792998677675008</c:v>
                </c:pt>
                <c:pt idx="13">
                  <c:v>23.935628536818012</c:v>
                </c:pt>
                <c:pt idx="14">
                  <c:v>22.162061837456264</c:v>
                </c:pt>
              </c:numCache>
            </c:numRef>
          </c:val>
        </c:ser>
        <c:ser>
          <c:idx val="2"/>
          <c:order val="2"/>
          <c:tx>
            <c:strRef>
              <c:f>Scotland!$Q$12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Scotland!$R$9:$AF$9</c:f>
                <c:numCache>
                  <c:formatCode>General</c:formatCode>
                  <c:ptCount val="15"/>
                  <c:pt idx="0">
                    <c:v>48.456800683145794</c:v>
                  </c:pt>
                  <c:pt idx="1">
                    <c:v>14.147706053033488</c:v>
                  </c:pt>
                  <c:pt idx="2">
                    <c:v>34.940571256146754</c:v>
                  </c:pt>
                  <c:pt idx="3">
                    <c:v>29.604081167405969</c:v>
                  </c:pt>
                  <c:pt idx="4">
                    <c:v>37.285921559947141</c:v>
                  </c:pt>
                  <c:pt idx="5">
                    <c:v>38.834137964390976</c:v>
                  </c:pt>
                  <c:pt idx="6">
                    <c:v>64.379259566266882</c:v>
                  </c:pt>
                  <c:pt idx="7">
                    <c:v>58.922002389348052</c:v>
                  </c:pt>
                  <c:pt idx="8">
                    <c:v>60.586187992105522</c:v>
                  </c:pt>
                  <c:pt idx="9">
                    <c:v>44.069032967394762</c:v>
                  </c:pt>
                  <c:pt idx="10">
                    <c:v>6.4030578174809945</c:v>
                  </c:pt>
                  <c:pt idx="11">
                    <c:v>36.775824890668275</c:v>
                  </c:pt>
                  <c:pt idx="12">
                    <c:v>18.618554854898331</c:v>
                  </c:pt>
                  <c:pt idx="13">
                    <c:v>15.742639466402014</c:v>
                  </c:pt>
                  <c:pt idx="14">
                    <c:v>66.0992310441315</c:v>
                  </c:pt>
                </c:numCache>
              </c:numRef>
            </c:plus>
          </c:errBars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Scotland!$R$12:$AF$12</c:f>
              <c:numCache>
                <c:formatCode>#,##0</c:formatCode>
                <c:ptCount val="15"/>
                <c:pt idx="0">
                  <c:v>14.785379914298034</c:v>
                </c:pt>
                <c:pt idx="1">
                  <c:v>9.7212447224343919</c:v>
                </c:pt>
                <c:pt idx="2">
                  <c:v>11.181575463290656</c:v>
                </c:pt>
                <c:pt idx="3">
                  <c:v>20.108682582440689</c:v>
                </c:pt>
                <c:pt idx="4">
                  <c:v>21.699451060770031</c:v>
                </c:pt>
                <c:pt idx="5">
                  <c:v>17.987466699883012</c:v>
                </c:pt>
                <c:pt idx="6">
                  <c:v>18.833866452963747</c:v>
                </c:pt>
                <c:pt idx="7">
                  <c:v>17.581828885375486</c:v>
                </c:pt>
                <c:pt idx="8">
                  <c:v>22.792283961920472</c:v>
                </c:pt>
                <c:pt idx="9">
                  <c:v>14.392340177739754</c:v>
                </c:pt>
                <c:pt idx="10">
                  <c:v>8.1222870852989928</c:v>
                </c:pt>
                <c:pt idx="11">
                  <c:v>10.719640495927734</c:v>
                </c:pt>
                <c:pt idx="12">
                  <c:v>10.591744068974236</c:v>
                </c:pt>
                <c:pt idx="13">
                  <c:v>12.122196923322004</c:v>
                </c:pt>
                <c:pt idx="14">
                  <c:v>21.904092191964729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81324288"/>
        <c:axId val="81936384"/>
      </c:barChart>
      <c:lineChart>
        <c:grouping val="standard"/>
        <c:varyColors val="0"/>
        <c:ser>
          <c:idx val="3"/>
          <c:order val="3"/>
          <c:tx>
            <c:strRef>
              <c:f>Scotland!$Q$14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Scotland!$R$14:$AF$14</c:f>
              <c:numCache>
                <c:formatCode>#,##0</c:formatCode>
                <c:ptCount val="15"/>
                <c:pt idx="0">
                  <c:v>143.61528845018299</c:v>
                </c:pt>
                <c:pt idx="1">
                  <c:v>137.529783373773</c:v>
                </c:pt>
                <c:pt idx="2">
                  <c:v>128.3450136501495</c:v>
                </c:pt>
                <c:pt idx="3">
                  <c:v>138.65798822303449</c:v>
                </c:pt>
                <c:pt idx="4">
                  <c:v>146.23040389214032</c:v>
                </c:pt>
                <c:pt idx="5">
                  <c:v>110.09742338389132</c:v>
                </c:pt>
                <c:pt idx="6">
                  <c:v>143.55174188760387</c:v>
                </c:pt>
                <c:pt idx="7">
                  <c:v>114.566108185299</c:v>
                </c:pt>
                <c:pt idx="8">
                  <c:v>149.56031876889301</c:v>
                </c:pt>
                <c:pt idx="9">
                  <c:v>100.48836505487752</c:v>
                </c:pt>
                <c:pt idx="10">
                  <c:v>117.10635168673601</c:v>
                </c:pt>
                <c:pt idx="11">
                  <c:v>112.17458155404999</c:v>
                </c:pt>
                <c:pt idx="12">
                  <c:v>125.1133390954175</c:v>
                </c:pt>
                <c:pt idx="13">
                  <c:v>141.12786416805068</c:v>
                </c:pt>
                <c:pt idx="14">
                  <c:v>129.91568581911741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Scotland!$Q$16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Scotland!$R$16:$AF$16</c:f>
              <c:numCache>
                <c:formatCode>General</c:formatCode>
                <c:ptCount val="15"/>
                <c:pt idx="0">
                  <c:v>206.92395312505636</c:v>
                </c:pt>
                <c:pt idx="2">
                  <c:v>185.07437350138972</c:v>
                </c:pt>
                <c:pt idx="3">
                  <c:v>72.908404835724014</c:v>
                </c:pt>
                <c:pt idx="4">
                  <c:v>23.962162873838796</c:v>
                </c:pt>
                <c:pt idx="5">
                  <c:v>26.582105150295</c:v>
                </c:pt>
                <c:pt idx="6">
                  <c:v>238.50443888003787</c:v>
                </c:pt>
                <c:pt idx="7">
                  <c:v>245.92671447781299</c:v>
                </c:pt>
                <c:pt idx="8">
                  <c:v>233.43786657584999</c:v>
                </c:pt>
                <c:pt idx="9">
                  <c:v>25.656051766449277</c:v>
                </c:pt>
                <c:pt idx="12">
                  <c:v>85.739441417438783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Scotland!$Q$17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Scotland!$R$17:$AF$17</c:f>
              <c:numCache>
                <c:formatCode>General</c:formatCode>
                <c:ptCount val="15"/>
                <c:pt idx="3">
                  <c:v>69.708703514426347</c:v>
                </c:pt>
                <c:pt idx="4">
                  <c:v>21.8117286440268</c:v>
                </c:pt>
                <c:pt idx="6">
                  <c:v>44.540328157892247</c:v>
                </c:pt>
                <c:pt idx="7">
                  <c:v>194.88242079217127</c:v>
                </c:pt>
                <c:pt idx="8">
                  <c:v>53.560921152327097</c:v>
                </c:pt>
                <c:pt idx="9">
                  <c:v>17.274917772577787</c:v>
                </c:pt>
                <c:pt idx="12">
                  <c:v>76.439664456158226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Scotland!$Q$18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Scotland!$R$18:$AF$18</c:f>
              <c:numCache>
                <c:formatCode>General</c:formatCode>
                <c:ptCount val="15"/>
                <c:pt idx="3">
                  <c:v>68.501754857022249</c:v>
                </c:pt>
                <c:pt idx="6">
                  <c:v>44.107176760964499</c:v>
                </c:pt>
                <c:pt idx="7">
                  <c:v>193.27719002633398</c:v>
                </c:pt>
                <c:pt idx="8">
                  <c:v>52.475229005231995</c:v>
                </c:pt>
                <c:pt idx="9">
                  <c:v>7.3935814190983855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Scotland!$Q$19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Scotland!$R$19:$AF$19</c:f>
              <c:numCache>
                <c:formatCode>General</c:formatCode>
                <c:ptCount val="15"/>
                <c:pt idx="6">
                  <c:v>42.067966672688144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Scotland!$Q$20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Scotland!$R$20:$AF$20</c:f>
              <c:numCache>
                <c:formatCode>General</c:formatCode>
                <c:ptCount val="15"/>
                <c:pt idx="6">
                  <c:v>39.121083522058811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Scotland!$Q$21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Scotland!$R$21:$AF$21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0"/>
          <c:order val="10"/>
          <c:tx>
            <c:strRef>
              <c:f>Scotland!$Q$22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Scotland!$R$22:$AF$22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1"/>
          <c:order val="11"/>
          <c:tx>
            <c:strRef>
              <c:f>Scotland!$Q$23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Scotland!$R$23:$AF$23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2"/>
          <c:order val="12"/>
          <c:tx>
            <c:strRef>
              <c:f>Scotland!$Q$24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Scotland!$R$24:$AF$24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Scotland!$Q$25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Scotland!$R$25:$AF$25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Scotland!$Q$26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Scotland!$R$26:$AF$26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Scotland!$Q$27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Scotland!$R$27:$AF$27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Scotland!$Q$28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Scotland!$R$28:$AF$28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Scotland!$Q$29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Scotland!$R$29:$AF$29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Scotland!$Q$30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Scotland!$R$30:$AF$30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Scotland!$Q$31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Scotland!$R$31:$AF$31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0"/>
          <c:order val="20"/>
          <c:tx>
            <c:strRef>
              <c:f>Scotland!$Q$32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Scotland!$R$32:$AF$32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1"/>
          <c:order val="21"/>
          <c:tx>
            <c:strRef>
              <c:f>Scotland!$Q$33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Scotland!$R$33:$AF$33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Scotland!$Q$34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Scotland!$R$34:$AF$34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Scotland!$Q$35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Scotland!$R$35:$AF$35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Scotland!$Q$36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Scotland!$R$36:$AF$36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Scotland!$Q$37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Scotland!$R$37:$AF$37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Scotland!$Q$38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Scotland!$R$38:$AF$38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324288"/>
        <c:axId val="81936384"/>
      </c:lineChart>
      <c:catAx>
        <c:axId val="81324288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819363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193638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>
                    <a:latin typeface="+mn-lt"/>
                  </a:defRPr>
                </a:pPr>
                <a:r>
                  <a:rPr lang="en-US" sz="1000">
                    <a:latin typeface="+mn-lt"/>
                  </a:rPr>
                  <a:t>DDDs</a:t>
                </a:r>
                <a:r>
                  <a:rPr lang="en-US" sz="1000" baseline="0">
                    <a:latin typeface="+mn-lt"/>
                  </a:rPr>
                  <a:t> per </a:t>
                </a:r>
                <a:r>
                  <a:rPr lang="en-US" sz="1000">
                    <a:latin typeface="+mn-lt"/>
                  </a:rPr>
                  <a:t>1,000 patients</a:t>
                </a:r>
                <a:r>
                  <a:rPr lang="en-US" sz="1000" baseline="0">
                    <a:latin typeface="+mn-lt"/>
                  </a:rPr>
                  <a:t> per </a:t>
                </a:r>
                <a:r>
                  <a:rPr lang="en-US" sz="1000">
                    <a:latin typeface="+mn-lt"/>
                  </a:rPr>
                  <a:t>day</a:t>
                </a:r>
              </a:p>
            </c:rich>
          </c:tx>
          <c:layout>
            <c:manualLayout>
              <c:xMode val="edge"/>
              <c:yMode val="edge"/>
              <c:x val="5.1868898067130922E-3"/>
              <c:y val="0.22053832453213723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813242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 sz="1100" b="1">
                <a:latin typeface="+mn-lt"/>
              </a:rPr>
              <a:t>Antipsychotics prescribed to people aged ≥75 years (EFIPPS #1) as proportion of all people aged ≥75 years registered with the practice </a:t>
            </a:r>
          </a:p>
          <a:p>
            <a:pPr>
              <a:defRPr/>
            </a:pPr>
            <a:r>
              <a:rPr lang="en-GB" sz="1100" b="1">
                <a:latin typeface="+mn-lt"/>
              </a:rPr>
              <a:t>October 2015</a:t>
            </a:r>
            <a:r>
              <a:rPr lang="en-GB" sz="1100" b="1" baseline="0">
                <a:latin typeface="+mn-lt"/>
              </a:rPr>
              <a:t> - December 2015</a:t>
            </a:r>
            <a:endParaRPr lang="en-GB" sz="1100" b="1">
              <a:latin typeface="+mn-lt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545262747970002"/>
          <c:y val="0.17479275925335078"/>
          <c:w val="0.88058804047000949"/>
          <c:h val="0.6192307013985646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Scotland!$N$10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Scotland!$O$13:$AC$13</c:f>
                <c:numCache>
                  <c:formatCode>General</c:formatCode>
                  <c:ptCount val="15"/>
                  <c:pt idx="0">
                    <c:v>1.1657930498932281E-2</c:v>
                  </c:pt>
                  <c:pt idx="1">
                    <c:v>8.4542341769917768E-3</c:v>
                  </c:pt>
                  <c:pt idx="2">
                    <c:v>9.5977917981072726E-3</c:v>
                  </c:pt>
                  <c:pt idx="3">
                    <c:v>1.2874329236628127E-2</c:v>
                  </c:pt>
                  <c:pt idx="4">
                    <c:v>1.6307923058705882E-2</c:v>
                  </c:pt>
                  <c:pt idx="5">
                    <c:v>1.8281101614435153E-2</c:v>
                  </c:pt>
                  <c:pt idx="6">
                    <c:v>1.5532117431415601E-2</c:v>
                  </c:pt>
                  <c:pt idx="7">
                    <c:v>1.1943121322499349E-2</c:v>
                  </c:pt>
                  <c:pt idx="8">
                    <c:v>1.5037806515440599E-2</c:v>
                  </c:pt>
                  <c:pt idx="9">
                    <c:v>1.2128825907868887E-2</c:v>
                  </c:pt>
                  <c:pt idx="10">
                    <c:v>0</c:v>
                  </c:pt>
                  <c:pt idx="11">
                    <c:v>3.6057692307692292E-3</c:v>
                  </c:pt>
                  <c:pt idx="12">
                    <c:v>1.8543466065355941E-2</c:v>
                  </c:pt>
                  <c:pt idx="13">
                    <c:v>5.1565008025682008E-3</c:v>
                  </c:pt>
                  <c:pt idx="14">
                    <c:v>1.4663532853883875E-2</c:v>
                  </c:pt>
                </c:numCache>
              </c:numRef>
            </c:minus>
          </c:errBars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Scotland!$O$10:$AC$10</c:f>
              <c:numCache>
                <c:formatCode>0.000%</c:formatCode>
                <c:ptCount val="15"/>
                <c:pt idx="0">
                  <c:v>1.1657930498932281E-2</c:v>
                </c:pt>
                <c:pt idx="1">
                  <c:v>8.4542341769917768E-3</c:v>
                </c:pt>
                <c:pt idx="2">
                  <c:v>9.5977917981072726E-3</c:v>
                </c:pt>
                <c:pt idx="3">
                  <c:v>1.2874329236628127E-2</c:v>
                </c:pt>
                <c:pt idx="4">
                  <c:v>1.6307923058705882E-2</c:v>
                </c:pt>
                <c:pt idx="5">
                  <c:v>2.4691358024691412E-2</c:v>
                </c:pt>
                <c:pt idx="6">
                  <c:v>1.5532117431415601E-2</c:v>
                </c:pt>
                <c:pt idx="7">
                  <c:v>1.1943121322499349E-2</c:v>
                </c:pt>
                <c:pt idx="8">
                  <c:v>1.5037806515440599E-2</c:v>
                </c:pt>
                <c:pt idx="9">
                  <c:v>1.4977828756871675E-2</c:v>
                </c:pt>
                <c:pt idx="10">
                  <c:v>0</c:v>
                </c:pt>
                <c:pt idx="11">
                  <c:v>3.6057692307692292E-3</c:v>
                </c:pt>
                <c:pt idx="12">
                  <c:v>2.2360259958485677E-2</c:v>
                </c:pt>
                <c:pt idx="13">
                  <c:v>1.7656500802568201E-2</c:v>
                </c:pt>
                <c:pt idx="14">
                  <c:v>1.4663532853883875E-2</c:v>
                </c:pt>
              </c:numCache>
            </c:numRef>
          </c:val>
        </c:ser>
        <c:ser>
          <c:idx val="1"/>
          <c:order val="1"/>
          <c:tx>
            <c:strRef>
              <c:f>Scotland!$N$11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Scotland!$O$11:$AC$11</c:f>
              <c:numCache>
                <c:formatCode>0.000%</c:formatCode>
                <c:ptCount val="15"/>
                <c:pt idx="0">
                  <c:v>5.0946468206553505E-3</c:v>
                </c:pt>
                <c:pt idx="1">
                  <c:v>5.1743859252229314E-3</c:v>
                </c:pt>
                <c:pt idx="2">
                  <c:v>5.5463135748713534E-3</c:v>
                </c:pt>
                <c:pt idx="3">
                  <c:v>6.4361762373994491E-3</c:v>
                </c:pt>
                <c:pt idx="4">
                  <c:v>8.610825115410373E-3</c:v>
                </c:pt>
                <c:pt idx="5">
                  <c:v>6.0778727445394134E-3</c:v>
                </c:pt>
                <c:pt idx="6">
                  <c:v>7.9974246006510492E-3</c:v>
                </c:pt>
                <c:pt idx="7">
                  <c:v>1.4305812960434618E-2</c:v>
                </c:pt>
                <c:pt idx="8">
                  <c:v>7.6688238206174975E-3</c:v>
                </c:pt>
                <c:pt idx="9">
                  <c:v>8.2811299990444738E-3</c:v>
                </c:pt>
                <c:pt idx="10">
                  <c:v>5.3981106612685601E-3</c:v>
                </c:pt>
                <c:pt idx="11">
                  <c:v>2.2468891402715012E-2</c:v>
                </c:pt>
                <c:pt idx="12">
                  <c:v>4.4661447983093509E-3</c:v>
                </c:pt>
                <c:pt idx="13">
                  <c:v>9.4928204644001007E-3</c:v>
                </c:pt>
                <c:pt idx="14">
                  <c:v>8.5922810996045245E-3</c:v>
                </c:pt>
              </c:numCache>
            </c:numRef>
          </c:val>
        </c:ser>
        <c:ser>
          <c:idx val="2"/>
          <c:order val="2"/>
          <c:tx>
            <c:strRef>
              <c:f>Scotland!$N$12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Scotland!$O$9:$AC$9</c:f>
                <c:numCache>
                  <c:formatCode>General</c:formatCode>
                  <c:ptCount val="15"/>
                  <c:pt idx="0">
                    <c:v>2.0446348634891202E-2</c:v>
                  </c:pt>
                  <c:pt idx="1">
                    <c:v>1.4474007420769828E-2</c:v>
                  </c:pt>
                  <c:pt idx="2">
                    <c:v>1.36968401045378E-2</c:v>
                  </c:pt>
                  <c:pt idx="3">
                    <c:v>1.6715707552785789E-2</c:v>
                  </c:pt>
                  <c:pt idx="4">
                    <c:v>2.5246228323166201E-2</c:v>
                  </c:pt>
                  <c:pt idx="5">
                    <c:v>2.8439153439153445E-2</c:v>
                  </c:pt>
                  <c:pt idx="6">
                    <c:v>2.8088855938438129E-2</c:v>
                  </c:pt>
                  <c:pt idx="7">
                    <c:v>3.7110200822676326E-2</c:v>
                  </c:pt>
                  <c:pt idx="8">
                    <c:v>2.9372409811103999E-2</c:v>
                  </c:pt>
                  <c:pt idx="9">
                    <c:v>3.0602492274611891E-2</c:v>
                  </c:pt>
                  <c:pt idx="10">
                    <c:v>5.6475264713250865E-3</c:v>
                  </c:pt>
                  <c:pt idx="11">
                    <c:v>1.6777092963533601E-2</c:v>
                  </c:pt>
                  <c:pt idx="12">
                    <c:v>1.8978763073550453E-2</c:v>
                  </c:pt>
                  <c:pt idx="13">
                    <c:v>6.8341297516036374E-3</c:v>
                  </c:pt>
                  <c:pt idx="14">
                    <c:v>2.8793488202876878E-2</c:v>
                  </c:pt>
                </c:numCache>
              </c:numRef>
            </c:plus>
          </c:errBars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Scotland!$O$12:$AC$12</c:f>
              <c:numCache>
                <c:formatCode>0.000%</c:formatCode>
                <c:ptCount val="15"/>
                <c:pt idx="0">
                  <c:v>8.5362522692720502E-3</c:v>
                </c:pt>
                <c:pt idx="1">
                  <c:v>4.4749523552903223E-3</c:v>
                </c:pt>
                <c:pt idx="2">
                  <c:v>8.0443004241228609E-3</c:v>
                </c:pt>
                <c:pt idx="3">
                  <c:v>4.7076287977911111E-3</c:v>
                </c:pt>
                <c:pt idx="4">
                  <c:v>8.219993766700396E-3</c:v>
                </c:pt>
                <c:pt idx="5">
                  <c:v>1.2881562881562801E-2</c:v>
                </c:pt>
                <c:pt idx="6">
                  <c:v>1.0728479358307813E-2</c:v>
                </c:pt>
                <c:pt idx="7">
                  <c:v>1.0434320921349426E-2</c:v>
                </c:pt>
                <c:pt idx="8">
                  <c:v>1.1912782720118503E-2</c:v>
                </c:pt>
                <c:pt idx="9">
                  <c:v>1.2120531517363527E-2</c:v>
                </c:pt>
                <c:pt idx="10">
                  <c:v>1.5710215710215743E-2</c:v>
                </c:pt>
                <c:pt idx="11">
                  <c:v>1.1693700948436761E-2</c:v>
                </c:pt>
                <c:pt idx="12">
                  <c:v>8.1863639173909777E-3</c:v>
                </c:pt>
                <c:pt idx="13">
                  <c:v>1.5954127008893801E-2</c:v>
                </c:pt>
                <c:pt idx="14">
                  <c:v>1.060337770231346E-2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05617280"/>
        <c:axId val="106752256"/>
      </c:barChart>
      <c:lineChart>
        <c:grouping val="standard"/>
        <c:varyColors val="0"/>
        <c:ser>
          <c:idx val="3"/>
          <c:order val="3"/>
          <c:tx>
            <c:strRef>
              <c:f>Scotland!$N$14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Scotland!$O$14:$AC$14</c:f>
              <c:numCache>
                <c:formatCode>0.000%</c:formatCode>
                <c:ptCount val="15"/>
                <c:pt idx="0">
                  <c:v>1.6752577319587757E-2</c:v>
                </c:pt>
                <c:pt idx="1">
                  <c:v>1.3628620102214701E-2</c:v>
                </c:pt>
                <c:pt idx="2">
                  <c:v>1.5144105372978623E-2</c:v>
                </c:pt>
                <c:pt idx="3">
                  <c:v>1.9310505474027587E-2</c:v>
                </c:pt>
                <c:pt idx="4">
                  <c:v>2.491874817411625E-2</c:v>
                </c:pt>
                <c:pt idx="5">
                  <c:v>3.0769230769230802E-2</c:v>
                </c:pt>
                <c:pt idx="6">
                  <c:v>2.3529542032066638E-2</c:v>
                </c:pt>
                <c:pt idx="7">
                  <c:v>2.6248934282934011E-2</c:v>
                </c:pt>
                <c:pt idx="8">
                  <c:v>2.2706630336058069E-2</c:v>
                </c:pt>
                <c:pt idx="9">
                  <c:v>2.3258958755916152E-2</c:v>
                </c:pt>
                <c:pt idx="10">
                  <c:v>5.3981106612685601E-3</c:v>
                </c:pt>
                <c:pt idx="11">
                  <c:v>2.6074660633484192E-2</c:v>
                </c:pt>
                <c:pt idx="12">
                  <c:v>2.6826404756794993E-2</c:v>
                </c:pt>
                <c:pt idx="13">
                  <c:v>2.7149321266968299E-2</c:v>
                </c:pt>
                <c:pt idx="14">
                  <c:v>2.32558139534884E-2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Scotland!$N$16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Scotland!$O$16:$AC$16</c:f>
              <c:numCache>
                <c:formatCode>#,##0.00%</c:formatCode>
                <c:ptCount val="15"/>
                <c:pt idx="0">
                  <c:v>5.3156146179401995E-2</c:v>
                </c:pt>
                <c:pt idx="1">
                  <c:v>3.8461538461538498E-2</c:v>
                </c:pt>
                <c:pt idx="3">
                  <c:v>4.1742286751361199E-2</c:v>
                </c:pt>
                <c:pt idx="4">
                  <c:v>6.3260340632603398E-2</c:v>
                </c:pt>
                <c:pt idx="5">
                  <c:v>7.9646017699115002E-2</c:v>
                </c:pt>
                <c:pt idx="6">
                  <c:v>7.0175438596491196E-2</c:v>
                </c:pt>
                <c:pt idx="7">
                  <c:v>7.5916230366492504E-2</c:v>
                </c:pt>
                <c:pt idx="8">
                  <c:v>7.0707070707070704E-2</c:v>
                </c:pt>
                <c:pt idx="9">
                  <c:v>6.6433566433566404E-2</c:v>
                </c:pt>
                <c:pt idx="12">
                  <c:v>6.0344827586206899E-2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Scotland!$N$17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Scotland!$O$17:$AC$17</c:f>
              <c:numCache>
                <c:formatCode>General</c:formatCode>
                <c:ptCount val="15"/>
                <c:pt idx="0" formatCode="#,##0.00%">
                  <c:v>5.9895833333333703E-2</c:v>
                </c:pt>
                <c:pt idx="3" formatCode="#,##0.00%">
                  <c:v>4.4444444444444432E-2</c:v>
                </c:pt>
                <c:pt idx="4" formatCode="#,##0.00%">
                  <c:v>7.9365079365079402E-2</c:v>
                </c:pt>
                <c:pt idx="5" formatCode="#,##0.00%">
                  <c:v>7.5601374570446703E-2</c:v>
                </c:pt>
                <c:pt idx="6" formatCode="#,##0.00%">
                  <c:v>7.9032258064516456E-2</c:v>
                </c:pt>
                <c:pt idx="8" formatCode="#,##0.00%">
                  <c:v>8.8888888888889531E-2</c:v>
                </c:pt>
                <c:pt idx="9" formatCode="#,##0.00%">
                  <c:v>7.7669902912621533E-2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Scotland!$N$18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Scotland!$O$18:$AC$18</c:f>
              <c:numCache>
                <c:formatCode>General</c:formatCode>
                <c:ptCount val="15"/>
                <c:pt idx="0" formatCode="#,##0.00%">
                  <c:v>4.6116504854369134E-2</c:v>
                </c:pt>
                <c:pt idx="5" formatCode="#,##0.00%">
                  <c:v>7.9545454545454503E-2</c:v>
                </c:pt>
                <c:pt idx="6" formatCode="#,##0.00%">
                  <c:v>7.1428571428571411E-2</c:v>
                </c:pt>
                <c:pt idx="8" formatCode="#,##0.00%">
                  <c:v>6.9767441860465476E-2</c:v>
                </c:pt>
                <c:pt idx="9" formatCode="#,##0.00%">
                  <c:v>7.011686143572661E-2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Scotland!$N$19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Scotland!$O$19:$AC$19</c:f>
              <c:numCache>
                <c:formatCode>General</c:formatCode>
                <c:ptCount val="15"/>
                <c:pt idx="6" formatCode="#,##0.00%">
                  <c:v>6.6066066066066104E-2</c:v>
                </c:pt>
                <c:pt idx="8" formatCode="#,##0.00%">
                  <c:v>7.272727272727271E-2</c:v>
                </c:pt>
                <c:pt idx="9" formatCode="#,##0.00%">
                  <c:v>6.9565217391304321E-2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Scotland!$N$20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Scotland!$O$20:$AC$20</c:f>
              <c:numCache>
                <c:formatCode>General</c:formatCode>
                <c:ptCount val="15"/>
                <c:pt idx="6" formatCode="#,##0.00%">
                  <c:v>7.6923076923076913E-2</c:v>
                </c:pt>
                <c:pt idx="8" formatCode="#,##0.00%">
                  <c:v>7.9365079365079402E-2</c:v>
                </c:pt>
                <c:pt idx="9" formatCode="#,##0.00%">
                  <c:v>7.0000000000000021E-2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Scotland!$N$21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Scotland!$O$21:$AC$21</c:f>
              <c:numCache>
                <c:formatCode>General</c:formatCode>
                <c:ptCount val="15"/>
                <c:pt idx="8" formatCode="#,##0.00%">
                  <c:v>6.4864864864864896E-2</c:v>
                </c:pt>
                <c:pt idx="9" formatCode="#,##0.00%">
                  <c:v>7.9812206572770134E-2</c:v>
                </c:pt>
              </c:numCache>
            </c:numRef>
          </c:val>
          <c:smooth val="0"/>
        </c:ser>
        <c:ser>
          <c:idx val="10"/>
          <c:order val="10"/>
          <c:tx>
            <c:strRef>
              <c:f>Scotland!$N$22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Scotland!$O$22:$AC$22</c:f>
              <c:numCache>
                <c:formatCode>General</c:formatCode>
                <c:ptCount val="15"/>
                <c:pt idx="8" formatCode="#,##0.00%">
                  <c:v>7.0422535211267595E-2</c:v>
                </c:pt>
              </c:numCache>
            </c:numRef>
          </c:val>
          <c:smooth val="0"/>
        </c:ser>
        <c:ser>
          <c:idx val="11"/>
          <c:order val="11"/>
          <c:tx>
            <c:strRef>
              <c:f>Scotland!$N$23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Scotland!$O$23:$AC$23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2"/>
          <c:order val="12"/>
          <c:tx>
            <c:strRef>
              <c:f>Scotland!$N$24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Scotland!$O$24:$AC$24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Scotland!$N$25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Scotland!$O$25:$AC$25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Scotland!$N$26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Scotland!$O$26:$AC$26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Scotland!$N$27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Scotland!$O$27:$AC$27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Scotland!$N$28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Scotland!$O$28:$AC$28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Scotland!$N$29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Scotland!$O$29:$AC$29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Scotland!$N$30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Scotland!$O$30:$AC$30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Scotland!$N$31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Scotland!$O$31:$AC$31</c:f>
              <c:numCache>
                <c:formatCode>General</c:formatCode>
                <c:ptCount val="15"/>
                <c:pt idx="4" formatCode="#,##0.00%">
                  <c:v>0.17647058823529399</c:v>
                </c:pt>
                <c:pt idx="5" formatCode="#,##0.00%">
                  <c:v>0.18260869565217441</c:v>
                </c:pt>
                <c:pt idx="6" formatCode="#,##0.00%">
                  <c:v>0.1</c:v>
                </c:pt>
                <c:pt idx="8" formatCode="#,##0.00%">
                  <c:v>0.1</c:v>
                </c:pt>
                <c:pt idx="9" formatCode="#,##0.00%">
                  <c:v>0.13333333333333341</c:v>
                </c:pt>
                <c:pt idx="12" formatCode="#,##0.00%">
                  <c:v>0.11827956989247285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Scotland!$N$32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Scotland!$O$32:$AC$32</c:f>
              <c:numCache>
                <c:formatCode>General</c:formatCode>
                <c:ptCount val="15"/>
                <c:pt idx="6" formatCode="#,##0.00%">
                  <c:v>0.15000000000000024</c:v>
                </c:pt>
              </c:numCache>
            </c:numRef>
          </c:val>
          <c:smooth val="0"/>
        </c:ser>
        <c:ser>
          <c:idx val="21"/>
          <c:order val="21"/>
          <c:tx>
            <c:strRef>
              <c:f>Scotland!$N$33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Scotland!$O$33:$AC$33</c:f>
              <c:numCache>
                <c:formatCode>General</c:formatCode>
                <c:ptCount val="15"/>
                <c:pt idx="6" formatCode="#,##0.00%">
                  <c:v>0.14477211796246744</c:v>
                </c:pt>
              </c:numCache>
            </c:numRef>
          </c:val>
          <c:smooth val="0"/>
        </c:ser>
        <c:ser>
          <c:idx val="22"/>
          <c:order val="22"/>
          <c:tx>
            <c:strRef>
              <c:f>Scotland!$N$34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Scotland!$O$34:$AC$34</c:f>
              <c:numCache>
                <c:formatCode>General</c:formatCode>
                <c:ptCount val="15"/>
                <c:pt idx="6" formatCode="#,##0.00%">
                  <c:v>0.1734693877551034</c:v>
                </c:pt>
              </c:numCache>
            </c:numRef>
          </c:val>
          <c:smooth val="0"/>
        </c:ser>
        <c:ser>
          <c:idx val="23"/>
          <c:order val="23"/>
          <c:tx>
            <c:strRef>
              <c:f>Scotland!$N$35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Scotland!$O$35:$AC$35</c:f>
              <c:numCache>
                <c:formatCode>General</c:formatCode>
                <c:ptCount val="15"/>
                <c:pt idx="6" formatCode="#,##0.00%">
                  <c:v>9.2362344582593348E-2</c:v>
                </c:pt>
              </c:numCache>
            </c:numRef>
          </c:val>
          <c:smooth val="0"/>
        </c:ser>
        <c:ser>
          <c:idx val="24"/>
          <c:order val="24"/>
          <c:tx>
            <c:strRef>
              <c:f>Scotland!$N$36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Scotland!$O$36:$AC$36</c:f>
              <c:numCache>
                <c:formatCode>General</c:formatCode>
                <c:ptCount val="15"/>
                <c:pt idx="6" formatCode="#,##0.00%">
                  <c:v>9.7938144329897045E-2</c:v>
                </c:pt>
              </c:numCache>
            </c:numRef>
          </c:val>
          <c:smooth val="0"/>
        </c:ser>
        <c:ser>
          <c:idx val="25"/>
          <c:order val="25"/>
          <c:tx>
            <c:strRef>
              <c:f>Scotland!$N$37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Scotland!$O$37:$AC$37</c:f>
              <c:numCache>
                <c:formatCode>General</c:formatCode>
                <c:ptCount val="15"/>
                <c:pt idx="6" formatCode="#,##0.00%">
                  <c:v>9.9678456591640624E-2</c:v>
                </c:pt>
              </c:numCache>
            </c:numRef>
          </c:val>
          <c:smooth val="0"/>
        </c:ser>
        <c:ser>
          <c:idx val="26"/>
          <c:order val="26"/>
          <c:tx>
            <c:strRef>
              <c:f>Scotland!$N$38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Scotland!$O$38:$AC$38</c:f>
              <c:numCache>
                <c:formatCode>General</c:formatCode>
                <c:ptCount val="15"/>
                <c:pt idx="6" formatCode="#,##0.00%">
                  <c:v>9.7791798107255523E-2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617280"/>
        <c:axId val="106752256"/>
      </c:lineChart>
      <c:catAx>
        <c:axId val="105617280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06752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675225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 sz="1000">
                    <a:latin typeface="+mn-lt"/>
                  </a:rPr>
                  <a:t>Percentage</a:t>
                </a:r>
                <a:r>
                  <a:rPr lang="en-GB" sz="1000" baseline="0">
                    <a:latin typeface="+mn-lt"/>
                  </a:rPr>
                  <a:t> of Patients</a:t>
                </a:r>
                <a:endParaRPr lang="en-GB" sz="1000">
                  <a:latin typeface="+mn-lt"/>
                </a:endParaRPr>
              </a:p>
            </c:rich>
          </c:tx>
          <c:layout>
            <c:manualLayout>
              <c:xMode val="edge"/>
              <c:yMode val="edge"/>
              <c:x val="8.1750144310607526E-3"/>
              <c:y val="0.30305799314252424"/>
            </c:manualLayout>
          </c:layout>
          <c:overlay val="0"/>
        </c:title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056172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Strong opioids (Median DDD's/1,000 patients/day)</a:t>
            </a:r>
          </a:p>
          <a:p>
            <a:pPr>
              <a:defRPr sz="11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October 2015 - December 2015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018708462285207"/>
          <c:y val="0.17219443519379377"/>
          <c:w val="0.87963392879367464"/>
          <c:h val="0.615502057853489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Scotland!$BA$6</c:f>
              <c:strCache>
                <c:ptCount val="1"/>
                <c:pt idx="0">
                  <c:v>Median DDDs per 1000 patients per day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Scotland!$AZ$7:$AZ$21</c:f>
              <c:strCache>
                <c:ptCount val="15"/>
                <c:pt idx="0">
                  <c:v>WI</c:v>
                </c:pt>
                <c:pt idx="1">
                  <c:v>D&amp;G</c:v>
                </c:pt>
                <c:pt idx="2">
                  <c:v>A&amp;A</c:v>
                </c:pt>
                <c:pt idx="3">
                  <c:v>FIFE</c:v>
                </c:pt>
                <c:pt idx="4">
                  <c:v>TAYSIDE</c:v>
                </c:pt>
                <c:pt idx="5">
                  <c:v>LANARKSHIRE</c:v>
                </c:pt>
                <c:pt idx="6">
                  <c:v>GGC</c:v>
                </c:pt>
                <c:pt idx="7">
                  <c:v>FV</c:v>
                </c:pt>
                <c:pt idx="8">
                  <c:v>HIGHLAND</c:v>
                </c:pt>
                <c:pt idx="9">
                  <c:v>BORDERS</c:v>
                </c:pt>
                <c:pt idx="10">
                  <c:v>SHETLAND</c:v>
                </c:pt>
                <c:pt idx="11">
                  <c:v>GRAMPIAN</c:v>
                </c:pt>
                <c:pt idx="12">
                  <c:v>LOTHIAN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Scotland!$BA$7:$BA$21</c:f>
              <c:numCache>
                <c:formatCode>0.00</c:formatCode>
                <c:ptCount val="15"/>
                <c:pt idx="0">
                  <c:v>23.232722166768284</c:v>
                </c:pt>
                <c:pt idx="1">
                  <c:v>22.7717004517284</c:v>
                </c:pt>
                <c:pt idx="2">
                  <c:v>21.943389072541642</c:v>
                </c:pt>
                <c:pt idx="3">
                  <c:v>20.355531985991863</c:v>
                </c:pt>
                <c:pt idx="4">
                  <c:v>19.548847823224389</c:v>
                </c:pt>
                <c:pt idx="5">
                  <c:v>18.453734306108586</c:v>
                </c:pt>
                <c:pt idx="6">
                  <c:v>15.734006837962006</c:v>
                </c:pt>
                <c:pt idx="7">
                  <c:v>15.692350040690098</c:v>
                </c:pt>
                <c:pt idx="8">
                  <c:v>15.123338129377098</c:v>
                </c:pt>
                <c:pt idx="9">
                  <c:v>13.570423378262324</c:v>
                </c:pt>
                <c:pt idx="10">
                  <c:v>13.063397473249054</c:v>
                </c:pt>
                <c:pt idx="11">
                  <c:v>12.3422757517496</c:v>
                </c:pt>
                <c:pt idx="12">
                  <c:v>11.834183530399702</c:v>
                </c:pt>
                <c:pt idx="13">
                  <c:v>9.9868084382065696</c:v>
                </c:pt>
                <c:pt idx="14">
                  <c:v>16.3940145486762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6961152"/>
        <c:axId val="106967040"/>
      </c:barChart>
      <c:lineChart>
        <c:grouping val="standard"/>
        <c:varyColors val="0"/>
        <c:ser>
          <c:idx val="1"/>
          <c:order val="1"/>
          <c:tx>
            <c:strRef>
              <c:f>Scotland!$BB$6</c:f>
              <c:strCache>
                <c:ptCount val="1"/>
                <c:pt idx="0">
                  <c:v>Median DDDs per 1000 patients per day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Scotland!$AZ$7:$AZ$21</c:f>
              <c:strCache>
                <c:ptCount val="15"/>
                <c:pt idx="0">
                  <c:v>WI</c:v>
                </c:pt>
                <c:pt idx="1">
                  <c:v>D&amp;G</c:v>
                </c:pt>
                <c:pt idx="2">
                  <c:v>A&amp;A</c:v>
                </c:pt>
                <c:pt idx="3">
                  <c:v>FIFE</c:v>
                </c:pt>
                <c:pt idx="4">
                  <c:v>TAYSIDE</c:v>
                </c:pt>
                <c:pt idx="5">
                  <c:v>LANARKSHIRE</c:v>
                </c:pt>
                <c:pt idx="6">
                  <c:v>GGC</c:v>
                </c:pt>
                <c:pt idx="7">
                  <c:v>FV</c:v>
                </c:pt>
                <c:pt idx="8">
                  <c:v>HIGHLAND</c:v>
                </c:pt>
                <c:pt idx="9">
                  <c:v>BORDERS</c:v>
                </c:pt>
                <c:pt idx="10">
                  <c:v>SHETLAND</c:v>
                </c:pt>
                <c:pt idx="11">
                  <c:v>GRAMPIAN</c:v>
                </c:pt>
                <c:pt idx="12">
                  <c:v>LOTHIAN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Scotland!$BB$7:$BB$21</c:f>
              <c:numCache>
                <c:formatCode>0.00</c:formatCode>
                <c:ptCount val="15"/>
                <c:pt idx="0">
                  <c:v>23.232722166768284</c:v>
                </c:pt>
                <c:pt idx="1">
                  <c:v>22.7717004517284</c:v>
                </c:pt>
                <c:pt idx="2">
                  <c:v>21.943389072541642</c:v>
                </c:pt>
                <c:pt idx="3">
                  <c:v>20.355531985991863</c:v>
                </c:pt>
                <c:pt idx="4">
                  <c:v>19.548847823224389</c:v>
                </c:pt>
                <c:pt idx="5">
                  <c:v>18.453734306108586</c:v>
                </c:pt>
                <c:pt idx="6">
                  <c:v>15.734006837962006</c:v>
                </c:pt>
                <c:pt idx="7">
                  <c:v>15.692350040690098</c:v>
                </c:pt>
                <c:pt idx="8">
                  <c:v>15.123338129377098</c:v>
                </c:pt>
                <c:pt idx="9">
                  <c:v>13.570423378262324</c:v>
                </c:pt>
                <c:pt idx="10">
                  <c:v>13.063397473249054</c:v>
                </c:pt>
                <c:pt idx="11">
                  <c:v>12.3422757517496</c:v>
                </c:pt>
                <c:pt idx="12">
                  <c:v>11.834183530399702</c:v>
                </c:pt>
                <c:pt idx="13">
                  <c:v>9.9868084382065696</c:v>
                </c:pt>
                <c:pt idx="14">
                  <c:v>16.3940145486762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Scotland!$BC$6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Scotland!$AZ$7:$AZ$21</c:f>
              <c:strCache>
                <c:ptCount val="15"/>
                <c:pt idx="0">
                  <c:v>WI</c:v>
                </c:pt>
                <c:pt idx="1">
                  <c:v>D&amp;G</c:v>
                </c:pt>
                <c:pt idx="2">
                  <c:v>A&amp;A</c:v>
                </c:pt>
                <c:pt idx="3">
                  <c:v>FIFE</c:v>
                </c:pt>
                <c:pt idx="4">
                  <c:v>TAYSIDE</c:v>
                </c:pt>
                <c:pt idx="5">
                  <c:v>LANARKSHIRE</c:v>
                </c:pt>
                <c:pt idx="6">
                  <c:v>GGC</c:v>
                </c:pt>
                <c:pt idx="7">
                  <c:v>FV</c:v>
                </c:pt>
                <c:pt idx="8">
                  <c:v>HIGHLAND</c:v>
                </c:pt>
                <c:pt idx="9">
                  <c:v>BORDERS</c:v>
                </c:pt>
                <c:pt idx="10">
                  <c:v>SHETLAND</c:v>
                </c:pt>
                <c:pt idx="11">
                  <c:v>GRAMPIAN</c:v>
                </c:pt>
                <c:pt idx="12">
                  <c:v>LOTHIAN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Scotland!$BC$7:$BC$21</c:f>
              <c:numCache>
                <c:formatCode>0.00</c:formatCode>
                <c:ptCount val="15"/>
                <c:pt idx="0">
                  <c:v>16.3940145486762</c:v>
                </c:pt>
                <c:pt idx="1">
                  <c:v>16.3940145486762</c:v>
                </c:pt>
                <c:pt idx="2">
                  <c:v>16.3940145486762</c:v>
                </c:pt>
                <c:pt idx="3">
                  <c:v>16.3940145486762</c:v>
                </c:pt>
                <c:pt idx="4">
                  <c:v>16.3940145486762</c:v>
                </c:pt>
                <c:pt idx="5">
                  <c:v>16.3940145486762</c:v>
                </c:pt>
                <c:pt idx="6">
                  <c:v>16.3940145486762</c:v>
                </c:pt>
                <c:pt idx="7">
                  <c:v>16.3940145486762</c:v>
                </c:pt>
                <c:pt idx="8">
                  <c:v>16.3940145486762</c:v>
                </c:pt>
                <c:pt idx="9">
                  <c:v>16.3940145486762</c:v>
                </c:pt>
                <c:pt idx="10">
                  <c:v>16.3940145486762</c:v>
                </c:pt>
                <c:pt idx="11">
                  <c:v>16.3940145486762</c:v>
                </c:pt>
                <c:pt idx="12">
                  <c:v>16.3940145486762</c:v>
                </c:pt>
                <c:pt idx="13">
                  <c:v>16.3940145486762</c:v>
                </c:pt>
                <c:pt idx="14">
                  <c:v>16.3940145486762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961152"/>
        <c:axId val="106967040"/>
      </c:lineChart>
      <c:catAx>
        <c:axId val="10696115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06967040"/>
        <c:crosses val="autoZero"/>
        <c:auto val="1"/>
        <c:lblAlgn val="ctr"/>
        <c:lblOffset val="100"/>
        <c:noMultiLvlLbl val="0"/>
      </c:catAx>
      <c:valAx>
        <c:axId val="106967040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0696115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Strong opioids (DDD's/1,000 patients/day)</a:t>
            </a:r>
          </a:p>
          <a:p>
            <a:pPr>
              <a:defRPr sz="11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October 2015 - December 2015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9.8984771573604066E-2"/>
          <c:y val="0.14424978726887541"/>
          <c:w val="0.88705583756345963"/>
          <c:h val="0.6497738075138397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Scotland!$Q$10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Scotland!$R$13:$AF$13</c:f>
                <c:numCache>
                  <c:formatCode>General</c:formatCode>
                  <c:ptCount val="15"/>
                  <c:pt idx="0">
                    <c:v>10.458432280366972</c:v>
                  </c:pt>
                  <c:pt idx="1">
                    <c:v>7.6752135326362145</c:v>
                  </c:pt>
                  <c:pt idx="2">
                    <c:v>7.9979080925439021</c:v>
                  </c:pt>
                  <c:pt idx="3">
                    <c:v>6.9607491570699995</c:v>
                  </c:pt>
                  <c:pt idx="4">
                    <c:v>8.6144053587257261</c:v>
                  </c:pt>
                  <c:pt idx="5">
                    <c:v>6.0689268287614846</c:v>
                  </c:pt>
                  <c:pt idx="6">
                    <c:v>8.9072487838983179</c:v>
                  </c:pt>
                  <c:pt idx="7">
                    <c:v>10.003457963476853</c:v>
                  </c:pt>
                  <c:pt idx="8">
                    <c:v>8.7456992291871547</c:v>
                  </c:pt>
                  <c:pt idx="9">
                    <c:v>7.5508297596325304</c:v>
                  </c:pt>
                  <c:pt idx="10">
                    <c:v>0.89944282165305012</c:v>
                  </c:pt>
                  <c:pt idx="11">
                    <c:v>3.0318241296025907</c:v>
                  </c:pt>
                  <c:pt idx="12">
                    <c:v>6.2400232017200512</c:v>
                  </c:pt>
                  <c:pt idx="13">
                    <c:v>9.5792938645116585</c:v>
                  </c:pt>
                  <c:pt idx="14">
                    <c:v>11.2576013134116</c:v>
                  </c:pt>
                </c:numCache>
              </c:numRef>
            </c:minus>
          </c:errBars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Scotland!$R$10:$AF$10</c:f>
              <c:numCache>
                <c:formatCode>#,##0.0</c:formatCode>
                <c:ptCount val="15"/>
                <c:pt idx="0">
                  <c:v>17.36737029543275</c:v>
                </c:pt>
                <c:pt idx="1">
                  <c:v>11.436069155361952</c:v>
                </c:pt>
                <c:pt idx="2">
                  <c:v>18.724549416659102</c:v>
                </c:pt>
                <c:pt idx="3">
                  <c:v>15.455632540482464</c:v>
                </c:pt>
                <c:pt idx="4">
                  <c:v>9.7127900548951551</c:v>
                </c:pt>
                <c:pt idx="5">
                  <c:v>9.2157640604502191</c:v>
                </c:pt>
                <c:pt idx="6">
                  <c:v>10.6553131079007</c:v>
                </c:pt>
                <c:pt idx="7">
                  <c:v>10.003457963476853</c:v>
                </c:pt>
                <c:pt idx="8">
                  <c:v>14.863640245256786</c:v>
                </c:pt>
                <c:pt idx="9">
                  <c:v>7.9449959901480653</c:v>
                </c:pt>
                <c:pt idx="10">
                  <c:v>6.3738455467966988</c:v>
                </c:pt>
                <c:pt idx="11">
                  <c:v>10.738910693210839</c:v>
                </c:pt>
                <c:pt idx="12">
                  <c:v>16.408839560226863</c:v>
                </c:pt>
                <c:pt idx="13">
                  <c:v>18.469519215627656</c:v>
                </c:pt>
                <c:pt idx="14">
                  <c:v>11.2576013134116</c:v>
                </c:pt>
              </c:numCache>
            </c:numRef>
          </c:val>
        </c:ser>
        <c:ser>
          <c:idx val="1"/>
          <c:order val="1"/>
          <c:tx>
            <c:strRef>
              <c:f>Scotland!$Q$11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Scotland!$R$11:$AF$11</c:f>
              <c:numCache>
                <c:formatCode>#,##0.0</c:formatCode>
                <c:ptCount val="15"/>
                <c:pt idx="0">
                  <c:v>4.5760187771090495</c:v>
                </c:pt>
                <c:pt idx="1">
                  <c:v>2.1343542229003631</c:v>
                </c:pt>
                <c:pt idx="2">
                  <c:v>4.0471510350692945</c:v>
                </c:pt>
                <c:pt idx="3">
                  <c:v>4.8998994455095524</c:v>
                </c:pt>
                <c:pt idx="4">
                  <c:v>5.9795599857949782</c:v>
                </c:pt>
                <c:pt idx="5">
                  <c:v>3.1265116912993811</c:v>
                </c:pt>
                <c:pt idx="6">
                  <c:v>5.0786937300613255</c:v>
                </c:pt>
                <c:pt idx="7">
                  <c:v>5.1198801659002466</c:v>
                </c:pt>
                <c:pt idx="8">
                  <c:v>3.5900940608518512</c:v>
                </c:pt>
                <c:pt idx="9">
                  <c:v>3.8891875402516454</c:v>
                </c:pt>
                <c:pt idx="10">
                  <c:v>3.612962891409838</c:v>
                </c:pt>
                <c:pt idx="11">
                  <c:v>2.3244867800381477</c:v>
                </c:pt>
                <c:pt idx="12">
                  <c:v>3.1400082629974615</c:v>
                </c:pt>
                <c:pt idx="13">
                  <c:v>4.7632029511406024</c:v>
                </c:pt>
                <c:pt idx="14">
                  <c:v>5.1364132352645999</c:v>
                </c:pt>
              </c:numCache>
            </c:numRef>
          </c:val>
        </c:ser>
        <c:ser>
          <c:idx val="2"/>
          <c:order val="2"/>
          <c:tx>
            <c:strRef>
              <c:f>Scotland!$Q$12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Scotland!$R$9:$AF$9</c:f>
                <c:numCache>
                  <c:formatCode>General</c:formatCode>
                  <c:ptCount val="15"/>
                  <c:pt idx="0">
                    <c:v>17.319628715981793</c:v>
                  </c:pt>
                  <c:pt idx="1">
                    <c:v>7.5597478533693518</c:v>
                  </c:pt>
                  <c:pt idx="2">
                    <c:v>15.39307002084627</c:v>
                  </c:pt>
                  <c:pt idx="3">
                    <c:v>10.269546853217358</c:v>
                  </c:pt>
                  <c:pt idx="4">
                    <c:v>8.738083450249448</c:v>
                  </c:pt>
                  <c:pt idx="5">
                    <c:v>11.997487517400476</c:v>
                  </c:pt>
                  <c:pt idx="6">
                    <c:v>13.992717638401174</c:v>
                  </c:pt>
                  <c:pt idx="7">
                    <c:v>15.910832136857454</c:v>
                  </c:pt>
                  <c:pt idx="8">
                    <c:v>11.593882355396802</c:v>
                  </c:pt>
                  <c:pt idx="9">
                    <c:v>12.348852900929423</c:v>
                  </c:pt>
                  <c:pt idx="10">
                    <c:v>1.77773517423975</c:v>
                  </c:pt>
                  <c:pt idx="11">
                    <c:v>10.857570821664362</c:v>
                  </c:pt>
                  <c:pt idx="12">
                    <c:v>11.072200467720259</c:v>
                  </c:pt>
                  <c:pt idx="13">
                    <c:v>7.3670250102848955</c:v>
                  </c:pt>
                  <c:pt idx="14">
                    <c:v>15.071285763101063</c:v>
                  </c:pt>
                </c:numCache>
              </c:numRef>
            </c:plus>
          </c:errBars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Scotland!$R$12:$AF$12</c:f>
              <c:numCache>
                <c:formatCode>#,##0.0</c:formatCode>
                <c:ptCount val="15"/>
                <c:pt idx="0">
                  <c:v>6.9704003668787955</c:v>
                </c:pt>
                <c:pt idx="1">
                  <c:v>4.3087509136099476</c:v>
                </c:pt>
                <c:pt idx="2">
                  <c:v>6.2148956454948738</c:v>
                </c:pt>
                <c:pt idx="3">
                  <c:v>9.1945373876046528</c:v>
                </c:pt>
                <c:pt idx="4">
                  <c:v>5.1420601267050277</c:v>
                </c:pt>
                <c:pt idx="5">
                  <c:v>4.8718133203008982</c:v>
                </c:pt>
                <c:pt idx="6">
                  <c:v>4.2497846955394794</c:v>
                </c:pt>
                <c:pt idx="7">
                  <c:v>5.4873412586713783</c:v>
                </c:pt>
                <c:pt idx="8">
                  <c:v>4.8791791392600992</c:v>
                </c:pt>
                <c:pt idx="9">
                  <c:v>5.4462549893344834</c:v>
                </c:pt>
                <c:pt idx="10">
                  <c:v>1.7793927154660798</c:v>
                </c:pt>
                <c:pt idx="11">
                  <c:v>5.5510512066905235</c:v>
                </c:pt>
                <c:pt idx="12">
                  <c:v>4.2414587154827492</c:v>
                </c:pt>
                <c:pt idx="13">
                  <c:v>2.6878183788531982</c:v>
                </c:pt>
                <c:pt idx="14">
                  <c:v>4.9111106068027759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05859712"/>
        <c:axId val="105873792"/>
      </c:barChart>
      <c:lineChart>
        <c:grouping val="standard"/>
        <c:varyColors val="0"/>
        <c:ser>
          <c:idx val="3"/>
          <c:order val="3"/>
          <c:tx>
            <c:strRef>
              <c:f>Scotland!$Q$14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Scotland!$R$14:$AF$14</c:f>
              <c:numCache>
                <c:formatCode>#,##0.0</c:formatCode>
                <c:ptCount val="15"/>
                <c:pt idx="0">
                  <c:v>21.943389072541663</c:v>
                </c:pt>
                <c:pt idx="1">
                  <c:v>13.570423378262324</c:v>
                </c:pt>
                <c:pt idx="2">
                  <c:v>22.7717004517284</c:v>
                </c:pt>
                <c:pt idx="3">
                  <c:v>20.355531985991874</c:v>
                </c:pt>
                <c:pt idx="4">
                  <c:v>15.692350040690098</c:v>
                </c:pt>
                <c:pt idx="5">
                  <c:v>12.3422757517496</c:v>
                </c:pt>
                <c:pt idx="6">
                  <c:v>15.734006837962006</c:v>
                </c:pt>
                <c:pt idx="7">
                  <c:v>15.123338129377098</c:v>
                </c:pt>
                <c:pt idx="8">
                  <c:v>18.453734306108586</c:v>
                </c:pt>
                <c:pt idx="9">
                  <c:v>11.834183530399702</c:v>
                </c:pt>
                <c:pt idx="10">
                  <c:v>9.9868084382065696</c:v>
                </c:pt>
                <c:pt idx="11">
                  <c:v>13.063397473249054</c:v>
                </c:pt>
                <c:pt idx="12">
                  <c:v>19.548847823224389</c:v>
                </c:pt>
                <c:pt idx="13">
                  <c:v>23.232722166768301</c:v>
                </c:pt>
                <c:pt idx="14">
                  <c:v>16.3940145486762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Scotland!$Q$16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Scotland!$R$16:$AF$16</c:f>
              <c:numCache>
                <c:formatCode>General</c:formatCode>
                <c:ptCount val="15"/>
                <c:pt idx="0">
                  <c:v>47.204720605868197</c:v>
                </c:pt>
                <c:pt idx="2">
                  <c:v>50.876666235330894</c:v>
                </c:pt>
                <c:pt idx="5">
                  <c:v>31.607310840276099</c:v>
                </c:pt>
                <c:pt idx="6">
                  <c:v>42.861199164146349</c:v>
                </c:pt>
                <c:pt idx="7">
                  <c:v>40.547270961527595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Scotland!$Q$17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Scotland!$R$17:$AF$17</c:f>
              <c:numCache>
                <c:formatCode>General</c:formatCode>
                <c:ptCount val="15"/>
                <c:pt idx="2">
                  <c:v>49.296568686775444</c:v>
                </c:pt>
                <c:pt idx="6">
                  <c:v>39.955427205526995</c:v>
                </c:pt>
                <c:pt idx="7">
                  <c:v>37.702851093394798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Scotland!$Q$18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Scotland!$R$18:$AF$18</c:f>
              <c:numCache>
                <c:formatCode>General</c:formatCode>
                <c:ptCount val="15"/>
                <c:pt idx="2">
                  <c:v>47.873965589830995</c:v>
                </c:pt>
                <c:pt idx="6">
                  <c:v>37.496306877035813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Scotland!$Q$19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Scotland!$R$19:$AF$19</c:f>
              <c:numCache>
                <c:formatCode>General</c:formatCode>
                <c:ptCount val="15"/>
                <c:pt idx="6">
                  <c:v>36.871058092738195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Scotland!$Q$20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Scotland!$R$20:$AF$20</c:f>
              <c:numCache>
                <c:formatCode>General</c:formatCode>
                <c:ptCount val="15"/>
                <c:pt idx="6">
                  <c:v>35.038369578085003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Scotland!$Q$21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Scotland!$R$21:$AF$21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0"/>
          <c:order val="10"/>
          <c:tx>
            <c:strRef>
              <c:f>Scotland!$Q$22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Scotland!$R$22:$AF$22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1"/>
          <c:order val="11"/>
          <c:tx>
            <c:strRef>
              <c:f>Scotland!$Q$23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Scotland!$R$23:$AF$23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2"/>
          <c:order val="12"/>
          <c:tx>
            <c:strRef>
              <c:f>Scotland!$Q$24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Scotland!$R$24:$AF$24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Scotland!$Q$25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Scotland!$R$25:$AF$25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Scotland!$Q$26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Scotland!$R$26:$AF$26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Scotland!$Q$27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Scotland!$R$27:$AF$27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Scotland!$Q$28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Scotland!$R$28:$AF$28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Scotland!$Q$29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Scotland!$R$29:$AF$29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Scotland!$Q$30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Scotland!$R$30:$AF$30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Scotland!$Q$31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Scotland!$R$31:$AF$31</c:f>
              <c:numCache>
                <c:formatCode>General</c:formatCode>
                <c:ptCount val="15"/>
                <c:pt idx="12">
                  <c:v>50.816343353567319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Scotland!$Q$32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Scotland!$R$32:$AF$32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1"/>
          <c:order val="21"/>
          <c:tx>
            <c:strRef>
              <c:f>Scotland!$Q$33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Scotland!$R$33:$AF$33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Scotland!$Q$34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Scotland!$R$34:$AF$34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Scotland!$Q$35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Scotland!$R$35:$AF$35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Scotland!$Q$36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Scotland!$R$36:$AF$36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Scotland!$Q$37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Scotland!$R$37:$AF$37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Scotland!$Q$38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Scotland!$R$38:$AF$38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859712"/>
        <c:axId val="105873792"/>
      </c:lineChart>
      <c:catAx>
        <c:axId val="10585971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058737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5873792"/>
        <c:scaling>
          <c:orientation val="minMax"/>
          <c:max val="55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05859712"/>
        <c:crosses val="autoZero"/>
        <c:crossBetween val="between"/>
        <c:majorUnit val="5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Strong opioids (Median DDD's/1,000 weighted patients/day)</a:t>
            </a:r>
          </a:p>
          <a:p>
            <a:pPr>
              <a:defRPr sz="11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October 2015 - December 2015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9.7655932983157612E-2"/>
          <c:y val="0.11540163480132924"/>
          <c:w val="0.88384890098069391"/>
          <c:h val="0.665613495322287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'Scotland Weighted'!$BE$6</c:f>
              <c:strCache>
                <c:ptCount val="1"/>
                <c:pt idx="0">
                  <c:v>Median DDDs per 1000 weighted patients per day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'Scotland Weighted'!$BD$7:$BD$21</c:f>
              <c:strCache>
                <c:ptCount val="15"/>
                <c:pt idx="0">
                  <c:v>A&amp;A</c:v>
                </c:pt>
                <c:pt idx="1">
                  <c:v>FIFE</c:v>
                </c:pt>
                <c:pt idx="2">
                  <c:v>D&amp;G</c:v>
                </c:pt>
                <c:pt idx="3">
                  <c:v>WI</c:v>
                </c:pt>
                <c:pt idx="4">
                  <c:v>TAYSIDE</c:v>
                </c:pt>
                <c:pt idx="5">
                  <c:v>LANARKSHIRE</c:v>
                </c:pt>
                <c:pt idx="6">
                  <c:v>FV</c:v>
                </c:pt>
                <c:pt idx="7">
                  <c:v>SHETLAND</c:v>
                </c:pt>
                <c:pt idx="8">
                  <c:v>HIGHLAND</c:v>
                </c:pt>
                <c:pt idx="9">
                  <c:v>BORDERS</c:v>
                </c:pt>
                <c:pt idx="10">
                  <c:v>GRAMPIAN</c:v>
                </c:pt>
                <c:pt idx="11">
                  <c:v>GGC</c:v>
                </c:pt>
                <c:pt idx="12">
                  <c:v>LOTHIAN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'Scotland Weighted'!$BE$7:$BE$21</c:f>
              <c:numCache>
                <c:formatCode>0.00</c:formatCode>
                <c:ptCount val="15"/>
                <c:pt idx="0">
                  <c:v>21.756822207917789</c:v>
                </c:pt>
                <c:pt idx="1">
                  <c:v>20.791214222788287</c:v>
                </c:pt>
                <c:pt idx="2">
                  <c:v>20.205322448577345</c:v>
                </c:pt>
                <c:pt idx="3">
                  <c:v>20.017200891304199</c:v>
                </c:pt>
                <c:pt idx="4">
                  <c:v>19.582535933234574</c:v>
                </c:pt>
                <c:pt idx="5">
                  <c:v>17.482148636426601</c:v>
                </c:pt>
                <c:pt idx="6">
                  <c:v>15.629218474178098</c:v>
                </c:pt>
                <c:pt idx="7">
                  <c:v>15.160755040524101</c:v>
                </c:pt>
                <c:pt idx="8">
                  <c:v>14.529623106359749</c:v>
                </c:pt>
                <c:pt idx="9">
                  <c:v>14.163094681423702</c:v>
                </c:pt>
                <c:pt idx="10">
                  <c:v>13.598929438438748</c:v>
                </c:pt>
                <c:pt idx="11">
                  <c:v>13.445524069803284</c:v>
                </c:pt>
                <c:pt idx="12">
                  <c:v>13.3304236607473</c:v>
                </c:pt>
                <c:pt idx="13">
                  <c:v>8.5368156719137609</c:v>
                </c:pt>
                <c:pt idx="14">
                  <c:v>15.618264897717401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5901056"/>
        <c:axId val="105902848"/>
      </c:barChart>
      <c:lineChart>
        <c:grouping val="standard"/>
        <c:varyColors val="0"/>
        <c:ser>
          <c:idx val="1"/>
          <c:order val="1"/>
          <c:tx>
            <c:strRef>
              <c:f>'Scotland Weighted'!$BF$6</c:f>
              <c:strCache>
                <c:ptCount val="1"/>
                <c:pt idx="0">
                  <c:v>Median DDDs per 1000 weighted patients per day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Weighted'!$BD$7:$BD$21</c:f>
              <c:strCache>
                <c:ptCount val="15"/>
                <c:pt idx="0">
                  <c:v>A&amp;A</c:v>
                </c:pt>
                <c:pt idx="1">
                  <c:v>FIFE</c:v>
                </c:pt>
                <c:pt idx="2">
                  <c:v>D&amp;G</c:v>
                </c:pt>
                <c:pt idx="3">
                  <c:v>WI</c:v>
                </c:pt>
                <c:pt idx="4">
                  <c:v>TAYSIDE</c:v>
                </c:pt>
                <c:pt idx="5">
                  <c:v>LANARKSHIRE</c:v>
                </c:pt>
                <c:pt idx="6">
                  <c:v>FV</c:v>
                </c:pt>
                <c:pt idx="7">
                  <c:v>SHETLAND</c:v>
                </c:pt>
                <c:pt idx="8">
                  <c:v>HIGHLAND</c:v>
                </c:pt>
                <c:pt idx="9">
                  <c:v>BORDERS</c:v>
                </c:pt>
                <c:pt idx="10">
                  <c:v>GRAMPIAN</c:v>
                </c:pt>
                <c:pt idx="11">
                  <c:v>GGC</c:v>
                </c:pt>
                <c:pt idx="12">
                  <c:v>LOTHIAN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'Scotland Weighted'!$BF$7:$BF$21</c:f>
              <c:numCache>
                <c:formatCode>0.00</c:formatCode>
                <c:ptCount val="15"/>
                <c:pt idx="0">
                  <c:v>21.756822207917789</c:v>
                </c:pt>
                <c:pt idx="1">
                  <c:v>20.791214222788287</c:v>
                </c:pt>
                <c:pt idx="2">
                  <c:v>20.205322448577345</c:v>
                </c:pt>
                <c:pt idx="3">
                  <c:v>20.017200891304199</c:v>
                </c:pt>
                <c:pt idx="4">
                  <c:v>19.582535933234574</c:v>
                </c:pt>
                <c:pt idx="5">
                  <c:v>17.482148636426601</c:v>
                </c:pt>
                <c:pt idx="6">
                  <c:v>15.629218474178098</c:v>
                </c:pt>
                <c:pt idx="7">
                  <c:v>15.160755040524101</c:v>
                </c:pt>
                <c:pt idx="8">
                  <c:v>14.529623106359749</c:v>
                </c:pt>
                <c:pt idx="9">
                  <c:v>14.163094681423702</c:v>
                </c:pt>
                <c:pt idx="10">
                  <c:v>13.598929438438748</c:v>
                </c:pt>
                <c:pt idx="11">
                  <c:v>13.445524069803284</c:v>
                </c:pt>
                <c:pt idx="12">
                  <c:v>13.3304236607473</c:v>
                </c:pt>
                <c:pt idx="13">
                  <c:v>8.5368156719137609</c:v>
                </c:pt>
                <c:pt idx="14">
                  <c:v>15.618264897717401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'Scotland Weighted'!$BG$6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'Scotland Weighted'!$BD$7:$BD$21</c:f>
              <c:strCache>
                <c:ptCount val="15"/>
                <c:pt idx="0">
                  <c:v>A&amp;A</c:v>
                </c:pt>
                <c:pt idx="1">
                  <c:v>FIFE</c:v>
                </c:pt>
                <c:pt idx="2">
                  <c:v>D&amp;G</c:v>
                </c:pt>
                <c:pt idx="3">
                  <c:v>WI</c:v>
                </c:pt>
                <c:pt idx="4">
                  <c:v>TAYSIDE</c:v>
                </c:pt>
                <c:pt idx="5">
                  <c:v>LANARKSHIRE</c:v>
                </c:pt>
                <c:pt idx="6">
                  <c:v>FV</c:v>
                </c:pt>
                <c:pt idx="7">
                  <c:v>SHETLAND</c:v>
                </c:pt>
                <c:pt idx="8">
                  <c:v>HIGHLAND</c:v>
                </c:pt>
                <c:pt idx="9">
                  <c:v>BORDERS</c:v>
                </c:pt>
                <c:pt idx="10">
                  <c:v>GRAMPIAN</c:v>
                </c:pt>
                <c:pt idx="11">
                  <c:v>GGC</c:v>
                </c:pt>
                <c:pt idx="12">
                  <c:v>LOTHIAN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'Scotland Weighted'!$BG$7:$BG$21</c:f>
              <c:numCache>
                <c:formatCode>0.00</c:formatCode>
                <c:ptCount val="15"/>
                <c:pt idx="0">
                  <c:v>15.618264897717401</c:v>
                </c:pt>
                <c:pt idx="1">
                  <c:v>15.618264897717401</c:v>
                </c:pt>
                <c:pt idx="2">
                  <c:v>15.618264897717401</c:v>
                </c:pt>
                <c:pt idx="3">
                  <c:v>15.618264897717401</c:v>
                </c:pt>
                <c:pt idx="4">
                  <c:v>15.618264897717401</c:v>
                </c:pt>
                <c:pt idx="5">
                  <c:v>15.618264897717401</c:v>
                </c:pt>
                <c:pt idx="6">
                  <c:v>15.618264897717401</c:v>
                </c:pt>
                <c:pt idx="7">
                  <c:v>15.618264897717401</c:v>
                </c:pt>
                <c:pt idx="8">
                  <c:v>15.618264897717401</c:v>
                </c:pt>
                <c:pt idx="9">
                  <c:v>15.618264897717401</c:v>
                </c:pt>
                <c:pt idx="10">
                  <c:v>15.618264897717401</c:v>
                </c:pt>
                <c:pt idx="11">
                  <c:v>15.618264897717401</c:v>
                </c:pt>
                <c:pt idx="12">
                  <c:v>15.618264897717401</c:v>
                </c:pt>
                <c:pt idx="13">
                  <c:v>15.618264897717401</c:v>
                </c:pt>
                <c:pt idx="14">
                  <c:v>15.618264897717401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901056"/>
        <c:axId val="105902848"/>
      </c:lineChart>
      <c:catAx>
        <c:axId val="105901056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05902848"/>
        <c:crosses val="autoZero"/>
        <c:auto val="1"/>
        <c:lblAlgn val="ctr"/>
        <c:lblOffset val="100"/>
        <c:noMultiLvlLbl val="0"/>
      </c:catAx>
      <c:valAx>
        <c:axId val="105902848"/>
        <c:scaling>
          <c:orientation val="minMax"/>
          <c:max val="25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05901056"/>
        <c:crosses val="autoZero"/>
        <c:crossBetween val="between"/>
        <c:majorUnit val="5"/>
        <c:minorUnit val="0.2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Strong opioids (DDD's/1,000 weighted patients/day)</a:t>
            </a:r>
          </a:p>
          <a:p>
            <a:pPr>
              <a:defRPr sz="11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October 2015 - December 2015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9.8984771573604066E-2"/>
          <c:y val="0.14424978726887541"/>
          <c:w val="0.88705583756345985"/>
          <c:h val="0.6497738075138401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'Scotland Weighted'!$Q$10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'Scotland Weighted'!$R$13:$AF$13</c:f>
                <c:numCache>
                  <c:formatCode>General</c:formatCode>
                  <c:ptCount val="15"/>
                  <c:pt idx="0">
                    <c:v>9.5950091697405302</c:v>
                  </c:pt>
                  <c:pt idx="1">
                    <c:v>6.9602758720970845</c:v>
                  </c:pt>
                  <c:pt idx="2">
                    <c:v>6.8558274426242232</c:v>
                  </c:pt>
                  <c:pt idx="3">
                    <c:v>6.6493299675529336</c:v>
                  </c:pt>
                  <c:pt idx="4">
                    <c:v>7.9785790130122081</c:v>
                  </c:pt>
                  <c:pt idx="5">
                    <c:v>5.3449291813336846</c:v>
                  </c:pt>
                  <c:pt idx="6">
                    <c:v>7.9567832806584073</c:v>
                  </c:pt>
                  <c:pt idx="7">
                    <c:v>10.43989015534385</c:v>
                  </c:pt>
                  <c:pt idx="8">
                    <c:v>8.2218211405104284</c:v>
                  </c:pt>
                  <c:pt idx="9">
                    <c:v>8.0051422087165847</c:v>
                  </c:pt>
                  <c:pt idx="10">
                    <c:v>0.89358368099577756</c:v>
                  </c:pt>
                  <c:pt idx="11">
                    <c:v>3.2218196510059411</c:v>
                  </c:pt>
                  <c:pt idx="12">
                    <c:v>5.3799146292981455</c:v>
                  </c:pt>
                  <c:pt idx="13">
                    <c:v>6.2546077634591404</c:v>
                  </c:pt>
                  <c:pt idx="14">
                    <c:v>11.5452967444457</c:v>
                  </c:pt>
                </c:numCache>
              </c:numRef>
            </c:minus>
          </c:errBars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Weighted'!$R$10:$AF$10</c:f>
              <c:numCache>
                <c:formatCode>0.0</c:formatCode>
                <c:ptCount val="15"/>
                <c:pt idx="0">
                  <c:v>15.744748585288448</c:v>
                </c:pt>
                <c:pt idx="1">
                  <c:v>11.657049168246306</c:v>
                </c:pt>
                <c:pt idx="2">
                  <c:v>17.448182285822796</c:v>
                </c:pt>
                <c:pt idx="3">
                  <c:v>16.432726878975785</c:v>
                </c:pt>
                <c:pt idx="4">
                  <c:v>11.018784514049484</c:v>
                </c:pt>
                <c:pt idx="5">
                  <c:v>10.920415239935409</c:v>
                </c:pt>
                <c:pt idx="6">
                  <c:v>10.182146682664424</c:v>
                </c:pt>
                <c:pt idx="7">
                  <c:v>10.43989015534385</c:v>
                </c:pt>
                <c:pt idx="8">
                  <c:v>13.6198740935017</c:v>
                </c:pt>
                <c:pt idx="9">
                  <c:v>9.0489083017942527</c:v>
                </c:pt>
                <c:pt idx="10">
                  <c:v>5.7447090827894174</c:v>
                </c:pt>
                <c:pt idx="11">
                  <c:v>11.542810422655968</c:v>
                </c:pt>
                <c:pt idx="12">
                  <c:v>17.164660942618855</c:v>
                </c:pt>
                <c:pt idx="13">
                  <c:v>13.727991454650422</c:v>
                </c:pt>
                <c:pt idx="14">
                  <c:v>11.5452967444457</c:v>
                </c:pt>
              </c:numCache>
            </c:numRef>
          </c:val>
        </c:ser>
        <c:ser>
          <c:idx val="1"/>
          <c:order val="1"/>
          <c:tx>
            <c:strRef>
              <c:f>'Scotland Weighted'!$Q$11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Weighted'!$R$11:$AF$11</c:f>
              <c:numCache>
                <c:formatCode>0.0</c:formatCode>
                <c:ptCount val="15"/>
                <c:pt idx="0">
                  <c:v>6.0120736226293499</c:v>
                </c:pt>
                <c:pt idx="1">
                  <c:v>2.5060455131773987</c:v>
                </c:pt>
                <c:pt idx="2">
                  <c:v>2.7571401627545242</c:v>
                </c:pt>
                <c:pt idx="3">
                  <c:v>4.3584873438123264</c:v>
                </c:pt>
                <c:pt idx="4">
                  <c:v>4.6104339601286455</c:v>
                </c:pt>
                <c:pt idx="5">
                  <c:v>2.6785141985033802</c:v>
                </c:pt>
                <c:pt idx="6">
                  <c:v>3.2633773871388292</c:v>
                </c:pt>
                <c:pt idx="7">
                  <c:v>4.0897329510158995</c:v>
                </c:pt>
                <c:pt idx="8">
                  <c:v>3.8622745429250012</c:v>
                </c:pt>
                <c:pt idx="9">
                  <c:v>4.2815153589530048</c:v>
                </c:pt>
                <c:pt idx="10">
                  <c:v>2.7921065891243471</c:v>
                </c:pt>
                <c:pt idx="11">
                  <c:v>3.617944617868126</c:v>
                </c:pt>
                <c:pt idx="12">
                  <c:v>2.4178749906157968</c:v>
                </c:pt>
                <c:pt idx="13">
                  <c:v>6.2892094366537465</c:v>
                </c:pt>
                <c:pt idx="14">
                  <c:v>4.0729681532717024</c:v>
                </c:pt>
              </c:numCache>
            </c:numRef>
          </c:val>
        </c:ser>
        <c:ser>
          <c:idx val="2"/>
          <c:order val="2"/>
          <c:tx>
            <c:strRef>
              <c:f>'Scotland Weighted'!$Q$12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'Scotland Weighted'!$R$9:$AF$9</c:f>
                <c:numCache>
                  <c:formatCode>General</c:formatCode>
                  <c:ptCount val="15"/>
                  <c:pt idx="0">
                    <c:v>14.624957011532398</c:v>
                  </c:pt>
                  <c:pt idx="1">
                    <c:v>9.4753673125162567</c:v>
                  </c:pt>
                  <c:pt idx="2">
                    <c:v>13.71237686896295</c:v>
                  </c:pt>
                  <c:pt idx="3">
                    <c:v>6.3570207498185445</c:v>
                  </c:pt>
                  <c:pt idx="4">
                    <c:v>6.4299416993804002</c:v>
                  </c:pt>
                  <c:pt idx="5">
                    <c:v>11.028777977086538</c:v>
                  </c:pt>
                  <c:pt idx="6">
                    <c:v>9.5269881023698488</c:v>
                  </c:pt>
                  <c:pt idx="7">
                    <c:v>14.77794379476506</c:v>
                  </c:pt>
                  <c:pt idx="8">
                    <c:v>11.115742897817524</c:v>
                  </c:pt>
                  <c:pt idx="9">
                    <c:v>10.9491139730222</c:v>
                  </c:pt>
                  <c:pt idx="10">
                    <c:v>3.0100913818654012</c:v>
                  </c:pt>
                  <c:pt idx="11">
                    <c:v>7.1046829819105985</c:v>
                  </c:pt>
                  <c:pt idx="12">
                    <c:v>9.4201988359299342</c:v>
                  </c:pt>
                  <c:pt idx="13">
                    <c:v>3.346111324789927</c:v>
                  </c:pt>
                  <c:pt idx="14">
                    <c:v>13.155357460215448</c:v>
                  </c:pt>
                </c:numCache>
              </c:numRef>
            </c:plus>
          </c:errBars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Weighted'!$R$12:$AF$12</c:f>
              <c:numCache>
                <c:formatCode>0.0</c:formatCode>
                <c:ptCount val="15"/>
                <c:pt idx="0">
                  <c:v>4.6767857308382945</c:v>
                </c:pt>
                <c:pt idx="1">
                  <c:v>3.8108660285000977</c:v>
                </c:pt>
                <c:pt idx="2">
                  <c:v>6.3844444165541026</c:v>
                </c:pt>
                <c:pt idx="3">
                  <c:v>6.9084600403841741</c:v>
                </c:pt>
                <c:pt idx="4">
                  <c:v>3.840169757972709</c:v>
                </c:pt>
                <c:pt idx="5">
                  <c:v>4.6740044528876465</c:v>
                </c:pt>
                <c:pt idx="6">
                  <c:v>3.0879480144410771</c:v>
                </c:pt>
                <c:pt idx="7">
                  <c:v>5.7622295788274656</c:v>
                </c:pt>
                <c:pt idx="8">
                  <c:v>3.692137974860799</c:v>
                </c:pt>
                <c:pt idx="9">
                  <c:v>4.5440945866533955</c:v>
                </c:pt>
                <c:pt idx="10">
                  <c:v>2.4202772843805356</c:v>
                </c:pt>
                <c:pt idx="11">
                  <c:v>6.6067808972679778</c:v>
                </c:pt>
                <c:pt idx="12">
                  <c:v>3.8622575666708023</c:v>
                </c:pt>
                <c:pt idx="13">
                  <c:v>3.5460764430861738</c:v>
                </c:pt>
                <c:pt idx="14">
                  <c:v>4.6972701535385966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12222208"/>
        <c:axId val="112223744"/>
      </c:barChart>
      <c:lineChart>
        <c:grouping val="standard"/>
        <c:varyColors val="0"/>
        <c:ser>
          <c:idx val="3"/>
          <c:order val="3"/>
          <c:tx>
            <c:strRef>
              <c:f>'Scotland Weighted'!$Q$14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Weighted'!$R$14:$AF$14</c:f>
              <c:numCache>
                <c:formatCode>0.0</c:formatCode>
                <c:ptCount val="15"/>
                <c:pt idx="0">
                  <c:v>21.756822207917789</c:v>
                </c:pt>
                <c:pt idx="1">
                  <c:v>14.163094681423702</c:v>
                </c:pt>
                <c:pt idx="2">
                  <c:v>20.205322448577345</c:v>
                </c:pt>
                <c:pt idx="3">
                  <c:v>20.791214222788287</c:v>
                </c:pt>
                <c:pt idx="4">
                  <c:v>15.629218474178098</c:v>
                </c:pt>
                <c:pt idx="5">
                  <c:v>13.598929438438748</c:v>
                </c:pt>
                <c:pt idx="6">
                  <c:v>13.445524069803284</c:v>
                </c:pt>
                <c:pt idx="7">
                  <c:v>14.529623106359749</c:v>
                </c:pt>
                <c:pt idx="8">
                  <c:v>17.482148636426601</c:v>
                </c:pt>
                <c:pt idx="9">
                  <c:v>13.3304236607473</c:v>
                </c:pt>
                <c:pt idx="10">
                  <c:v>8.5368156719137609</c:v>
                </c:pt>
                <c:pt idx="11">
                  <c:v>15.160755040524101</c:v>
                </c:pt>
                <c:pt idx="12">
                  <c:v>19.582535933234574</c:v>
                </c:pt>
                <c:pt idx="13">
                  <c:v>20.017200891304199</c:v>
                </c:pt>
                <c:pt idx="14">
                  <c:v>15.618264897717401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'Scotland Weighted'!$Q$16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Weighted'!$R$16:$AF$16</c:f>
              <c:numCache>
                <c:formatCode>General</c:formatCode>
                <c:ptCount val="15"/>
                <c:pt idx="1">
                  <c:v>28.406278102165686</c:v>
                </c:pt>
                <c:pt idx="2">
                  <c:v>44.504200613012088</c:v>
                </c:pt>
                <c:pt idx="5">
                  <c:v>32.367983441360373</c:v>
                </c:pt>
                <c:pt idx="6">
                  <c:v>31.685801141006472</c:v>
                </c:pt>
                <c:pt idx="7">
                  <c:v>39.728938885796921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'Scotland Weighted'!$Q$17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Weighted'!$R$17:$AF$17</c:f>
              <c:numCache>
                <c:formatCode>General</c:formatCode>
                <c:ptCount val="15"/>
                <c:pt idx="2">
                  <c:v>44.370274381226963</c:v>
                </c:pt>
                <c:pt idx="5">
                  <c:v>31.465109690415108</c:v>
                </c:pt>
                <c:pt idx="6">
                  <c:v>30.5168600031637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'Scotland Weighted'!$Q$18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Weighted'!$R$18:$AF$18</c:f>
              <c:numCache>
                <c:formatCode>General</c:formatCode>
                <c:ptCount val="15"/>
                <c:pt idx="6">
                  <c:v>30.4883041636004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'Scotland Weighted'!$Q$19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Weighted'!$R$19:$AF$19</c:f>
              <c:numCache>
                <c:formatCode>General</c:formatCode>
                <c:ptCount val="15"/>
                <c:pt idx="6">
                  <c:v>30.921180813295699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'Scotland Weighted'!$Q$20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Weighted'!$R$20:$AF$20</c:f>
              <c:numCache>
                <c:formatCode>General</c:formatCode>
                <c:ptCount val="15"/>
                <c:pt idx="6">
                  <c:v>27.915342888418312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'Scotland Weighted'!$Q$21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Weighted'!$R$21:$AF$21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0"/>
          <c:order val="10"/>
          <c:tx>
            <c:strRef>
              <c:f>'Scotland Weighted'!$Q$22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Weighted'!$R$22:$AF$22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1"/>
          <c:order val="11"/>
          <c:tx>
            <c:strRef>
              <c:f>'Scotland Weighted'!$Q$23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Weighted'!$R$23:$AF$23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2"/>
          <c:order val="12"/>
          <c:tx>
            <c:strRef>
              <c:f>'Scotland Weighted'!$Q$24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Weighted'!$R$24:$AF$24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'Scotland Weighted'!$Q$25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Weighted'!$R$25:$AF$25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'Scotland Weighted'!$Q$26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Weighted'!$R$26:$AF$26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'Scotland Weighted'!$Q$27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Weighted'!$R$27:$AF$27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'Scotland Weighted'!$Q$28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Weighted'!$R$28:$AF$28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'Scotland Weighted'!$Q$29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Weighted'!$R$29:$AF$29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'Scotland Weighted'!$Q$30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Weighted'!$R$30:$AF$30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'Scotland Weighted'!$Q$31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Weighted'!$R$31:$AF$31</c:f>
              <c:numCache>
                <c:formatCode>General</c:formatCode>
                <c:ptCount val="15"/>
                <c:pt idx="12">
                  <c:v>49.337301748635198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'Scotland Weighted'!$Q$32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Weighted'!$R$32:$AF$32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1"/>
          <c:order val="21"/>
          <c:tx>
            <c:strRef>
              <c:f>'Scotland Weighted'!$Q$33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Weighted'!$R$33:$AF$33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'Scotland Weighted'!$Q$34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Weighted'!$R$34:$AF$34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'Scotland Weighted'!$Q$35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Weighted'!$R$35:$AF$35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'Scotland Weighted'!$Q$36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Weighted'!$R$36:$AF$36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'Scotland Weighted'!$Q$37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Weighted'!$R$37:$AF$37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'Scotland Weighted'!$Q$38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Weighted'!$R$38:$AF$38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222208"/>
        <c:axId val="112223744"/>
      </c:lineChart>
      <c:catAx>
        <c:axId val="112222208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122237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2223744"/>
        <c:scaling>
          <c:orientation val="minMax"/>
          <c:max val="50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12222208"/>
        <c:crosses val="autoZero"/>
        <c:crossBetween val="between"/>
        <c:majorUnit val="10"/>
        <c:minorUnit val="1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0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GB" sz="1100" b="1" i="0" baseline="0">
                <a:latin typeface="+mn-lt"/>
              </a:rPr>
              <a:t>Opioid analgesics: number of patients prescribed strong opioids long term (&gt;2 years) as a % of all patients prescribed strong opioids</a:t>
            </a:r>
            <a:endParaRPr lang="en-GB" sz="1100">
              <a:latin typeface="+mn-lt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0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GB" sz="1100" b="1" i="0" baseline="0">
                <a:latin typeface="+mn-lt"/>
              </a:rPr>
              <a:t>January 2014 - December 2015</a:t>
            </a:r>
          </a:p>
        </c:rich>
      </c:tx>
      <c:layout>
        <c:manualLayout>
          <c:xMode val="edge"/>
          <c:yMode val="edge"/>
          <c:x val="0.11704797047970478"/>
          <c:y val="2.214839424141747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36015789680091"/>
          <c:y val="0.18142294713160981"/>
          <c:w val="0.83965221010874869"/>
          <c:h val="0.590767434692297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Scotland!$BE$6</c:f>
              <c:strCache>
                <c:ptCount val="1"/>
                <c:pt idx="0">
                  <c:v>Median CHI capture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Scotland!$BD$7:$BD$21</c:f>
              <c:strCache>
                <c:ptCount val="15"/>
                <c:pt idx="0">
                  <c:v>LANARKSHIRE</c:v>
                </c:pt>
                <c:pt idx="1">
                  <c:v>A&amp;A</c:v>
                </c:pt>
                <c:pt idx="2">
                  <c:v>TAYSIDE</c:v>
                </c:pt>
                <c:pt idx="3">
                  <c:v>GGC</c:v>
                </c:pt>
                <c:pt idx="4">
                  <c:v>FV</c:v>
                </c:pt>
                <c:pt idx="5">
                  <c:v>D&amp;G</c:v>
                </c:pt>
                <c:pt idx="6">
                  <c:v>FIFE</c:v>
                </c:pt>
                <c:pt idx="7">
                  <c:v>BORDERS</c:v>
                </c:pt>
                <c:pt idx="8">
                  <c:v>HIGHLAND</c:v>
                </c:pt>
                <c:pt idx="9">
                  <c:v>WI</c:v>
                </c:pt>
                <c:pt idx="10">
                  <c:v>GRAMPIAN</c:v>
                </c:pt>
                <c:pt idx="11">
                  <c:v>ORKNEY</c:v>
                </c:pt>
                <c:pt idx="12">
                  <c:v>SHETLAND</c:v>
                </c:pt>
                <c:pt idx="13">
                  <c:v>LOTHIAN</c:v>
                </c:pt>
                <c:pt idx="14">
                  <c:v>SCOTLAND</c:v>
                </c:pt>
              </c:strCache>
            </c:strRef>
          </c:cat>
          <c:val>
            <c:numRef>
              <c:f>Scotland!$BE$7:$BE$21</c:f>
              <c:numCache>
                <c:formatCode>0.00%</c:formatCode>
                <c:ptCount val="15"/>
                <c:pt idx="0">
                  <c:v>0.24635364635364587</c:v>
                </c:pt>
                <c:pt idx="1">
                  <c:v>0.23466257668711688</c:v>
                </c:pt>
                <c:pt idx="2">
                  <c:v>0.23194206213074292</c:v>
                </c:pt>
                <c:pt idx="3">
                  <c:v>0.22795348837209548</c:v>
                </c:pt>
                <c:pt idx="4">
                  <c:v>0.227443609022556</c:v>
                </c:pt>
                <c:pt idx="5">
                  <c:v>0.22340852130325767</c:v>
                </c:pt>
                <c:pt idx="6">
                  <c:v>0.21974193024080244</c:v>
                </c:pt>
                <c:pt idx="7">
                  <c:v>0.20199146514936259</c:v>
                </c:pt>
                <c:pt idx="8">
                  <c:v>0.201851851851852</c:v>
                </c:pt>
                <c:pt idx="9">
                  <c:v>0.2</c:v>
                </c:pt>
                <c:pt idx="10">
                  <c:v>0.19510052828640287</c:v>
                </c:pt>
                <c:pt idx="11">
                  <c:v>0.18750000000000044</c:v>
                </c:pt>
                <c:pt idx="12">
                  <c:v>0.1645806090042965</c:v>
                </c:pt>
                <c:pt idx="13">
                  <c:v>0.15806451612903241</c:v>
                </c:pt>
                <c:pt idx="14">
                  <c:v>0.213804713804714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2242688"/>
        <c:axId val="112244224"/>
      </c:barChart>
      <c:lineChart>
        <c:grouping val="standard"/>
        <c:varyColors val="0"/>
        <c:ser>
          <c:idx val="1"/>
          <c:order val="1"/>
          <c:tx>
            <c:strRef>
              <c:f>Scotland!$BF$6</c:f>
              <c:strCache>
                <c:ptCount val="1"/>
                <c:pt idx="0">
                  <c:v>Median CHI capture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Scotland!$BD$7:$BD$21</c:f>
              <c:strCache>
                <c:ptCount val="15"/>
                <c:pt idx="0">
                  <c:v>LANARKSHIRE</c:v>
                </c:pt>
                <c:pt idx="1">
                  <c:v>A&amp;A</c:v>
                </c:pt>
                <c:pt idx="2">
                  <c:v>TAYSIDE</c:v>
                </c:pt>
                <c:pt idx="3">
                  <c:v>GGC</c:v>
                </c:pt>
                <c:pt idx="4">
                  <c:v>FV</c:v>
                </c:pt>
                <c:pt idx="5">
                  <c:v>D&amp;G</c:v>
                </c:pt>
                <c:pt idx="6">
                  <c:v>FIFE</c:v>
                </c:pt>
                <c:pt idx="7">
                  <c:v>BORDERS</c:v>
                </c:pt>
                <c:pt idx="8">
                  <c:v>HIGHLAND</c:v>
                </c:pt>
                <c:pt idx="9">
                  <c:v>WI</c:v>
                </c:pt>
                <c:pt idx="10">
                  <c:v>GRAMPIAN</c:v>
                </c:pt>
                <c:pt idx="11">
                  <c:v>ORKNEY</c:v>
                </c:pt>
                <c:pt idx="12">
                  <c:v>SHETLAND</c:v>
                </c:pt>
                <c:pt idx="13">
                  <c:v>LOTHIAN</c:v>
                </c:pt>
                <c:pt idx="14">
                  <c:v>SCOTLAND</c:v>
                </c:pt>
              </c:strCache>
            </c:strRef>
          </c:cat>
          <c:val>
            <c:numRef>
              <c:f>Scotland!$BF$7:$BF$21</c:f>
              <c:numCache>
                <c:formatCode>0.00%</c:formatCode>
                <c:ptCount val="15"/>
                <c:pt idx="0">
                  <c:v>0.24635364635364587</c:v>
                </c:pt>
                <c:pt idx="1">
                  <c:v>0.23466257668711688</c:v>
                </c:pt>
                <c:pt idx="2">
                  <c:v>0.23194206213074292</c:v>
                </c:pt>
                <c:pt idx="3">
                  <c:v>0.22795348837209548</c:v>
                </c:pt>
                <c:pt idx="4">
                  <c:v>0.227443609022556</c:v>
                </c:pt>
                <c:pt idx="5">
                  <c:v>0.22340852130325767</c:v>
                </c:pt>
                <c:pt idx="6">
                  <c:v>0.21974193024080244</c:v>
                </c:pt>
                <c:pt idx="7">
                  <c:v>0.20199146514936259</c:v>
                </c:pt>
                <c:pt idx="8">
                  <c:v>0.201851851851852</c:v>
                </c:pt>
                <c:pt idx="9">
                  <c:v>0.2</c:v>
                </c:pt>
                <c:pt idx="10">
                  <c:v>0.19510052828640287</c:v>
                </c:pt>
                <c:pt idx="11">
                  <c:v>0.18750000000000044</c:v>
                </c:pt>
                <c:pt idx="12">
                  <c:v>0.1645806090042965</c:v>
                </c:pt>
                <c:pt idx="13">
                  <c:v>0.15806451612903241</c:v>
                </c:pt>
                <c:pt idx="14">
                  <c:v>0.213804713804714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Scotland!$BG$6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Scotland!$BD$7:$BD$21</c:f>
              <c:strCache>
                <c:ptCount val="15"/>
                <c:pt idx="0">
                  <c:v>LANARKSHIRE</c:v>
                </c:pt>
                <c:pt idx="1">
                  <c:v>A&amp;A</c:v>
                </c:pt>
                <c:pt idx="2">
                  <c:v>TAYSIDE</c:v>
                </c:pt>
                <c:pt idx="3">
                  <c:v>GGC</c:v>
                </c:pt>
                <c:pt idx="4">
                  <c:v>FV</c:v>
                </c:pt>
                <c:pt idx="5">
                  <c:v>D&amp;G</c:v>
                </c:pt>
                <c:pt idx="6">
                  <c:v>FIFE</c:v>
                </c:pt>
                <c:pt idx="7">
                  <c:v>BORDERS</c:v>
                </c:pt>
                <c:pt idx="8">
                  <c:v>HIGHLAND</c:v>
                </c:pt>
                <c:pt idx="9">
                  <c:v>WI</c:v>
                </c:pt>
                <c:pt idx="10">
                  <c:v>GRAMPIAN</c:v>
                </c:pt>
                <c:pt idx="11">
                  <c:v>ORKNEY</c:v>
                </c:pt>
                <c:pt idx="12">
                  <c:v>SHETLAND</c:v>
                </c:pt>
                <c:pt idx="13">
                  <c:v>LOTHIAN</c:v>
                </c:pt>
                <c:pt idx="14">
                  <c:v>SCOTLAND</c:v>
                </c:pt>
              </c:strCache>
            </c:strRef>
          </c:cat>
          <c:val>
            <c:numRef>
              <c:f>Scotland!$BG$7:$BG$21</c:f>
              <c:numCache>
                <c:formatCode>0.00%</c:formatCode>
                <c:ptCount val="15"/>
                <c:pt idx="0">
                  <c:v>0.213804713804714</c:v>
                </c:pt>
                <c:pt idx="1">
                  <c:v>0.213804713804714</c:v>
                </c:pt>
                <c:pt idx="2">
                  <c:v>0.213804713804714</c:v>
                </c:pt>
                <c:pt idx="3">
                  <c:v>0.213804713804714</c:v>
                </c:pt>
                <c:pt idx="4">
                  <c:v>0.213804713804714</c:v>
                </c:pt>
                <c:pt idx="5">
                  <c:v>0.213804713804714</c:v>
                </c:pt>
                <c:pt idx="6">
                  <c:v>0.213804713804714</c:v>
                </c:pt>
                <c:pt idx="7">
                  <c:v>0.213804713804714</c:v>
                </c:pt>
                <c:pt idx="8">
                  <c:v>0.213804713804714</c:v>
                </c:pt>
                <c:pt idx="9">
                  <c:v>0.213804713804714</c:v>
                </c:pt>
                <c:pt idx="10">
                  <c:v>0.213804713804714</c:v>
                </c:pt>
                <c:pt idx="11">
                  <c:v>0.213804713804714</c:v>
                </c:pt>
                <c:pt idx="12">
                  <c:v>0.213804713804714</c:v>
                </c:pt>
                <c:pt idx="13">
                  <c:v>0.213804713804714</c:v>
                </c:pt>
                <c:pt idx="14">
                  <c:v>0.213804713804714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242688"/>
        <c:axId val="112244224"/>
      </c:lineChart>
      <c:catAx>
        <c:axId val="112242688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12244224"/>
        <c:crosses val="autoZero"/>
        <c:auto val="1"/>
        <c:lblAlgn val="ctr"/>
        <c:lblOffset val="100"/>
        <c:noMultiLvlLbl val="0"/>
      </c:catAx>
      <c:valAx>
        <c:axId val="11224422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rgbClr val="000000"/>
                    </a:solidFill>
                    <a:latin typeface="+mn-lt"/>
                    <a:ea typeface="Arial"/>
                    <a:cs typeface="Arial"/>
                  </a:defRPr>
                </a:pPr>
                <a:r>
                  <a:rPr lang="en-US" sz="1000" b="0" i="0" baseline="0">
                    <a:latin typeface="+mn-lt"/>
                  </a:rPr>
                  <a:t>Median Percentage of Patients</a:t>
                </a:r>
                <a:endParaRPr lang="en-GB" sz="1000" b="0">
                  <a:latin typeface="+mn-lt"/>
                </a:endParaRPr>
              </a:p>
            </c:rich>
          </c:tx>
          <c:layout>
            <c:manualLayout>
              <c:xMode val="edge"/>
              <c:yMode val="edge"/>
              <c:x val="1.5475694444444443E-2"/>
              <c:y val="0.26285908173731432"/>
            </c:manualLayout>
          </c:layout>
          <c:overlay val="0"/>
        </c:title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122426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/>
            </a:pPr>
            <a:r>
              <a:rPr lang="en-GB" sz="1100" b="1" i="0" u="none" strike="noStrike" baseline="0">
                <a:latin typeface="+mn-lt"/>
              </a:rPr>
              <a:t>Opioid analgesics: number of patients prescribed strong opioids long term (&gt;2 years) as a % of all patients prescribed strong opioids</a:t>
            </a:r>
          </a:p>
          <a:p>
            <a:pPr>
              <a:defRPr sz="1000" b="1"/>
            </a:pPr>
            <a:r>
              <a:rPr lang="en-GB" sz="1100" b="1" i="0" u="none" strike="noStrike" baseline="0">
                <a:latin typeface="+mn-lt"/>
              </a:rPr>
              <a:t>January 2014 - December 2015</a:t>
            </a:r>
            <a:endParaRPr lang="en-GB" sz="1100" b="1">
              <a:latin typeface="+mn-lt"/>
            </a:endParaRPr>
          </a:p>
        </c:rich>
      </c:tx>
      <c:layout>
        <c:manualLayout>
          <c:xMode val="edge"/>
          <c:yMode val="edge"/>
          <c:x val="0.11136132117148723"/>
          <c:y val="1.161777519604996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8984771573604066E-2"/>
          <c:y val="0.14424978726887541"/>
          <c:w val="0.88705583756345974"/>
          <c:h val="0.6497738075138399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Scotland!$Q$10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plus>
              <c:numRef>
                <c:f>Scotland!$BB$18</c:f>
                <c:numCache>
                  <c:formatCode>General</c:formatCode>
                  <c:ptCount val="1"/>
                </c:numCache>
              </c:numRef>
            </c:plus>
            <c:minus>
              <c:numRef>
                <c:f>Scotland!$R$13:$AF$13</c:f>
                <c:numCache>
                  <c:formatCode>General</c:formatCode>
                  <c:ptCount val="15"/>
                  <c:pt idx="0">
                    <c:v>8.2723787443394189E-2</c:v>
                  </c:pt>
                  <c:pt idx="1">
                    <c:v>6.0748404381389232E-2</c:v>
                  </c:pt>
                  <c:pt idx="2">
                    <c:v>0.10092771861135408</c:v>
                  </c:pt>
                  <c:pt idx="3">
                    <c:v>0.10280007957193067</c:v>
                  </c:pt>
                  <c:pt idx="4">
                    <c:v>0.13936259765879919</c:v>
                  </c:pt>
                  <c:pt idx="5">
                    <c:v>0.10215418392764451</c:v>
                  </c:pt>
                  <c:pt idx="6">
                    <c:v>0.10846521924428654</c:v>
                  </c:pt>
                  <c:pt idx="7">
                    <c:v>0.10593413496870022</c:v>
                  </c:pt>
                  <c:pt idx="8">
                    <c:v>0.12663232910681918</c:v>
                  </c:pt>
                  <c:pt idx="9">
                    <c:v>7.9979066917172284E-2</c:v>
                  </c:pt>
                  <c:pt idx="10">
                    <c:v>0.12532299741602049</c:v>
                  </c:pt>
                  <c:pt idx="11">
                    <c:v>4.6885521885521524E-2</c:v>
                  </c:pt>
                  <c:pt idx="12">
                    <c:v>8.4263883917166729E-2</c:v>
                  </c:pt>
                  <c:pt idx="13">
                    <c:v>0.10064935064935045</c:v>
                  </c:pt>
                  <c:pt idx="14">
                    <c:v>0.12112107061503471</c:v>
                  </c:pt>
                </c:numCache>
              </c:numRef>
            </c:minus>
          </c:errBars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Scotland!$R$10:$AF$10</c:f>
              <c:numCache>
                <c:formatCode>0.000%</c:formatCode>
                <c:ptCount val="15"/>
                <c:pt idx="0">
                  <c:v>0.20651739183129436</c:v>
                </c:pt>
                <c:pt idx="1">
                  <c:v>0.18148478780128849</c:v>
                </c:pt>
                <c:pt idx="2">
                  <c:v>0.18901209677419412</c:v>
                </c:pt>
                <c:pt idx="3">
                  <c:v>0.18869721797368225</c:v>
                </c:pt>
                <c:pt idx="4">
                  <c:v>0.1741116185808175</c:v>
                </c:pt>
                <c:pt idx="5">
                  <c:v>0.15822674537777243</c:v>
                </c:pt>
                <c:pt idx="6">
                  <c:v>0.19534632034632096</c:v>
                </c:pt>
                <c:pt idx="7">
                  <c:v>0.15894082332761594</c:v>
                </c:pt>
                <c:pt idx="8">
                  <c:v>0.19116883814159941</c:v>
                </c:pt>
                <c:pt idx="9">
                  <c:v>0.13530715869269849</c:v>
                </c:pt>
                <c:pt idx="10">
                  <c:v>0.12532299741602049</c:v>
                </c:pt>
                <c:pt idx="11">
                  <c:v>0.14688552188552151</c:v>
                </c:pt>
                <c:pt idx="12">
                  <c:v>0.20776363957129715</c:v>
                </c:pt>
                <c:pt idx="13">
                  <c:v>0.15909090909090934</c:v>
                </c:pt>
                <c:pt idx="14">
                  <c:v>0.1721</c:v>
                </c:pt>
              </c:numCache>
            </c:numRef>
          </c:val>
        </c:ser>
        <c:ser>
          <c:idx val="1"/>
          <c:order val="1"/>
          <c:tx>
            <c:strRef>
              <c:f>Scotland!$Q$11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Scotland!$R$11:$AF$11</c:f>
              <c:numCache>
                <c:formatCode>0.000%</c:formatCode>
                <c:ptCount val="15"/>
                <c:pt idx="0">
                  <c:v>2.8145184855823516E-2</c:v>
                </c:pt>
                <c:pt idx="1">
                  <c:v>2.0506677348071992E-2</c:v>
                </c:pt>
                <c:pt idx="2">
                  <c:v>3.4396424529064495E-2</c:v>
                </c:pt>
                <c:pt idx="3">
                  <c:v>3.1044712267118302E-2</c:v>
                </c:pt>
                <c:pt idx="4">
                  <c:v>5.3331990441738662E-2</c:v>
                </c:pt>
                <c:pt idx="5">
                  <c:v>3.6873782908631011E-2</c:v>
                </c:pt>
                <c:pt idx="6">
                  <c:v>3.2607168025772626E-2</c:v>
                </c:pt>
                <c:pt idx="7">
                  <c:v>4.2911028524236394E-2</c:v>
                </c:pt>
                <c:pt idx="8">
                  <c:v>5.5184808212046764E-2</c:v>
                </c:pt>
                <c:pt idx="9">
                  <c:v>2.2757357436333586E-2</c:v>
                </c:pt>
                <c:pt idx="10">
                  <c:v>6.2177002583979415E-2</c:v>
                </c:pt>
                <c:pt idx="11">
                  <c:v>1.7695087118774988E-2</c:v>
                </c:pt>
                <c:pt idx="12">
                  <c:v>2.4178422559444995E-2</c:v>
                </c:pt>
                <c:pt idx="13">
                  <c:v>4.0909090909091034E-2</c:v>
                </c:pt>
                <c:pt idx="14">
                  <c:v>4.1704713804714022E-2</c:v>
                </c:pt>
              </c:numCache>
            </c:numRef>
          </c:val>
        </c:ser>
        <c:ser>
          <c:idx val="2"/>
          <c:order val="2"/>
          <c:tx>
            <c:strRef>
              <c:f>Scotland!$Q$12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Scotland!$R$9:$AF$9</c:f>
                <c:numCache>
                  <c:formatCode>General</c:formatCode>
                  <c:ptCount val="15"/>
                  <c:pt idx="0">
                    <c:v>8.2723787443394189E-2</c:v>
                  </c:pt>
                  <c:pt idx="1">
                    <c:v>6.0748404381389232E-2</c:v>
                  </c:pt>
                  <c:pt idx="2">
                    <c:v>0.10092771861135408</c:v>
                  </c:pt>
                  <c:pt idx="3">
                    <c:v>8.4384302477328754E-2</c:v>
                  </c:pt>
                  <c:pt idx="4">
                    <c:v>0.13936259765879919</c:v>
                  </c:pt>
                  <c:pt idx="5">
                    <c:v>6.467575634242273E-2</c:v>
                  </c:pt>
                  <c:pt idx="6">
                    <c:v>0.10846521924428654</c:v>
                  </c:pt>
                  <c:pt idx="7">
                    <c:v>0.10593413496870022</c:v>
                  </c:pt>
                  <c:pt idx="8">
                    <c:v>0.12663232910681918</c:v>
                  </c:pt>
                  <c:pt idx="9">
                    <c:v>7.6558648547705027E-2</c:v>
                  </c:pt>
                  <c:pt idx="10">
                    <c:v>2.3965546276759009E-2</c:v>
                  </c:pt>
                  <c:pt idx="11">
                    <c:v>1.0327523282154263E-2</c:v>
                  </c:pt>
                  <c:pt idx="12">
                    <c:v>8.4263883917166729E-2</c:v>
                  </c:pt>
                  <c:pt idx="13">
                    <c:v>6.9701455711820137E-3</c:v>
                  </c:pt>
                  <c:pt idx="14">
                    <c:v>0.12112107061503471</c:v>
                  </c:pt>
                </c:numCache>
              </c:numRef>
            </c:plus>
            <c:minus>
              <c:numRef>
                <c:f>Scotland!$AQ$17</c:f>
                <c:numCache>
                  <c:formatCode>General</c:formatCode>
                  <c:ptCount val="1"/>
                </c:numCache>
              </c:numRef>
            </c:minus>
          </c:errBars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Scotland!$R$12:$AF$12</c:f>
              <c:numCache>
                <c:formatCode>0.000%</c:formatCode>
                <c:ptCount val="15"/>
                <c:pt idx="0">
                  <c:v>2.7004006773106024E-2</c:v>
                </c:pt>
                <c:pt idx="1">
                  <c:v>1.9992258906187534E-2</c:v>
                </c:pt>
                <c:pt idx="2">
                  <c:v>3.2888721211838223E-2</c:v>
                </c:pt>
                <c:pt idx="3">
                  <c:v>3.7488674114168792E-2</c:v>
                </c:pt>
                <c:pt idx="4">
                  <c:v>3.957640799746099E-2</c:v>
                </c:pt>
                <c:pt idx="5">
                  <c:v>3.1229006376465251E-2</c:v>
                </c:pt>
                <c:pt idx="6">
                  <c:v>3.970297813708501E-2</c:v>
                </c:pt>
                <c:pt idx="7">
                  <c:v>2.7711728121563833E-2</c:v>
                </c:pt>
                <c:pt idx="8">
                  <c:v>2.9236744525832796E-2</c:v>
                </c:pt>
                <c:pt idx="9">
                  <c:v>3.0562020508447998E-2</c:v>
                </c:pt>
                <c:pt idx="10">
                  <c:v>3.6981658692185004E-2</c:v>
                </c:pt>
                <c:pt idx="11">
                  <c:v>4.2764281506652388E-2</c:v>
                </c:pt>
                <c:pt idx="12">
                  <c:v>3.1997500051999542E-2</c:v>
                </c:pt>
                <c:pt idx="13">
                  <c:v>2.6190476190475986E-2</c:v>
                </c:pt>
                <c:pt idx="14">
                  <c:v>3.9042666605309091E-2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12403968"/>
        <c:axId val="112405504"/>
      </c:barChart>
      <c:lineChart>
        <c:grouping val="standard"/>
        <c:varyColors val="0"/>
        <c:ser>
          <c:idx val="3"/>
          <c:order val="3"/>
          <c:tx>
            <c:strRef>
              <c:f>Scotland!$Q$14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Scotland!$R$14:$AF$14</c:f>
              <c:numCache>
                <c:formatCode>0.000%</c:formatCode>
                <c:ptCount val="15"/>
                <c:pt idx="0">
                  <c:v>0.23466257668711688</c:v>
                </c:pt>
                <c:pt idx="1">
                  <c:v>0.20199146514936062</c:v>
                </c:pt>
                <c:pt idx="2">
                  <c:v>0.22340852130325772</c:v>
                </c:pt>
                <c:pt idx="3">
                  <c:v>0.21974193024080096</c:v>
                </c:pt>
                <c:pt idx="4">
                  <c:v>0.227443609022556</c:v>
                </c:pt>
                <c:pt idx="5">
                  <c:v>0.19510052828640287</c:v>
                </c:pt>
                <c:pt idx="6">
                  <c:v>0.22795348837209362</c:v>
                </c:pt>
                <c:pt idx="7">
                  <c:v>0.201851851851852</c:v>
                </c:pt>
                <c:pt idx="8">
                  <c:v>0.24635364635364587</c:v>
                </c:pt>
                <c:pt idx="9">
                  <c:v>0.15806451612903227</c:v>
                </c:pt>
                <c:pt idx="10">
                  <c:v>0.18750000000000031</c:v>
                </c:pt>
                <c:pt idx="11">
                  <c:v>0.1645806090042965</c:v>
                </c:pt>
                <c:pt idx="12">
                  <c:v>0.23194206213074184</c:v>
                </c:pt>
                <c:pt idx="13">
                  <c:v>0.2</c:v>
                </c:pt>
                <c:pt idx="14">
                  <c:v>0.213804713804714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Scotland!$Q$16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Scotland!$R$16:$AF$16</c:f>
              <c:numCache>
                <c:formatCode>#,##0.00%</c:formatCode>
                <c:ptCount val="15"/>
                <c:pt idx="0">
                  <c:v>8.2857142857143046E-2</c:v>
                </c:pt>
                <c:pt idx="1">
                  <c:v>0.115577889447236</c:v>
                </c:pt>
                <c:pt idx="2">
                  <c:v>0.36923076923076986</c:v>
                </c:pt>
                <c:pt idx="3">
                  <c:v>0</c:v>
                </c:pt>
                <c:pt idx="4">
                  <c:v>0.44666666666666732</c:v>
                </c:pt>
                <c:pt idx="5">
                  <c:v>0</c:v>
                </c:pt>
                <c:pt idx="6">
                  <c:v>2.2222222222222202E-2</c:v>
                </c:pt>
                <c:pt idx="7">
                  <c:v>0.41304347826087062</c:v>
                </c:pt>
                <c:pt idx="8">
                  <c:v>0</c:v>
                </c:pt>
                <c:pt idx="9">
                  <c:v>0</c:v>
                </c:pt>
                <c:pt idx="12">
                  <c:v>0.37198067632850323</c:v>
                </c:pt>
                <c:pt idx="13">
                  <c:v>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Scotland!$Q$17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Scotland!$R$17:$AF$17</c:f>
              <c:numCache>
                <c:formatCode>#,##0.00%</c:formatCode>
                <c:ptCount val="15"/>
                <c:pt idx="0">
                  <c:v>0.34513274336283262</c:v>
                </c:pt>
                <c:pt idx="1">
                  <c:v>0.28881987577639862</c:v>
                </c:pt>
                <c:pt idx="2">
                  <c:v>0</c:v>
                </c:pt>
                <c:pt idx="4">
                  <c:v>0</c:v>
                </c:pt>
                <c:pt idx="5">
                  <c:v>4.91803278688525E-2</c:v>
                </c:pt>
                <c:pt idx="6">
                  <c:v>8.2644628099173764E-2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2">
                  <c:v>0.36842105263157893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Scotland!$Q$18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Scotland!$R$18:$AF$18</c:f>
              <c:numCache>
                <c:formatCode>#,##0.00%</c:formatCode>
                <c:ptCount val="15"/>
                <c:pt idx="1">
                  <c:v>9.2198581560283696E-2</c:v>
                </c:pt>
                <c:pt idx="4">
                  <c:v>0</c:v>
                </c:pt>
                <c:pt idx="5">
                  <c:v>0</c:v>
                </c:pt>
                <c:pt idx="6">
                  <c:v>0.38186813186813262</c:v>
                </c:pt>
                <c:pt idx="7">
                  <c:v>0.34117647058823508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Scotland!$Q$19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Scotland!$R$19:$AF$19</c:f>
              <c:numCache>
                <c:formatCode>#,##0.00%</c:formatCode>
                <c:ptCount val="15"/>
                <c:pt idx="1">
                  <c:v>0.31896551724137961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Scotland!$Q$20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Scotland!$R$20:$AF$20</c:f>
              <c:numCache>
                <c:formatCode>#,##0.00%</c:formatCode>
                <c:ptCount val="15"/>
                <c:pt idx="1">
                  <c:v>0.28282828282828393</c:v>
                </c:pt>
                <c:pt idx="6">
                  <c:v>0.38059701492537301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Scotland!$Q$21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Scotland!$R$21:$AF$21</c:f>
              <c:numCache>
                <c:formatCode>General</c:formatCode>
                <c:ptCount val="15"/>
                <c:pt idx="6" formatCode="#,##0.00%">
                  <c:v>0.39130434782608786</c:v>
                </c:pt>
                <c:pt idx="7" formatCode="#,##0.00%">
                  <c:v>0</c:v>
                </c:pt>
                <c:pt idx="8" formatCode="#,##0.00%">
                  <c:v>0</c:v>
                </c:pt>
              </c:numCache>
            </c:numRef>
          </c:val>
          <c:smooth val="0"/>
        </c:ser>
        <c:ser>
          <c:idx val="10"/>
          <c:order val="10"/>
          <c:tx>
            <c:strRef>
              <c:f>Scotland!$Q$22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Scotland!$R$22:$AF$22</c:f>
              <c:numCache>
                <c:formatCode>General</c:formatCode>
                <c:ptCount val="15"/>
                <c:pt idx="6" formatCode="#,##0.00%">
                  <c:v>0</c:v>
                </c:pt>
                <c:pt idx="8" formatCode="#,##0.00%">
                  <c:v>0</c:v>
                </c:pt>
              </c:numCache>
            </c:numRef>
          </c:val>
          <c:smooth val="0"/>
        </c:ser>
        <c:ser>
          <c:idx val="11"/>
          <c:order val="11"/>
          <c:tx>
            <c:strRef>
              <c:f>Scotland!$Q$23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Scotland!$R$23:$AF$23</c:f>
              <c:numCache>
                <c:formatCode>General</c:formatCode>
                <c:ptCount val="15"/>
                <c:pt idx="6" formatCode="#,##0.00%">
                  <c:v>0</c:v>
                </c:pt>
                <c:pt idx="8" formatCode="#,##0.00%">
                  <c:v>0</c:v>
                </c:pt>
              </c:numCache>
            </c:numRef>
          </c:val>
          <c:smooth val="0"/>
        </c:ser>
        <c:ser>
          <c:idx val="12"/>
          <c:order val="12"/>
          <c:tx>
            <c:strRef>
              <c:f>Scotland!$Q$24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Scotland!$R$24:$AF$24</c:f>
              <c:numCache>
                <c:formatCode>General</c:formatCode>
                <c:ptCount val="15"/>
                <c:pt idx="8" formatCode="#,##0.00%">
                  <c:v>0</c:v>
                </c:pt>
              </c:numCache>
            </c:numRef>
          </c:val>
          <c:smooth val="0"/>
        </c:ser>
        <c:ser>
          <c:idx val="13"/>
          <c:order val="13"/>
          <c:tx>
            <c:strRef>
              <c:f>Scotland!$Q$25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Scotland!$R$25:$AF$25</c:f>
              <c:numCache>
                <c:formatCode>General</c:formatCode>
                <c:ptCount val="15"/>
                <c:pt idx="8" formatCode="#,##0.00%">
                  <c:v>0</c:v>
                </c:pt>
              </c:numCache>
            </c:numRef>
          </c:val>
          <c:smooth val="0"/>
        </c:ser>
        <c:ser>
          <c:idx val="14"/>
          <c:order val="14"/>
          <c:tx>
            <c:strRef>
              <c:f>Scotland!$Q$26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Scotland!$R$26:$AF$26</c:f>
              <c:numCache>
                <c:formatCode>General</c:formatCode>
                <c:ptCount val="15"/>
                <c:pt idx="8" formatCode="#,##0.00%">
                  <c:v>0</c:v>
                </c:pt>
              </c:numCache>
            </c:numRef>
          </c:val>
          <c:smooth val="0"/>
        </c:ser>
        <c:ser>
          <c:idx val="15"/>
          <c:order val="15"/>
          <c:tx>
            <c:strRef>
              <c:f>Scotland!$Q$27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Scotland!$R$27:$AF$27</c:f>
              <c:numCache>
                <c:formatCode>General</c:formatCode>
                <c:ptCount val="15"/>
                <c:pt idx="8" formatCode="#,##0.00%">
                  <c:v>0</c:v>
                </c:pt>
              </c:numCache>
            </c:numRef>
          </c:val>
          <c:smooth val="0"/>
        </c:ser>
        <c:ser>
          <c:idx val="16"/>
          <c:order val="16"/>
          <c:tx>
            <c:strRef>
              <c:f>Scotland!$Q$28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Scotland!$R$28:$AF$28</c:f>
              <c:numCache>
                <c:formatCode>General</c:formatCode>
                <c:ptCount val="15"/>
                <c:pt idx="8" formatCode="#,##0.00%">
                  <c:v>0</c:v>
                </c:pt>
              </c:numCache>
            </c:numRef>
          </c:val>
          <c:smooth val="0"/>
        </c:ser>
        <c:ser>
          <c:idx val="17"/>
          <c:order val="17"/>
          <c:tx>
            <c:strRef>
              <c:f>Scotland!$Q$29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Scotland!$R$29:$AF$29</c:f>
              <c:numCache>
                <c:formatCode>General</c:formatCode>
                <c:ptCount val="15"/>
                <c:pt idx="8" formatCode="#,##0.00%">
                  <c:v>0.41891891891891991</c:v>
                </c:pt>
              </c:numCache>
            </c:numRef>
          </c:val>
          <c:smooth val="0"/>
        </c:ser>
        <c:ser>
          <c:idx val="18"/>
          <c:order val="18"/>
          <c:tx>
            <c:strRef>
              <c:f>Scotland!$Q$30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Scotland!$R$30:$AF$30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Scotland!$Q$31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Scotland!$R$31:$AF$31</c:f>
              <c:numCache>
                <c:formatCode>General</c:formatCode>
                <c:ptCount val="15"/>
                <c:pt idx="12" formatCode="#,##0.00%">
                  <c:v>0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Scotland!$Q$32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Scotland!$R$32:$AF$32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1"/>
          <c:order val="21"/>
          <c:tx>
            <c:strRef>
              <c:f>Scotland!$Q$33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Scotland!$R$33:$AF$33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Scotland!$Q$34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Scotland!$R$34:$AF$34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Scotland!$Q$35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Scotland!$R$35:$AF$35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Scotland!$Q$36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Scotland!$R$36:$AF$36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Scotland!$Q$37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Scotland!$R$37:$AF$37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Scotland!$Q$38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Scotland!$R$38:$AF$38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403968"/>
        <c:axId val="112405504"/>
      </c:lineChart>
      <c:catAx>
        <c:axId val="112403968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124055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240550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 b="0">
                    <a:latin typeface="+mn-lt"/>
                  </a:defRPr>
                </a:pPr>
                <a:r>
                  <a:rPr lang="en-US" sz="1000" b="0">
                    <a:latin typeface="+mn-lt"/>
                  </a:rPr>
                  <a:t>Percentage</a:t>
                </a:r>
                <a:r>
                  <a:rPr lang="en-US" sz="1000" b="0" baseline="0">
                    <a:latin typeface="+mn-lt"/>
                  </a:rPr>
                  <a:t> of Patients</a:t>
                </a:r>
                <a:endParaRPr lang="en-US" sz="1000" b="0">
                  <a:latin typeface="+mn-lt"/>
                </a:endParaRPr>
              </a:p>
            </c:rich>
          </c:tx>
          <c:layout>
            <c:manualLayout>
              <c:xMode val="edge"/>
              <c:yMode val="edge"/>
              <c:x val="6.9095229703865233E-3"/>
              <c:y val="0.31224898143211782"/>
            </c:manualLayout>
          </c:layout>
          <c:overlay val="0"/>
        </c:title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12403968"/>
        <c:crosses val="autoZero"/>
        <c:crossBetween val="between"/>
        <c:majorUnit val="0.1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0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GB" sz="1100" b="1" i="0" baseline="0">
                <a:latin typeface="+mn-lt"/>
              </a:rPr>
              <a:t>Median number of patients prescribed average daily dose of opioid equivalent to ≥ 120mg per day of morphine as a percentage of all patients prescribed step 2 and strong opioids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0" i="0" u="none" strike="noStrike" kern="1200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GB" sz="1100" b="1" i="0" baseline="0">
                <a:latin typeface="+mn-lt"/>
              </a:rPr>
              <a:t>July 2015 - December 2015</a:t>
            </a:r>
          </a:p>
        </c:rich>
      </c:tx>
      <c:layout>
        <c:manualLayout>
          <c:xMode val="edge"/>
          <c:yMode val="edge"/>
          <c:x val="0.11704797047970478"/>
          <c:y val="2.214839424141747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442841397662619"/>
          <c:y val="0.15869564269582623"/>
          <c:w val="0.85358408383063056"/>
          <c:h val="0.633067244621004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Scotland!$BH$6</c:f>
              <c:strCache>
                <c:ptCount val="1"/>
                <c:pt idx="0">
                  <c:v>Median CHI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Scotland!$BG$7:$BG$21</c:f>
              <c:strCache>
                <c:ptCount val="15"/>
                <c:pt idx="0">
                  <c:v>WI</c:v>
                </c:pt>
                <c:pt idx="1">
                  <c:v>D&amp;G</c:v>
                </c:pt>
                <c:pt idx="2">
                  <c:v>BORDERS</c:v>
                </c:pt>
                <c:pt idx="3">
                  <c:v>A&amp;A</c:v>
                </c:pt>
                <c:pt idx="4">
                  <c:v>TAYSIDE</c:v>
                </c:pt>
                <c:pt idx="5">
                  <c:v>SHETLAND</c:v>
                </c:pt>
                <c:pt idx="6">
                  <c:v>HIGHLAND</c:v>
                </c:pt>
                <c:pt idx="7">
                  <c:v>LOTHIAN</c:v>
                </c:pt>
                <c:pt idx="8">
                  <c:v>GRAMPIAN</c:v>
                </c:pt>
                <c:pt idx="9">
                  <c:v>FIFE</c:v>
                </c:pt>
                <c:pt idx="10">
                  <c:v>LANARKSHIRE</c:v>
                </c:pt>
                <c:pt idx="11">
                  <c:v>GGC</c:v>
                </c:pt>
                <c:pt idx="12">
                  <c:v>ORKNEY</c:v>
                </c:pt>
                <c:pt idx="13">
                  <c:v>FV</c:v>
                </c:pt>
                <c:pt idx="14">
                  <c:v>SCOTLAND</c:v>
                </c:pt>
              </c:strCache>
            </c:strRef>
          </c:cat>
          <c:val>
            <c:numRef>
              <c:f>Scotland!$BH$7:$BH$21</c:f>
              <c:numCache>
                <c:formatCode>0.00%</c:formatCode>
                <c:ptCount val="15"/>
                <c:pt idx="0">
                  <c:v>3.51123595505618E-2</c:v>
                </c:pt>
                <c:pt idx="1">
                  <c:v>3.05142546798516E-2</c:v>
                </c:pt>
                <c:pt idx="2">
                  <c:v>2.7173913043478354E-2</c:v>
                </c:pt>
                <c:pt idx="3">
                  <c:v>2.1276595744680899E-2</c:v>
                </c:pt>
                <c:pt idx="4">
                  <c:v>2.0960714677992199E-2</c:v>
                </c:pt>
                <c:pt idx="5">
                  <c:v>1.936159079016225E-2</c:v>
                </c:pt>
                <c:pt idx="6">
                  <c:v>1.8991265145111361E-2</c:v>
                </c:pt>
                <c:pt idx="7">
                  <c:v>1.8728143787249747E-2</c:v>
                </c:pt>
                <c:pt idx="8">
                  <c:v>1.7631067302692552E-2</c:v>
                </c:pt>
                <c:pt idx="9">
                  <c:v>1.7441860465116324E-2</c:v>
                </c:pt>
                <c:pt idx="10">
                  <c:v>1.6099073882092751E-2</c:v>
                </c:pt>
                <c:pt idx="11">
                  <c:v>1.5656677808122802E-2</c:v>
                </c:pt>
                <c:pt idx="12">
                  <c:v>1.2962962962962999E-2</c:v>
                </c:pt>
                <c:pt idx="13">
                  <c:v>1.2019751710473349E-2</c:v>
                </c:pt>
                <c:pt idx="14">
                  <c:v>1.7683479783608028E-2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12433792"/>
        <c:axId val="112435584"/>
      </c:barChart>
      <c:lineChart>
        <c:grouping val="standard"/>
        <c:varyColors val="0"/>
        <c:ser>
          <c:idx val="1"/>
          <c:order val="1"/>
          <c:tx>
            <c:strRef>
              <c:f>Scotland!$BI$6</c:f>
              <c:strCache>
                <c:ptCount val="1"/>
                <c:pt idx="0">
                  <c:v>Median CHI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Scotland!$BG$7:$BG$21</c:f>
              <c:strCache>
                <c:ptCount val="15"/>
                <c:pt idx="0">
                  <c:v>WI</c:v>
                </c:pt>
                <c:pt idx="1">
                  <c:v>D&amp;G</c:v>
                </c:pt>
                <c:pt idx="2">
                  <c:v>BORDERS</c:v>
                </c:pt>
                <c:pt idx="3">
                  <c:v>A&amp;A</c:v>
                </c:pt>
                <c:pt idx="4">
                  <c:v>TAYSIDE</c:v>
                </c:pt>
                <c:pt idx="5">
                  <c:v>SHETLAND</c:v>
                </c:pt>
                <c:pt idx="6">
                  <c:v>HIGHLAND</c:v>
                </c:pt>
                <c:pt idx="7">
                  <c:v>LOTHIAN</c:v>
                </c:pt>
                <c:pt idx="8">
                  <c:v>GRAMPIAN</c:v>
                </c:pt>
                <c:pt idx="9">
                  <c:v>FIFE</c:v>
                </c:pt>
                <c:pt idx="10">
                  <c:v>LANARKSHIRE</c:v>
                </c:pt>
                <c:pt idx="11">
                  <c:v>GGC</c:v>
                </c:pt>
                <c:pt idx="12">
                  <c:v>ORKNEY</c:v>
                </c:pt>
                <c:pt idx="13">
                  <c:v>FV</c:v>
                </c:pt>
                <c:pt idx="14">
                  <c:v>SCOTLAND</c:v>
                </c:pt>
              </c:strCache>
            </c:strRef>
          </c:cat>
          <c:val>
            <c:numRef>
              <c:f>Scotland!$BI$7:$BI$21</c:f>
              <c:numCache>
                <c:formatCode>0.00%</c:formatCode>
                <c:ptCount val="15"/>
                <c:pt idx="0">
                  <c:v>3.51123595505618E-2</c:v>
                </c:pt>
                <c:pt idx="1">
                  <c:v>3.05142546798516E-2</c:v>
                </c:pt>
                <c:pt idx="2">
                  <c:v>2.7173913043478354E-2</c:v>
                </c:pt>
                <c:pt idx="3">
                  <c:v>2.1276595744680899E-2</c:v>
                </c:pt>
                <c:pt idx="4">
                  <c:v>2.0960714677992199E-2</c:v>
                </c:pt>
                <c:pt idx="5">
                  <c:v>1.936159079016225E-2</c:v>
                </c:pt>
                <c:pt idx="6">
                  <c:v>1.8991265145111361E-2</c:v>
                </c:pt>
                <c:pt idx="7">
                  <c:v>1.8728143787249747E-2</c:v>
                </c:pt>
                <c:pt idx="8">
                  <c:v>1.7631067302692552E-2</c:v>
                </c:pt>
                <c:pt idx="9">
                  <c:v>1.7441860465116324E-2</c:v>
                </c:pt>
                <c:pt idx="10">
                  <c:v>1.6099073882092751E-2</c:v>
                </c:pt>
                <c:pt idx="11">
                  <c:v>1.5656677808122802E-2</c:v>
                </c:pt>
                <c:pt idx="12">
                  <c:v>1.2962962962962999E-2</c:v>
                </c:pt>
                <c:pt idx="13">
                  <c:v>1.2019751710473349E-2</c:v>
                </c:pt>
                <c:pt idx="14">
                  <c:v>1.7683479783608028E-2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Scotland!$BJ$6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Scotland!$BG$7:$BG$21</c:f>
              <c:strCache>
                <c:ptCount val="15"/>
                <c:pt idx="0">
                  <c:v>WI</c:v>
                </c:pt>
                <c:pt idx="1">
                  <c:v>D&amp;G</c:v>
                </c:pt>
                <c:pt idx="2">
                  <c:v>BORDERS</c:v>
                </c:pt>
                <c:pt idx="3">
                  <c:v>A&amp;A</c:v>
                </c:pt>
                <c:pt idx="4">
                  <c:v>TAYSIDE</c:v>
                </c:pt>
                <c:pt idx="5">
                  <c:v>SHETLAND</c:v>
                </c:pt>
                <c:pt idx="6">
                  <c:v>HIGHLAND</c:v>
                </c:pt>
                <c:pt idx="7">
                  <c:v>LOTHIAN</c:v>
                </c:pt>
                <c:pt idx="8">
                  <c:v>GRAMPIAN</c:v>
                </c:pt>
                <c:pt idx="9">
                  <c:v>FIFE</c:v>
                </c:pt>
                <c:pt idx="10">
                  <c:v>LANARKSHIRE</c:v>
                </c:pt>
                <c:pt idx="11">
                  <c:v>GGC</c:v>
                </c:pt>
                <c:pt idx="12">
                  <c:v>ORKNEY</c:v>
                </c:pt>
                <c:pt idx="13">
                  <c:v>FV</c:v>
                </c:pt>
                <c:pt idx="14">
                  <c:v>SCOTLAND</c:v>
                </c:pt>
              </c:strCache>
            </c:strRef>
          </c:cat>
          <c:val>
            <c:numRef>
              <c:f>Scotland!$BJ$7:$BJ$21</c:f>
              <c:numCache>
                <c:formatCode>0.00%</c:formatCode>
                <c:ptCount val="15"/>
                <c:pt idx="0">
                  <c:v>1.7683479783608028E-2</c:v>
                </c:pt>
                <c:pt idx="1">
                  <c:v>1.7683479783608028E-2</c:v>
                </c:pt>
                <c:pt idx="2">
                  <c:v>1.7683479783608028E-2</c:v>
                </c:pt>
                <c:pt idx="3">
                  <c:v>1.7683479783608028E-2</c:v>
                </c:pt>
                <c:pt idx="4">
                  <c:v>1.7683479783608028E-2</c:v>
                </c:pt>
                <c:pt idx="5">
                  <c:v>1.7683479783608028E-2</c:v>
                </c:pt>
                <c:pt idx="6">
                  <c:v>1.7683479783608028E-2</c:v>
                </c:pt>
                <c:pt idx="7">
                  <c:v>1.7683479783608028E-2</c:v>
                </c:pt>
                <c:pt idx="8">
                  <c:v>1.7683479783608028E-2</c:v>
                </c:pt>
                <c:pt idx="9">
                  <c:v>1.7683479783608028E-2</c:v>
                </c:pt>
                <c:pt idx="10">
                  <c:v>1.7683479783608028E-2</c:v>
                </c:pt>
                <c:pt idx="11">
                  <c:v>1.7683479783608028E-2</c:v>
                </c:pt>
                <c:pt idx="12">
                  <c:v>1.7683479783608028E-2</c:v>
                </c:pt>
                <c:pt idx="13">
                  <c:v>1.7683479783608028E-2</c:v>
                </c:pt>
                <c:pt idx="14">
                  <c:v>1.7683479783608028E-2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433792"/>
        <c:axId val="112435584"/>
      </c:lineChart>
      <c:catAx>
        <c:axId val="11243379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12435584"/>
        <c:crosses val="autoZero"/>
        <c:auto val="1"/>
        <c:lblAlgn val="ctr"/>
        <c:lblOffset val="100"/>
        <c:noMultiLvlLbl val="0"/>
      </c:catAx>
      <c:valAx>
        <c:axId val="11243558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rgbClr val="000000"/>
                    </a:solidFill>
                    <a:latin typeface="+mn-lt"/>
                    <a:ea typeface="Arial"/>
                    <a:cs typeface="Arial"/>
                  </a:defRPr>
                </a:pPr>
                <a:r>
                  <a:rPr lang="en-GB" sz="1000" b="0" i="0" baseline="0">
                    <a:latin typeface="+mn-lt"/>
                  </a:rPr>
                  <a:t>Median Percentage of Patients</a:t>
                </a:r>
                <a:endParaRPr lang="en-GB" sz="1000" b="0">
                  <a:latin typeface="+mn-lt"/>
                </a:endParaRPr>
              </a:p>
            </c:rich>
          </c:tx>
          <c:layout>
            <c:manualLayout>
              <c:xMode val="edge"/>
              <c:yMode val="edge"/>
              <c:x val="1.418980338514632E-2"/>
              <c:y val="0.23069996091661008"/>
            </c:manualLayout>
          </c:layout>
          <c:overlay val="0"/>
        </c:title>
        <c:numFmt formatCode="0.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1243379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/>
            </a:pPr>
            <a:r>
              <a:rPr lang="en-GB" sz="1100" b="1" i="0" u="none" strike="noStrike" baseline="0">
                <a:latin typeface="+mn-lt"/>
              </a:rPr>
              <a:t>Number of patients prescribed average daily dose of opioid equivalent to ≥ 120mg per day of morphine as a percentage of all patients prescribed step 2 and strong opioids </a:t>
            </a:r>
          </a:p>
          <a:p>
            <a:pPr>
              <a:defRPr sz="1000" b="1"/>
            </a:pPr>
            <a:r>
              <a:rPr lang="en-GB" sz="1100" b="1" i="0" u="none" strike="noStrike" baseline="0">
                <a:latin typeface="+mn-lt"/>
              </a:rPr>
              <a:t>July 2015 - December 2015</a:t>
            </a:r>
            <a:endParaRPr lang="en-GB" sz="1100" b="1">
              <a:latin typeface="+mn-lt"/>
            </a:endParaRPr>
          </a:p>
        </c:rich>
      </c:tx>
      <c:layout>
        <c:manualLayout>
          <c:xMode val="edge"/>
          <c:yMode val="edge"/>
          <c:x val="0.11136132117148723"/>
          <c:y val="1.161777519604996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8984771573604066E-2"/>
          <c:y val="0.14424978726887541"/>
          <c:w val="0.8870558375634594"/>
          <c:h val="0.649773807513839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Scotland!$T$10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plus>
              <c:numRef>
                <c:f>Scotland!$BE$18</c:f>
                <c:numCache>
                  <c:formatCode>General</c:formatCode>
                  <c:ptCount val="1"/>
                </c:numCache>
              </c:numRef>
            </c:plus>
            <c:minus>
              <c:numRef>
                <c:f>Scotland!$U$13:$AI$13</c:f>
                <c:numCache>
                  <c:formatCode>General</c:formatCode>
                  <c:ptCount val="15"/>
                  <c:pt idx="0">
                    <c:v>1.0040079442678063E-2</c:v>
                  </c:pt>
                  <c:pt idx="1">
                    <c:v>1.5047580422049902E-2</c:v>
                  </c:pt>
                  <c:pt idx="2">
                    <c:v>7.7687696946518187E-3</c:v>
                  </c:pt>
                  <c:pt idx="3">
                    <c:v>1.2508213648737467E-2</c:v>
                  </c:pt>
                  <c:pt idx="4">
                    <c:v>8.4305306050913732E-3</c:v>
                  </c:pt>
                  <c:pt idx="5">
                    <c:v>1.124386770058557E-2</c:v>
                  </c:pt>
                  <c:pt idx="6">
                    <c:v>1.0704959164341129E-2</c:v>
                  </c:pt>
                  <c:pt idx="7">
                    <c:v>1.1769480519480549E-2</c:v>
                  </c:pt>
                  <c:pt idx="8">
                    <c:v>1.1140918190587842E-2</c:v>
                  </c:pt>
                  <c:pt idx="9">
                    <c:v>1.4545518502884477E-2</c:v>
                  </c:pt>
                  <c:pt idx="10">
                    <c:v>0</c:v>
                  </c:pt>
                  <c:pt idx="11">
                    <c:v>1.1858349577647798E-2</c:v>
                  </c:pt>
                  <c:pt idx="12">
                    <c:v>1.6205269175566202E-2</c:v>
                  </c:pt>
                  <c:pt idx="13">
                    <c:v>1.7992711812936549E-2</c:v>
                  </c:pt>
                  <c:pt idx="14">
                    <c:v>1.2096774193548401E-2</c:v>
                  </c:pt>
                </c:numCache>
              </c:numRef>
            </c:minus>
          </c:errBars>
          <c:cat>
            <c:strRef>
              <c:f>Scotland!$U$8:$AI$8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Scotland!$U$10:$AI$10</c:f>
              <c:numCache>
                <c:formatCode>0.000%</c:formatCode>
                <c:ptCount val="15"/>
                <c:pt idx="0">
                  <c:v>1.5888032659052323E-2</c:v>
                </c:pt>
                <c:pt idx="1">
                  <c:v>2.0425917319128205E-2</c:v>
                </c:pt>
                <c:pt idx="2">
                  <c:v>2.3963101678457489E-2</c:v>
                </c:pt>
                <c:pt idx="3">
                  <c:v>1.2508213648737467E-2</c:v>
                </c:pt>
                <c:pt idx="4">
                  <c:v>8.4305306050913732E-3</c:v>
                </c:pt>
                <c:pt idx="5">
                  <c:v>1.124386770058557E-2</c:v>
                </c:pt>
                <c:pt idx="6">
                  <c:v>1.0704959164341129E-2</c:v>
                </c:pt>
                <c:pt idx="7">
                  <c:v>1.1769480519480549E-2</c:v>
                </c:pt>
                <c:pt idx="8">
                  <c:v>1.1140918190587842E-2</c:v>
                </c:pt>
                <c:pt idx="9">
                  <c:v>1.4545518502884477E-2</c:v>
                </c:pt>
                <c:pt idx="10">
                  <c:v>0</c:v>
                </c:pt>
                <c:pt idx="11">
                  <c:v>1.1858349577647798E-2</c:v>
                </c:pt>
                <c:pt idx="12">
                  <c:v>1.6205269175566202E-2</c:v>
                </c:pt>
                <c:pt idx="13">
                  <c:v>1.7992711812936549E-2</c:v>
                </c:pt>
                <c:pt idx="14">
                  <c:v>1.2096774193548401E-2</c:v>
                </c:pt>
              </c:numCache>
            </c:numRef>
          </c:val>
        </c:ser>
        <c:ser>
          <c:idx val="1"/>
          <c:order val="1"/>
          <c:tx>
            <c:strRef>
              <c:f>Scotland!$T$11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Scotland!$U$8:$AI$8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Scotland!$U$11:$AI$11</c:f>
              <c:numCache>
                <c:formatCode>0.000%</c:formatCode>
                <c:ptCount val="15"/>
                <c:pt idx="0">
                  <c:v>5.3885630856286108E-3</c:v>
                </c:pt>
                <c:pt idx="1">
                  <c:v>6.7479957243501594E-3</c:v>
                </c:pt>
                <c:pt idx="2">
                  <c:v>6.5511530013941154E-3</c:v>
                </c:pt>
                <c:pt idx="3">
                  <c:v>4.9336468163788593E-3</c:v>
                </c:pt>
                <c:pt idx="4">
                  <c:v>3.5892211053819988E-3</c:v>
                </c:pt>
                <c:pt idx="5">
                  <c:v>6.3871996021070097E-3</c:v>
                </c:pt>
                <c:pt idx="6">
                  <c:v>4.9517186437816841E-3</c:v>
                </c:pt>
                <c:pt idx="7">
                  <c:v>7.2217846256308338E-3</c:v>
                </c:pt>
                <c:pt idx="8">
                  <c:v>4.9581556915049346E-3</c:v>
                </c:pt>
                <c:pt idx="9">
                  <c:v>4.1826252843652724E-3</c:v>
                </c:pt>
                <c:pt idx="10">
                  <c:v>1.2962962962962999E-2</c:v>
                </c:pt>
                <c:pt idx="11">
                  <c:v>7.5032412125144122E-3</c:v>
                </c:pt>
                <c:pt idx="12">
                  <c:v>4.7554455024260084E-3</c:v>
                </c:pt>
                <c:pt idx="13">
                  <c:v>1.7119647737625251E-2</c:v>
                </c:pt>
                <c:pt idx="14">
                  <c:v>5.5867055900596105E-3</c:v>
                </c:pt>
              </c:numCache>
            </c:numRef>
          </c:val>
        </c:ser>
        <c:ser>
          <c:idx val="2"/>
          <c:order val="2"/>
          <c:tx>
            <c:strRef>
              <c:f>Scotland!$T$12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Scotland!$U$9:$AI$9</c:f>
                <c:numCache>
                  <c:formatCode>General</c:formatCode>
                  <c:ptCount val="15"/>
                  <c:pt idx="0">
                    <c:v>1.80909152762136E-2</c:v>
                  </c:pt>
                  <c:pt idx="1">
                    <c:v>1.5047580422049902E-2</c:v>
                  </c:pt>
                  <c:pt idx="2">
                    <c:v>2.3755313628000162E-2</c:v>
                  </c:pt>
                  <c:pt idx="3">
                    <c:v>1.5101153139230791E-2</c:v>
                  </c:pt>
                  <c:pt idx="4">
                    <c:v>1.0817780453355104E-2</c:v>
                  </c:pt>
                  <c:pt idx="5">
                    <c:v>1.9572237479397042E-2</c:v>
                  </c:pt>
                  <c:pt idx="6">
                    <c:v>1.5892297517932915E-2</c:v>
                  </c:pt>
                  <c:pt idx="7">
                    <c:v>2.8948250151011778E-2</c:v>
                  </c:pt>
                  <c:pt idx="8">
                    <c:v>1.4070112809221868E-2</c:v>
                  </c:pt>
                  <c:pt idx="9">
                    <c:v>1.8491065680016783E-2</c:v>
                  </c:pt>
                  <c:pt idx="10">
                    <c:v>1.0229772796414601E-2</c:v>
                  </c:pt>
                  <c:pt idx="11">
                    <c:v>2.6057369282453339E-2</c:v>
                  </c:pt>
                  <c:pt idx="12">
                    <c:v>1.6894306838773621E-2</c:v>
                  </c:pt>
                  <c:pt idx="13">
                    <c:v>2.6486157068431535E-2</c:v>
                  </c:pt>
                  <c:pt idx="14">
                    <c:v>1.9532434064818166E-2</c:v>
                  </c:pt>
                </c:numCache>
              </c:numRef>
            </c:plus>
            <c:minus>
              <c:numRef>
                <c:f>Scotland!$AT$17</c:f>
                <c:numCache>
                  <c:formatCode>General</c:formatCode>
                  <c:ptCount val="1"/>
                </c:numCache>
              </c:numRef>
            </c:minus>
          </c:errBars>
          <c:cat>
            <c:strRef>
              <c:f>Scotland!$U$8:$AI$8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Scotland!$U$12:$AI$12</c:f>
              <c:numCache>
                <c:formatCode>0.000%</c:formatCode>
                <c:ptCount val="15"/>
                <c:pt idx="0">
                  <c:v>6.6720470985138121E-3</c:v>
                </c:pt>
                <c:pt idx="1">
                  <c:v>3.2837245570164655E-3</c:v>
                </c:pt>
                <c:pt idx="2">
                  <c:v>9.2857227506059747E-3</c:v>
                </c:pt>
                <c:pt idx="3">
                  <c:v>5.1337886097749981E-3</c:v>
                </c:pt>
                <c:pt idx="4">
                  <c:v>3.6226325301880811E-3</c:v>
                </c:pt>
                <c:pt idx="5">
                  <c:v>6.660958717491023E-3</c:v>
                </c:pt>
                <c:pt idx="6">
                  <c:v>5.643146368173607E-3</c:v>
                </c:pt>
                <c:pt idx="7">
                  <c:v>1.2077048808377022E-2</c:v>
                </c:pt>
                <c:pt idx="8">
                  <c:v>4.4219195146429982E-3</c:v>
                </c:pt>
                <c:pt idx="9">
                  <c:v>8.1447518356459175E-3</c:v>
                </c:pt>
                <c:pt idx="10">
                  <c:v>6.7473840011014023E-3</c:v>
                </c:pt>
                <c:pt idx="11">
                  <c:v>1.2273347619692225E-2</c:v>
                </c:pt>
                <c:pt idx="12">
                  <c:v>6.5074257234230826E-3</c:v>
                </c:pt>
                <c:pt idx="13">
                  <c:v>1.3873181494214324E-2</c:v>
                </c:pt>
                <c:pt idx="14">
                  <c:v>7.4349171198191573E-3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12509312"/>
        <c:axId val="112641536"/>
      </c:barChart>
      <c:lineChart>
        <c:grouping val="standard"/>
        <c:varyColors val="0"/>
        <c:ser>
          <c:idx val="3"/>
          <c:order val="3"/>
          <c:tx>
            <c:strRef>
              <c:f>Scotland!$T$14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Scotland!$U$8:$AI$8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Scotland!$U$14:$AI$14</c:f>
              <c:numCache>
                <c:formatCode>0.000%</c:formatCode>
                <c:ptCount val="15"/>
                <c:pt idx="0">
                  <c:v>2.1276595744680899E-2</c:v>
                </c:pt>
                <c:pt idx="1">
                  <c:v>2.7173913043478354E-2</c:v>
                </c:pt>
                <c:pt idx="2">
                  <c:v>3.05142546798516E-2</c:v>
                </c:pt>
                <c:pt idx="3">
                  <c:v>1.7441860465116324E-2</c:v>
                </c:pt>
                <c:pt idx="4">
                  <c:v>1.2019751710473349E-2</c:v>
                </c:pt>
                <c:pt idx="5">
                  <c:v>1.7631067302692552E-2</c:v>
                </c:pt>
                <c:pt idx="6">
                  <c:v>1.5656677808122802E-2</c:v>
                </c:pt>
                <c:pt idx="7">
                  <c:v>1.8991265145111361E-2</c:v>
                </c:pt>
                <c:pt idx="8">
                  <c:v>1.6099073882092751E-2</c:v>
                </c:pt>
                <c:pt idx="9">
                  <c:v>1.8728143787249747E-2</c:v>
                </c:pt>
                <c:pt idx="10">
                  <c:v>1.2962962962962999E-2</c:v>
                </c:pt>
                <c:pt idx="11">
                  <c:v>1.936159079016225E-2</c:v>
                </c:pt>
                <c:pt idx="12">
                  <c:v>2.0960714677992199E-2</c:v>
                </c:pt>
                <c:pt idx="13">
                  <c:v>3.51123595505618E-2</c:v>
                </c:pt>
                <c:pt idx="14">
                  <c:v>1.7683479783608028E-2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Scotland!$T$16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Scotland!$U$8:$AI$8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Scotland!$U$16:$AI$16</c:f>
              <c:numCache>
                <c:formatCode>#,##0.00%</c:formatCode>
                <c:ptCount val="15"/>
                <c:pt idx="0">
                  <c:v>6.0606060606060601E-2</c:v>
                </c:pt>
                <c:pt idx="1">
                  <c:v>4.8076923076923114E-2</c:v>
                </c:pt>
                <c:pt idx="2">
                  <c:v>7.0000000000000021E-2</c:v>
                </c:pt>
                <c:pt idx="3">
                  <c:v>4.8214285714285703E-2</c:v>
                </c:pt>
                <c:pt idx="4">
                  <c:v>2.8318584070796453E-2</c:v>
                </c:pt>
                <c:pt idx="6">
                  <c:v>3.8297872340425546E-2</c:v>
                </c:pt>
                <c:pt idx="7">
                  <c:v>6.8376068376068397E-2</c:v>
                </c:pt>
                <c:pt idx="8">
                  <c:v>3.9548022598870115E-2</c:v>
                </c:pt>
                <c:pt idx="9">
                  <c:v>4.8245614035087703E-2</c:v>
                </c:pt>
                <c:pt idx="12">
                  <c:v>4.9004594180704512E-2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Scotland!$T$17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Scotland!$U$8:$AI$8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Scotland!$U$17:$AI$17</c:f>
              <c:numCache>
                <c:formatCode>#,##0.00%</c:formatCode>
                <c:ptCount val="15"/>
                <c:pt idx="0">
                  <c:v>5.8823529411764698E-2</c:v>
                </c:pt>
                <c:pt idx="1">
                  <c:v>0</c:v>
                </c:pt>
                <c:pt idx="2">
                  <c:v>7.0000000000000021E-2</c:v>
                </c:pt>
                <c:pt idx="3">
                  <c:v>4.4871794871794914E-2</c:v>
                </c:pt>
                <c:pt idx="7">
                  <c:v>6.25E-2</c:v>
                </c:pt>
                <c:pt idx="8">
                  <c:v>3.7685060565275999E-2</c:v>
                </c:pt>
                <c:pt idx="12">
                  <c:v>4.8543689320388314E-2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Scotland!$T$18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Scotland!$U$8:$AI$8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Scotland!$U$18:$AI$18</c:f>
              <c:numCache>
                <c:formatCode>General</c:formatCode>
                <c:ptCount val="15"/>
                <c:pt idx="3" formatCode="#,##0.00%">
                  <c:v>3.7735849056603862E-2</c:v>
                </c:pt>
                <c:pt idx="7" formatCode="#,##0.00%">
                  <c:v>7.3529411764705899E-2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Scotland!$T$19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Scotland!$U$8:$AI$8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Scotland!$U$19:$AI$19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8"/>
          <c:order val="8"/>
          <c:tx>
            <c:strRef>
              <c:f>Scotland!$T$20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Scotland!$U$8:$AI$8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Scotland!$U$20:$AI$20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9"/>
          <c:order val="9"/>
          <c:tx>
            <c:strRef>
              <c:f>Scotland!$T$21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Scotland!$U$8:$AI$8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Scotland!$U$21:$AI$21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0"/>
          <c:order val="10"/>
          <c:tx>
            <c:strRef>
              <c:f>Scotland!$T$22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Scotland!$U$8:$AI$8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Scotland!$U$22:$AI$22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1"/>
          <c:order val="11"/>
          <c:tx>
            <c:strRef>
              <c:f>Scotland!$T$23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Scotland!$U$8:$AI$8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Scotland!$U$23:$AI$23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2"/>
          <c:order val="12"/>
          <c:tx>
            <c:strRef>
              <c:f>Scotland!$T$24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Scotland!$U$8:$AI$8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Scotland!$U$24:$AI$24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Scotland!$T$25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Scotland!$U$8:$AI$8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Scotland!$U$25:$AI$25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Scotland!$T$26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Scotland!$U$8:$AI$8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Scotland!$U$26:$AI$26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Scotland!$T$27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Scotland!$U$8:$AI$8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Scotland!$U$27:$AI$27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Scotland!$T$28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Scotland!$U$8:$AI$8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Scotland!$U$28:$AI$28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Scotland!$T$29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Scotland!$U$8:$AI$8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Scotland!$U$29:$AI$29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Scotland!$T$30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Scotland!$U$8:$AI$8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Scotland!$U$30:$AI$30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Scotland!$T$31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Scotland!$U$8:$AI$8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Scotland!$U$31:$AI$31</c:f>
              <c:numCache>
                <c:formatCode>General</c:formatCode>
                <c:ptCount val="15"/>
                <c:pt idx="5" formatCode="#,##0.00%">
                  <c:v>6.7796610169491678E-2</c:v>
                </c:pt>
                <c:pt idx="7" formatCode="#,##0.00%">
                  <c:v>0.1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Scotland!$T$32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Scotland!$U$8:$AI$8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Scotland!$U$32:$AI$32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1"/>
          <c:order val="21"/>
          <c:tx>
            <c:strRef>
              <c:f>Scotland!$T$33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Scotland!$U$8:$AI$8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Scotland!$U$33:$AI$33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Scotland!$T$34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Scotland!$U$8:$AI$8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Scotland!$U$34:$AI$34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Scotland!$T$35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Scotland!$U$8:$AI$8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Scotland!$U$35:$AI$35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Scotland!$T$36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Scotland!$U$8:$AI$8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Scotland!$U$36:$AI$36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Scotland!$T$37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Scotland!$U$8:$AI$8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Scotland!$U$37:$AI$37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Scotland!$T$38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Scotland!$U$8:$AI$8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Scotland!$U$38:$AI$38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509312"/>
        <c:axId val="112641536"/>
      </c:lineChart>
      <c:catAx>
        <c:axId val="11250931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126415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264153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 b="0">
                    <a:latin typeface="+mn-lt"/>
                  </a:defRPr>
                </a:pPr>
                <a:r>
                  <a:rPr lang="en-GB" sz="1000" b="0" i="0" baseline="0"/>
                  <a:t>Percentage of Patients</a:t>
                </a:r>
              </a:p>
            </c:rich>
          </c:tx>
          <c:layout>
            <c:manualLayout>
              <c:xMode val="edge"/>
              <c:yMode val="edge"/>
              <c:x val="1.6820416483472565E-2"/>
              <c:y val="0.36900646833371847"/>
            </c:manualLayout>
          </c:layout>
          <c:overlay val="0"/>
        </c:title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125093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Step 2 Opioids other than strong opioid (Median DDDs/1,000patients/day)</a:t>
            </a:r>
          </a:p>
          <a:p>
            <a:pPr>
              <a:defRPr sz="11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October 2015 - December 2015</a:t>
            </a:r>
          </a:p>
        </c:rich>
      </c:tx>
      <c:overlay val="1"/>
      <c:spPr>
        <a:ln w="3175"/>
      </c:spPr>
    </c:title>
    <c:autoTitleDeleted val="0"/>
    <c:plotArea>
      <c:layout>
        <c:manualLayout>
          <c:layoutTarget val="inner"/>
          <c:xMode val="edge"/>
          <c:yMode val="edge"/>
          <c:x val="9.7655932983157279E-2"/>
          <c:y val="0.11540163480132924"/>
          <c:w val="0.88384890098069391"/>
          <c:h val="0.665613495322287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Scotland!$BE$6</c:f>
              <c:strCache>
                <c:ptCount val="1"/>
                <c:pt idx="0">
                  <c:v>Median DDDs per 1000 patients per day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Scotland!$BD$7:$BD$21</c:f>
              <c:strCache>
                <c:ptCount val="15"/>
                <c:pt idx="0">
                  <c:v>A&amp;A</c:v>
                </c:pt>
                <c:pt idx="1">
                  <c:v>LANARKSHIRE</c:v>
                </c:pt>
                <c:pt idx="2">
                  <c:v>GGC</c:v>
                </c:pt>
                <c:pt idx="3">
                  <c:v>FV</c:v>
                </c:pt>
                <c:pt idx="4">
                  <c:v>FIFE</c:v>
                </c:pt>
                <c:pt idx="5">
                  <c:v>D&amp;G</c:v>
                </c:pt>
                <c:pt idx="6">
                  <c:v>WI</c:v>
                </c:pt>
                <c:pt idx="7">
                  <c:v>LOTHIAN</c:v>
                </c:pt>
                <c:pt idx="8">
                  <c:v>TAYSIDE</c:v>
                </c:pt>
                <c:pt idx="9">
                  <c:v>HIGHLAND</c:v>
                </c:pt>
                <c:pt idx="10">
                  <c:v>SHETLAND</c:v>
                </c:pt>
                <c:pt idx="11">
                  <c:v>BORDERS</c:v>
                </c:pt>
                <c:pt idx="12">
                  <c:v>ORKNEY</c:v>
                </c:pt>
                <c:pt idx="13">
                  <c:v>GRAMPIAN</c:v>
                </c:pt>
                <c:pt idx="14">
                  <c:v>SCOTLAND</c:v>
                </c:pt>
              </c:strCache>
            </c:strRef>
          </c:cat>
          <c:val>
            <c:numRef>
              <c:f>Scotland!$BE$7:$BE$21</c:f>
              <c:numCache>
                <c:formatCode>0.00</c:formatCode>
                <c:ptCount val="15"/>
                <c:pt idx="0">
                  <c:v>45.788603869564902</c:v>
                </c:pt>
                <c:pt idx="1">
                  <c:v>45.688456870662208</c:v>
                </c:pt>
                <c:pt idx="2">
                  <c:v>38.392691538735349</c:v>
                </c:pt>
                <c:pt idx="3">
                  <c:v>36.624029396361252</c:v>
                </c:pt>
                <c:pt idx="4">
                  <c:v>35.428903661230905</c:v>
                </c:pt>
                <c:pt idx="5">
                  <c:v>34.956509981982258</c:v>
                </c:pt>
                <c:pt idx="6">
                  <c:v>31.487246445501903</c:v>
                </c:pt>
                <c:pt idx="7">
                  <c:v>30.6229906310875</c:v>
                </c:pt>
                <c:pt idx="8">
                  <c:v>29.467365999955547</c:v>
                </c:pt>
                <c:pt idx="9">
                  <c:v>25.988349448974784</c:v>
                </c:pt>
                <c:pt idx="10">
                  <c:v>22.115813683905401</c:v>
                </c:pt>
                <c:pt idx="11">
                  <c:v>20.716495657910201</c:v>
                </c:pt>
                <c:pt idx="12">
                  <c:v>20.373018081159401</c:v>
                </c:pt>
                <c:pt idx="13">
                  <c:v>18.207541067060401</c:v>
                </c:pt>
                <c:pt idx="14">
                  <c:v>32.784013138633497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7553536"/>
        <c:axId val="127555072"/>
      </c:barChart>
      <c:lineChart>
        <c:grouping val="standard"/>
        <c:varyColors val="0"/>
        <c:ser>
          <c:idx val="1"/>
          <c:order val="1"/>
          <c:tx>
            <c:strRef>
              <c:f>Scotland!$BF$6</c:f>
              <c:strCache>
                <c:ptCount val="1"/>
                <c:pt idx="0">
                  <c:v>Median DDDs per 1000 patients per day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Scotland!$BD$7:$BD$21</c:f>
              <c:strCache>
                <c:ptCount val="15"/>
                <c:pt idx="0">
                  <c:v>A&amp;A</c:v>
                </c:pt>
                <c:pt idx="1">
                  <c:v>LANARKSHIRE</c:v>
                </c:pt>
                <c:pt idx="2">
                  <c:v>GGC</c:v>
                </c:pt>
                <c:pt idx="3">
                  <c:v>FV</c:v>
                </c:pt>
                <c:pt idx="4">
                  <c:v>FIFE</c:v>
                </c:pt>
                <c:pt idx="5">
                  <c:v>D&amp;G</c:v>
                </c:pt>
                <c:pt idx="6">
                  <c:v>WI</c:v>
                </c:pt>
                <c:pt idx="7">
                  <c:v>LOTHIAN</c:v>
                </c:pt>
                <c:pt idx="8">
                  <c:v>TAYSIDE</c:v>
                </c:pt>
                <c:pt idx="9">
                  <c:v>HIGHLAND</c:v>
                </c:pt>
                <c:pt idx="10">
                  <c:v>SHETLAND</c:v>
                </c:pt>
                <c:pt idx="11">
                  <c:v>BORDERS</c:v>
                </c:pt>
                <c:pt idx="12">
                  <c:v>ORKNEY</c:v>
                </c:pt>
                <c:pt idx="13">
                  <c:v>GRAMPIAN</c:v>
                </c:pt>
                <c:pt idx="14">
                  <c:v>SCOTLAND</c:v>
                </c:pt>
              </c:strCache>
            </c:strRef>
          </c:cat>
          <c:val>
            <c:numRef>
              <c:f>Scotland!$BF$7:$BF$21</c:f>
              <c:numCache>
                <c:formatCode>0.00</c:formatCode>
                <c:ptCount val="15"/>
                <c:pt idx="0">
                  <c:v>45.788603869564902</c:v>
                </c:pt>
                <c:pt idx="1">
                  <c:v>45.688456870662208</c:v>
                </c:pt>
                <c:pt idx="2">
                  <c:v>38.392691538735349</c:v>
                </c:pt>
                <c:pt idx="3">
                  <c:v>36.624029396361252</c:v>
                </c:pt>
                <c:pt idx="4">
                  <c:v>35.428903661230905</c:v>
                </c:pt>
                <c:pt idx="5">
                  <c:v>34.956509981982258</c:v>
                </c:pt>
                <c:pt idx="6">
                  <c:v>31.487246445501903</c:v>
                </c:pt>
                <c:pt idx="7">
                  <c:v>30.6229906310875</c:v>
                </c:pt>
                <c:pt idx="8">
                  <c:v>29.467365999955547</c:v>
                </c:pt>
                <c:pt idx="9">
                  <c:v>25.988349448974784</c:v>
                </c:pt>
                <c:pt idx="10">
                  <c:v>22.115813683905401</c:v>
                </c:pt>
                <c:pt idx="11">
                  <c:v>20.716495657910201</c:v>
                </c:pt>
                <c:pt idx="12">
                  <c:v>20.373018081159401</c:v>
                </c:pt>
                <c:pt idx="13">
                  <c:v>18.207541067060401</c:v>
                </c:pt>
                <c:pt idx="14">
                  <c:v>32.784013138633497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Scotland!$BG$6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Scotland!$BD$7:$BD$21</c:f>
              <c:strCache>
                <c:ptCount val="15"/>
                <c:pt idx="0">
                  <c:v>A&amp;A</c:v>
                </c:pt>
                <c:pt idx="1">
                  <c:v>LANARKSHIRE</c:v>
                </c:pt>
                <c:pt idx="2">
                  <c:v>GGC</c:v>
                </c:pt>
                <c:pt idx="3">
                  <c:v>FV</c:v>
                </c:pt>
                <c:pt idx="4">
                  <c:v>FIFE</c:v>
                </c:pt>
                <c:pt idx="5">
                  <c:v>D&amp;G</c:v>
                </c:pt>
                <c:pt idx="6">
                  <c:v>WI</c:v>
                </c:pt>
                <c:pt idx="7">
                  <c:v>LOTHIAN</c:v>
                </c:pt>
                <c:pt idx="8">
                  <c:v>TAYSIDE</c:v>
                </c:pt>
                <c:pt idx="9">
                  <c:v>HIGHLAND</c:v>
                </c:pt>
                <c:pt idx="10">
                  <c:v>SHETLAND</c:v>
                </c:pt>
                <c:pt idx="11">
                  <c:v>BORDERS</c:v>
                </c:pt>
                <c:pt idx="12">
                  <c:v>ORKNEY</c:v>
                </c:pt>
                <c:pt idx="13">
                  <c:v>GRAMPIAN</c:v>
                </c:pt>
                <c:pt idx="14">
                  <c:v>SCOTLAND</c:v>
                </c:pt>
              </c:strCache>
            </c:strRef>
          </c:cat>
          <c:val>
            <c:numRef>
              <c:f>Scotland!$BG$7:$BG$21</c:f>
              <c:numCache>
                <c:formatCode>0.00</c:formatCode>
                <c:ptCount val="15"/>
                <c:pt idx="0">
                  <c:v>32.784013138633497</c:v>
                </c:pt>
                <c:pt idx="1">
                  <c:v>32.784013138633497</c:v>
                </c:pt>
                <c:pt idx="2">
                  <c:v>32.784013138633497</c:v>
                </c:pt>
                <c:pt idx="3">
                  <c:v>32.784013138633497</c:v>
                </c:pt>
                <c:pt idx="4">
                  <c:v>32.784013138633497</c:v>
                </c:pt>
                <c:pt idx="5">
                  <c:v>32.784013138633497</c:v>
                </c:pt>
                <c:pt idx="6">
                  <c:v>32.784013138633497</c:v>
                </c:pt>
                <c:pt idx="7">
                  <c:v>32.784013138633497</c:v>
                </c:pt>
                <c:pt idx="8">
                  <c:v>32.784013138633497</c:v>
                </c:pt>
                <c:pt idx="9">
                  <c:v>32.784013138633497</c:v>
                </c:pt>
                <c:pt idx="10">
                  <c:v>32.784013138633497</c:v>
                </c:pt>
                <c:pt idx="11">
                  <c:v>32.784013138633497</c:v>
                </c:pt>
                <c:pt idx="12">
                  <c:v>32.784013138633497</c:v>
                </c:pt>
                <c:pt idx="13">
                  <c:v>32.784013138633497</c:v>
                </c:pt>
                <c:pt idx="14">
                  <c:v>32.784013138633497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7553536"/>
        <c:axId val="127555072"/>
      </c:lineChart>
      <c:catAx>
        <c:axId val="127553536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27555072"/>
        <c:crosses val="autoZero"/>
        <c:auto val="1"/>
        <c:lblAlgn val="ctr"/>
        <c:lblOffset val="100"/>
        <c:noMultiLvlLbl val="0"/>
      </c:catAx>
      <c:valAx>
        <c:axId val="127555072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275535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Proton Pump Inhibitors (Median DDDs/1,000 weighted patients/day)</a:t>
            </a:r>
          </a:p>
          <a:p>
            <a:pPr>
              <a:defRPr sz="11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October 2015 - December 2015</a:t>
            </a:r>
          </a:p>
        </c:rich>
      </c:tx>
      <c:layout>
        <c:manualLayout>
          <c:xMode val="edge"/>
          <c:yMode val="edge"/>
          <c:x val="0.1668823748017538"/>
          <c:y val="1.5037646107129234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0651922442776858"/>
          <c:y val="0.11540166912539288"/>
          <c:w val="0.88384890098069391"/>
          <c:h val="0.665613495322287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'Scotland (weighted)'!$BE$6</c:f>
              <c:strCache>
                <c:ptCount val="1"/>
                <c:pt idx="0">
                  <c:v>Median DDDs per 1,000 weighted patients per day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'Scotland (weighted)'!$BD$7:$BD$21</c:f>
              <c:strCache>
                <c:ptCount val="15"/>
                <c:pt idx="0">
                  <c:v>FV</c:v>
                </c:pt>
                <c:pt idx="1">
                  <c:v>BORDERS</c:v>
                </c:pt>
                <c:pt idx="2">
                  <c:v>LANARKSHIRE</c:v>
                </c:pt>
                <c:pt idx="3">
                  <c:v>FIFE</c:v>
                </c:pt>
                <c:pt idx="4">
                  <c:v>A&amp;A</c:v>
                </c:pt>
                <c:pt idx="5">
                  <c:v>TAYSIDE</c:v>
                </c:pt>
                <c:pt idx="6">
                  <c:v>GRAMPIAN</c:v>
                </c:pt>
                <c:pt idx="7">
                  <c:v>GGC</c:v>
                </c:pt>
                <c:pt idx="8">
                  <c:v>D&amp;G</c:v>
                </c:pt>
                <c:pt idx="9">
                  <c:v>SHETLAND</c:v>
                </c:pt>
                <c:pt idx="10">
                  <c:v>HIGHLAND</c:v>
                </c:pt>
                <c:pt idx="11">
                  <c:v>ORKNEY</c:v>
                </c:pt>
                <c:pt idx="12">
                  <c:v>LOTHIAN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(weighted)'!$BE$7:$BE$21</c:f>
              <c:numCache>
                <c:formatCode>0.00</c:formatCode>
                <c:ptCount val="15"/>
                <c:pt idx="0">
                  <c:v>147.20087738987698</c:v>
                </c:pt>
                <c:pt idx="1">
                  <c:v>143.11723061737601</c:v>
                </c:pt>
                <c:pt idx="2">
                  <c:v>139.86756621689199</c:v>
                </c:pt>
                <c:pt idx="3">
                  <c:v>135.15548205766703</c:v>
                </c:pt>
                <c:pt idx="4">
                  <c:v>128.79347633671199</c:v>
                </c:pt>
                <c:pt idx="5">
                  <c:v>128.46307239033638</c:v>
                </c:pt>
                <c:pt idx="6">
                  <c:v>127.53758724595752</c:v>
                </c:pt>
                <c:pt idx="7">
                  <c:v>126.40552056583452</c:v>
                </c:pt>
                <c:pt idx="8">
                  <c:v>116.29978198054202</c:v>
                </c:pt>
                <c:pt idx="9">
                  <c:v>112.69164320900335</c:v>
                </c:pt>
                <c:pt idx="10">
                  <c:v>109.82537782852378</c:v>
                </c:pt>
                <c:pt idx="11">
                  <c:v>108.93630675437232</c:v>
                </c:pt>
                <c:pt idx="12">
                  <c:v>106.68375892809242</c:v>
                </c:pt>
                <c:pt idx="13">
                  <c:v>99.711158406810597</c:v>
                </c:pt>
                <c:pt idx="14">
                  <c:v>125.72552200578301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1947264"/>
        <c:axId val="81949056"/>
      </c:barChart>
      <c:lineChart>
        <c:grouping val="standard"/>
        <c:varyColors val="0"/>
        <c:ser>
          <c:idx val="1"/>
          <c:order val="1"/>
          <c:tx>
            <c:strRef>
              <c:f>'Scotland (weighted)'!$BF$6</c:f>
              <c:strCache>
                <c:ptCount val="1"/>
                <c:pt idx="0">
                  <c:v>Median DDDs per 1,000 weighted patients per day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(weighted)'!$BD$7:$BD$21</c:f>
              <c:strCache>
                <c:ptCount val="15"/>
                <c:pt idx="0">
                  <c:v>FV</c:v>
                </c:pt>
                <c:pt idx="1">
                  <c:v>BORDERS</c:v>
                </c:pt>
                <c:pt idx="2">
                  <c:v>LANARKSHIRE</c:v>
                </c:pt>
                <c:pt idx="3">
                  <c:v>FIFE</c:v>
                </c:pt>
                <c:pt idx="4">
                  <c:v>A&amp;A</c:v>
                </c:pt>
                <c:pt idx="5">
                  <c:v>TAYSIDE</c:v>
                </c:pt>
                <c:pt idx="6">
                  <c:v>GRAMPIAN</c:v>
                </c:pt>
                <c:pt idx="7">
                  <c:v>GGC</c:v>
                </c:pt>
                <c:pt idx="8">
                  <c:v>D&amp;G</c:v>
                </c:pt>
                <c:pt idx="9">
                  <c:v>SHETLAND</c:v>
                </c:pt>
                <c:pt idx="10">
                  <c:v>HIGHLAND</c:v>
                </c:pt>
                <c:pt idx="11">
                  <c:v>ORKNEY</c:v>
                </c:pt>
                <c:pt idx="12">
                  <c:v>LOTHIAN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(weighted)'!$BF$7:$BF$21</c:f>
              <c:numCache>
                <c:formatCode>0.00</c:formatCode>
                <c:ptCount val="15"/>
                <c:pt idx="0">
                  <c:v>147.20087738987698</c:v>
                </c:pt>
                <c:pt idx="1">
                  <c:v>143.11723061737601</c:v>
                </c:pt>
                <c:pt idx="2">
                  <c:v>139.86756621689199</c:v>
                </c:pt>
                <c:pt idx="3">
                  <c:v>135.15548205766703</c:v>
                </c:pt>
                <c:pt idx="4">
                  <c:v>128.79347633671199</c:v>
                </c:pt>
                <c:pt idx="5">
                  <c:v>128.46307239033638</c:v>
                </c:pt>
                <c:pt idx="6">
                  <c:v>127.53758724595752</c:v>
                </c:pt>
                <c:pt idx="7">
                  <c:v>126.40552056583452</c:v>
                </c:pt>
                <c:pt idx="8">
                  <c:v>116.29978198054202</c:v>
                </c:pt>
                <c:pt idx="9">
                  <c:v>112.69164320900335</c:v>
                </c:pt>
                <c:pt idx="10">
                  <c:v>109.82537782852378</c:v>
                </c:pt>
                <c:pt idx="11">
                  <c:v>108.93630675437232</c:v>
                </c:pt>
                <c:pt idx="12">
                  <c:v>106.68375892809242</c:v>
                </c:pt>
                <c:pt idx="13">
                  <c:v>99.711158406810597</c:v>
                </c:pt>
                <c:pt idx="14">
                  <c:v>125.72552200578301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'Scotland (weighted)'!$BG$6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'Scotland (weighted)'!$BD$7:$BD$21</c:f>
              <c:strCache>
                <c:ptCount val="15"/>
                <c:pt idx="0">
                  <c:v>FV</c:v>
                </c:pt>
                <c:pt idx="1">
                  <c:v>BORDERS</c:v>
                </c:pt>
                <c:pt idx="2">
                  <c:v>LANARKSHIRE</c:v>
                </c:pt>
                <c:pt idx="3">
                  <c:v>FIFE</c:v>
                </c:pt>
                <c:pt idx="4">
                  <c:v>A&amp;A</c:v>
                </c:pt>
                <c:pt idx="5">
                  <c:v>TAYSIDE</c:v>
                </c:pt>
                <c:pt idx="6">
                  <c:v>GRAMPIAN</c:v>
                </c:pt>
                <c:pt idx="7">
                  <c:v>GGC</c:v>
                </c:pt>
                <c:pt idx="8">
                  <c:v>D&amp;G</c:v>
                </c:pt>
                <c:pt idx="9">
                  <c:v>SHETLAND</c:v>
                </c:pt>
                <c:pt idx="10">
                  <c:v>HIGHLAND</c:v>
                </c:pt>
                <c:pt idx="11">
                  <c:v>ORKNEY</c:v>
                </c:pt>
                <c:pt idx="12">
                  <c:v>LOTHIAN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(weighted)'!$BG$7:$BG$21</c:f>
              <c:numCache>
                <c:formatCode>0.00</c:formatCode>
                <c:ptCount val="15"/>
                <c:pt idx="0">
                  <c:v>125.72552200578301</c:v>
                </c:pt>
                <c:pt idx="1">
                  <c:v>125.72552200578301</c:v>
                </c:pt>
                <c:pt idx="2">
                  <c:v>125.72552200578301</c:v>
                </c:pt>
                <c:pt idx="3">
                  <c:v>125.72552200578301</c:v>
                </c:pt>
                <c:pt idx="4">
                  <c:v>125.72552200578301</c:v>
                </c:pt>
                <c:pt idx="5">
                  <c:v>125.72552200578301</c:v>
                </c:pt>
                <c:pt idx="6">
                  <c:v>125.72552200578301</c:v>
                </c:pt>
                <c:pt idx="7">
                  <c:v>125.72552200578301</c:v>
                </c:pt>
                <c:pt idx="8">
                  <c:v>125.72552200578301</c:v>
                </c:pt>
                <c:pt idx="9">
                  <c:v>125.72552200578301</c:v>
                </c:pt>
                <c:pt idx="10">
                  <c:v>125.72552200578301</c:v>
                </c:pt>
                <c:pt idx="11">
                  <c:v>125.72552200578301</c:v>
                </c:pt>
                <c:pt idx="12">
                  <c:v>125.72552200578301</c:v>
                </c:pt>
                <c:pt idx="13">
                  <c:v>125.72552200578301</c:v>
                </c:pt>
                <c:pt idx="14">
                  <c:v>125.72552200578301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947264"/>
        <c:axId val="81949056"/>
      </c:lineChart>
      <c:catAx>
        <c:axId val="81947264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81949056"/>
        <c:crosses val="autoZero"/>
        <c:auto val="1"/>
        <c:lblAlgn val="ctr"/>
        <c:lblOffset val="100"/>
        <c:noMultiLvlLbl val="0"/>
      </c:catAx>
      <c:valAx>
        <c:axId val="8194905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>
                    <a:latin typeface="+mn-lt"/>
                  </a:rPr>
                  <a:t>Median DDDs per 1,000 weighted patients</a:t>
                </a:r>
                <a:r>
                  <a:rPr lang="en-GB" baseline="0">
                    <a:latin typeface="+mn-lt"/>
                  </a:rPr>
                  <a:t> per </a:t>
                </a:r>
                <a:r>
                  <a:rPr lang="en-GB">
                    <a:latin typeface="+mn-lt"/>
                  </a:rPr>
                  <a:t>day</a:t>
                </a:r>
              </a:p>
            </c:rich>
          </c:tx>
          <c:layout>
            <c:manualLayout>
              <c:xMode val="edge"/>
              <c:yMode val="edge"/>
              <c:x val="5.9029819366973098E-3"/>
              <c:y val="0.11846039033356645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8194726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Step 2 Opioids other than strong opioid (DDDs/1,000patients/day)</a:t>
            </a:r>
          </a:p>
          <a:p>
            <a:pPr>
              <a:defRPr sz="11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October 2015 - December 2015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8984771573604066E-2"/>
          <c:y val="0.14424978726887541"/>
          <c:w val="0.8870558375634584"/>
          <c:h val="0.6497738075138377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Scotland!$Q$10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plus>
              <c:numRef>
                <c:f>Scotland!$R$9</c:f>
                <c:numCache>
                  <c:formatCode>General</c:formatCode>
                  <c:ptCount val="1"/>
                  <c:pt idx="0">
                    <c:v>31.279356601575689</c:v>
                  </c:pt>
                </c:numCache>
              </c:numRef>
            </c:plus>
            <c:minus>
              <c:numRef>
                <c:f>Scotland!$R$13:$AF$13</c:f>
                <c:numCache>
                  <c:formatCode>General</c:formatCode>
                  <c:ptCount val="15"/>
                  <c:pt idx="0">
                    <c:v>13.342140111089376</c:v>
                  </c:pt>
                  <c:pt idx="1">
                    <c:v>5.364453973899785</c:v>
                  </c:pt>
                  <c:pt idx="2">
                    <c:v>11.373953263038423</c:v>
                  </c:pt>
                  <c:pt idx="3">
                    <c:v>18.128984811323132</c:v>
                  </c:pt>
                  <c:pt idx="4">
                    <c:v>21.613084066120397</c:v>
                  </c:pt>
                  <c:pt idx="5">
                    <c:v>6.9833466195171514</c:v>
                  </c:pt>
                  <c:pt idx="6">
                    <c:v>18.252946875605385</c:v>
                  </c:pt>
                  <c:pt idx="7">
                    <c:v>18.011621248055281</c:v>
                  </c:pt>
                  <c:pt idx="8">
                    <c:v>21.501726252460241</c:v>
                  </c:pt>
                  <c:pt idx="9">
                    <c:v>17.003930973114226</c:v>
                  </c:pt>
                  <c:pt idx="10">
                    <c:v>9.8024190267836619</c:v>
                  </c:pt>
                  <c:pt idx="11">
                    <c:v>7.6662327658814018</c:v>
                  </c:pt>
                  <c:pt idx="12">
                    <c:v>7.1857345860796862</c:v>
                  </c:pt>
                  <c:pt idx="13">
                    <c:v>11.242454249251304</c:v>
                  </c:pt>
                  <c:pt idx="14">
                    <c:v>20.592384686812036</c:v>
                  </c:pt>
                </c:numCache>
              </c:numRef>
            </c:minus>
          </c:errBars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Scotland!$R$10:$AF$10</c:f>
              <c:numCache>
                <c:formatCode>0.0</c:formatCode>
                <c:ptCount val="15"/>
                <c:pt idx="0">
                  <c:v>37.030450129445654</c:v>
                </c:pt>
                <c:pt idx="1">
                  <c:v>17.06461558552633</c:v>
                </c:pt>
                <c:pt idx="2">
                  <c:v>30.177967760878733</c:v>
                </c:pt>
                <c:pt idx="3">
                  <c:v>29.011975004741291</c:v>
                </c:pt>
                <c:pt idx="4">
                  <c:v>24.66328442615379</c:v>
                </c:pt>
                <c:pt idx="5">
                  <c:v>13.913263352923</c:v>
                </c:pt>
                <c:pt idx="6">
                  <c:v>24.277914476315374</c:v>
                </c:pt>
                <c:pt idx="7">
                  <c:v>19.6982784819389</c:v>
                </c:pt>
                <c:pt idx="8">
                  <c:v>35.8786830729088</c:v>
                </c:pt>
                <c:pt idx="9">
                  <c:v>18.267878188101033</c:v>
                </c:pt>
                <c:pt idx="10">
                  <c:v>15.765009311828127</c:v>
                </c:pt>
                <c:pt idx="11">
                  <c:v>17.635141286982027</c:v>
                </c:pt>
                <c:pt idx="12">
                  <c:v>22.709525245550289</c:v>
                </c:pt>
                <c:pt idx="13">
                  <c:v>26.3185877623689</c:v>
                </c:pt>
                <c:pt idx="14">
                  <c:v>21.856331901798825</c:v>
                </c:pt>
              </c:numCache>
            </c:numRef>
          </c:val>
        </c:ser>
        <c:ser>
          <c:idx val="1"/>
          <c:order val="1"/>
          <c:tx>
            <c:strRef>
              <c:f>Scotland!$Q$11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Scotland!$R$11:$AF$11</c:f>
              <c:numCache>
                <c:formatCode>0.0</c:formatCode>
                <c:ptCount val="15"/>
                <c:pt idx="0">
                  <c:v>8.7581537401192389</c:v>
                </c:pt>
                <c:pt idx="1">
                  <c:v>3.6518800723837987</c:v>
                </c:pt>
                <c:pt idx="2">
                  <c:v>4.7785422211037334</c:v>
                </c:pt>
                <c:pt idx="3">
                  <c:v>6.4169286564896284</c:v>
                </c:pt>
                <c:pt idx="4">
                  <c:v>11.960744970207507</c:v>
                </c:pt>
                <c:pt idx="5">
                  <c:v>4.2942777141374009</c:v>
                </c:pt>
                <c:pt idx="6">
                  <c:v>14.114777062419968</c:v>
                </c:pt>
                <c:pt idx="7">
                  <c:v>6.290070967035982</c:v>
                </c:pt>
                <c:pt idx="8">
                  <c:v>9.8097737977534987</c:v>
                </c:pt>
                <c:pt idx="9">
                  <c:v>12.355112442986501</c:v>
                </c:pt>
                <c:pt idx="10">
                  <c:v>4.6080087693313008</c:v>
                </c:pt>
                <c:pt idx="11">
                  <c:v>4.4806723969233699</c:v>
                </c:pt>
                <c:pt idx="12">
                  <c:v>6.7578407544052475</c:v>
                </c:pt>
                <c:pt idx="13">
                  <c:v>5.1686586831330992</c:v>
                </c:pt>
                <c:pt idx="14">
                  <c:v>10.927681236834674</c:v>
                </c:pt>
              </c:numCache>
            </c:numRef>
          </c:val>
        </c:ser>
        <c:ser>
          <c:idx val="2"/>
          <c:order val="2"/>
          <c:tx>
            <c:strRef>
              <c:f>Scotland!$Q$12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Scotland!$R$9:$AF$9</c:f>
                <c:numCache>
                  <c:formatCode>General</c:formatCode>
                  <c:ptCount val="15"/>
                  <c:pt idx="0">
                    <c:v>31.279356601575689</c:v>
                  </c:pt>
                  <c:pt idx="1">
                    <c:v>12.040234967874149</c:v>
                  </c:pt>
                  <c:pt idx="2">
                    <c:v>17.181753873308889</c:v>
                  </c:pt>
                  <c:pt idx="3">
                    <c:v>24.482365753819749</c:v>
                  </c:pt>
                  <c:pt idx="4">
                    <c:v>25.252668865221526</c:v>
                  </c:pt>
                  <c:pt idx="5">
                    <c:v>14.975413183731002</c:v>
                  </c:pt>
                  <c:pt idx="6">
                    <c:v>40.354030847001404</c:v>
                  </c:pt>
                  <c:pt idx="7">
                    <c:v>18.232490279073822</c:v>
                  </c:pt>
                  <c:pt idx="8">
                    <c:v>29.579246502125283</c:v>
                  </c:pt>
                  <c:pt idx="9">
                    <c:v>31.486292528124064</c:v>
                  </c:pt>
                  <c:pt idx="10">
                    <c:v>8.715166308134954</c:v>
                  </c:pt>
                  <c:pt idx="11">
                    <c:v>4.2814146120368264</c:v>
                  </c:pt>
                  <c:pt idx="12">
                    <c:v>19.05271889773508</c:v>
                  </c:pt>
                  <c:pt idx="13">
                    <c:v>2.1483943982235032</c:v>
                  </c:pt>
                  <c:pt idx="14">
                    <c:v>37.119936231517272</c:v>
                  </c:pt>
                </c:numCache>
              </c:numRef>
            </c:plus>
            <c:minus>
              <c:numRef>
                <c:f>Scotland!$R$9</c:f>
                <c:numCache>
                  <c:formatCode>General</c:formatCode>
                  <c:ptCount val="1"/>
                  <c:pt idx="0">
                    <c:v>31.279356601575689</c:v>
                  </c:pt>
                </c:numCache>
              </c:numRef>
            </c:minus>
          </c:errBars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Scotland!$R$12:$AF$12</c:f>
              <c:numCache>
                <c:formatCode>0.0</c:formatCode>
                <c:ptCount val="15"/>
                <c:pt idx="0">
                  <c:v>12.094750660931247</c:v>
                </c:pt>
                <c:pt idx="1">
                  <c:v>4.3749432395322945</c:v>
                </c:pt>
                <c:pt idx="2">
                  <c:v>6.6759603611021987</c:v>
                </c:pt>
                <c:pt idx="3">
                  <c:v>12.499235081982549</c:v>
                </c:pt>
                <c:pt idx="4">
                  <c:v>14.034648926264499</c:v>
                </c:pt>
                <c:pt idx="5">
                  <c:v>5.6893310750166002</c:v>
                </c:pt>
                <c:pt idx="6">
                  <c:v>12.787910168914298</c:v>
                </c:pt>
                <c:pt idx="7">
                  <c:v>5.8649225523465747</c:v>
                </c:pt>
                <c:pt idx="8">
                  <c:v>9.9097238703301009</c:v>
                </c:pt>
                <c:pt idx="9">
                  <c:v>13.38717361190565</c:v>
                </c:pt>
                <c:pt idx="10">
                  <c:v>1.9269372485244458</c:v>
                </c:pt>
                <c:pt idx="11">
                  <c:v>7.0059062495917646</c:v>
                </c:pt>
                <c:pt idx="12">
                  <c:v>5.9439718440848583</c:v>
                </c:pt>
                <c:pt idx="13">
                  <c:v>4.1829824171445047</c:v>
                </c:pt>
                <c:pt idx="14">
                  <c:v>13.818942917510178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04633472"/>
        <c:axId val="112113152"/>
      </c:barChart>
      <c:lineChart>
        <c:grouping val="standard"/>
        <c:varyColors val="0"/>
        <c:ser>
          <c:idx val="3"/>
          <c:order val="3"/>
          <c:tx>
            <c:strRef>
              <c:f>Scotland!$Q$14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Scotland!$R$14:$AF$14</c:f>
              <c:numCache>
                <c:formatCode>0.0</c:formatCode>
                <c:ptCount val="15"/>
                <c:pt idx="0">
                  <c:v>45.788603869564902</c:v>
                </c:pt>
                <c:pt idx="1">
                  <c:v>20.716495657910201</c:v>
                </c:pt>
                <c:pt idx="2">
                  <c:v>34.956509981982258</c:v>
                </c:pt>
                <c:pt idx="3">
                  <c:v>35.428903661230905</c:v>
                </c:pt>
                <c:pt idx="4">
                  <c:v>36.624029396361252</c:v>
                </c:pt>
                <c:pt idx="5">
                  <c:v>18.207541067060401</c:v>
                </c:pt>
                <c:pt idx="6">
                  <c:v>38.392691538735349</c:v>
                </c:pt>
                <c:pt idx="7">
                  <c:v>25.988349448974784</c:v>
                </c:pt>
                <c:pt idx="8">
                  <c:v>45.688456870662208</c:v>
                </c:pt>
                <c:pt idx="9">
                  <c:v>30.6229906310875</c:v>
                </c:pt>
                <c:pt idx="10">
                  <c:v>20.373018081159401</c:v>
                </c:pt>
                <c:pt idx="11">
                  <c:v>22.115813683905401</c:v>
                </c:pt>
                <c:pt idx="12">
                  <c:v>29.467365999955547</c:v>
                </c:pt>
                <c:pt idx="13">
                  <c:v>31.487246445501903</c:v>
                </c:pt>
                <c:pt idx="14">
                  <c:v>32.784013138633497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Scotland!$Q$16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Scotland!$R$16:$AF$16</c:f>
              <c:numCache>
                <c:formatCode>General</c:formatCode>
                <c:ptCount val="15"/>
                <c:pt idx="0">
                  <c:v>90.132739529898615</c:v>
                </c:pt>
                <c:pt idx="1">
                  <c:v>39.218091468082108</c:v>
                </c:pt>
                <c:pt idx="2">
                  <c:v>64.669455810696377</c:v>
                </c:pt>
                <c:pt idx="5">
                  <c:v>53.336379261652795</c:v>
                </c:pt>
                <c:pt idx="6">
                  <c:v>106.037533917722</c:v>
                </c:pt>
                <c:pt idx="7">
                  <c:v>62.810478287006895</c:v>
                </c:pt>
                <c:pt idx="8">
                  <c:v>86.334020087990595</c:v>
                </c:pt>
                <c:pt idx="10">
                  <c:v>4.1532926855372434</c:v>
                </c:pt>
                <c:pt idx="12">
                  <c:v>59.831121286491594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Scotland!$Q$17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Scotland!$R$17:$AF$17</c:f>
              <c:numCache>
                <c:formatCode>General</c:formatCode>
                <c:ptCount val="15"/>
                <c:pt idx="5">
                  <c:v>44.878749403090808</c:v>
                </c:pt>
                <c:pt idx="7">
                  <c:v>56.849933713006507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Scotland!$Q$18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Scotland!$R$18:$AF$18</c:f>
              <c:numCache>
                <c:formatCode>General</c:formatCode>
                <c:ptCount val="15"/>
                <c:pt idx="5">
                  <c:v>42.966258113711397</c:v>
                </c:pt>
                <c:pt idx="7">
                  <c:v>54.921767281545975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Scotland!$Q$19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Scotland!$R$19:$AF$19</c:f>
              <c:numCache>
                <c:formatCode>General</c:formatCode>
                <c:ptCount val="15"/>
                <c:pt idx="7">
                  <c:v>54.491328448644495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Scotland!$Q$20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Scotland!$R$20:$AF$20</c:f>
              <c:numCache>
                <c:formatCode>General</c:formatCode>
                <c:ptCount val="15"/>
                <c:pt idx="7">
                  <c:v>54.138252274605946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Scotland!$Q$21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Scotland!$R$21:$AF$21</c:f>
              <c:numCache>
                <c:formatCode>General</c:formatCode>
                <c:ptCount val="15"/>
                <c:pt idx="7">
                  <c:v>52.451297971231099</c:v>
                </c:pt>
              </c:numCache>
            </c:numRef>
          </c:val>
          <c:smooth val="0"/>
        </c:ser>
        <c:ser>
          <c:idx val="10"/>
          <c:order val="10"/>
          <c:tx>
            <c:strRef>
              <c:f>Scotland!$Q$22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Scotland!$R$22:$AF$22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1"/>
          <c:order val="11"/>
          <c:tx>
            <c:strRef>
              <c:f>Scotland!$Q$23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Scotland!$R$23:$AF$23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2"/>
          <c:order val="12"/>
          <c:tx>
            <c:strRef>
              <c:f>Scotland!$Q$24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Scotland!$R$24:$AF$24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Scotland!$Q$25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Scotland!$R$25:$AF$25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Scotland!$Q$26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Scotland!$R$26:$AF$26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Scotland!$Q$27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Scotland!$R$27:$AF$27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Scotland!$Q$28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Scotland!$R$28:$AF$28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Scotland!$Q$29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Scotland!$R$29:$AF$29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Scotland!$Q$30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Scotland!$R$30:$AF$30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Scotland!$Q$31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Scotland!$R$31:$AF$31</c:f>
              <c:numCache>
                <c:formatCode>General</c:formatCode>
                <c:ptCount val="15"/>
                <c:pt idx="1">
                  <c:v>53.929932371448302</c:v>
                </c:pt>
                <c:pt idx="7">
                  <c:v>71.203769294589478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Scotland!$Q$32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Scotland!$R$32:$AF$32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1"/>
          <c:order val="21"/>
          <c:tx>
            <c:strRef>
              <c:f>Scotland!$Q$33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Scotland!$R$33:$AF$33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Scotland!$Q$34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Scotland!$R$34:$AF$34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Scotland!$Q$35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Scotland!$R$35:$AF$35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Scotland!$Q$36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Scotland!$R$36:$AF$36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Scotland!$Q$37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Scotland!$R$37:$AF$37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Scotland!$Q$38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Scotland!$R$38:$AF$38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633472"/>
        <c:axId val="112113152"/>
      </c:lineChart>
      <c:catAx>
        <c:axId val="10463347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121131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2113152"/>
        <c:scaling>
          <c:orientation val="minMax"/>
          <c:max val="120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04633472"/>
        <c:crosses val="autoZero"/>
        <c:crossBetween val="between"/>
        <c:majorUnit val="2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05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Step 2 Opioids other than strong opioid (Median DDDs/1,000 weighted patients/day)</a:t>
            </a:r>
          </a:p>
          <a:p>
            <a:pPr>
              <a:defRPr sz="105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05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October 2015 - December 2015</a:t>
            </a:r>
          </a:p>
        </c:rich>
      </c:tx>
      <c:overlay val="1"/>
      <c:spPr>
        <a:ln w="3175"/>
      </c:spPr>
    </c:title>
    <c:autoTitleDeleted val="0"/>
    <c:plotArea>
      <c:layout>
        <c:manualLayout>
          <c:layoutTarget val="inner"/>
          <c:xMode val="edge"/>
          <c:yMode val="edge"/>
          <c:x val="9.7655932983157348E-2"/>
          <c:y val="0.11540163480132924"/>
          <c:w val="0.88384890098069391"/>
          <c:h val="0.665613495322287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'Scotland Weighted'!$BE$6</c:f>
              <c:strCache>
                <c:ptCount val="1"/>
                <c:pt idx="0">
                  <c:v>Median DDDs per 1,000 weighted patients per day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'Scotland Weighted'!$BD$7:$BD$21</c:f>
              <c:strCache>
                <c:ptCount val="15"/>
                <c:pt idx="0">
                  <c:v>LANARKSHIRE</c:v>
                </c:pt>
                <c:pt idx="1">
                  <c:v>A&amp;A</c:v>
                </c:pt>
                <c:pt idx="2">
                  <c:v>FIFE</c:v>
                </c:pt>
                <c:pt idx="3">
                  <c:v>FV</c:v>
                </c:pt>
                <c:pt idx="4">
                  <c:v>GGC</c:v>
                </c:pt>
                <c:pt idx="5">
                  <c:v>LOTHIAN</c:v>
                </c:pt>
                <c:pt idx="6">
                  <c:v>D&amp;G</c:v>
                </c:pt>
                <c:pt idx="7">
                  <c:v>TAYSIDE</c:v>
                </c:pt>
                <c:pt idx="8">
                  <c:v>WI</c:v>
                </c:pt>
                <c:pt idx="9">
                  <c:v>SHETLAND</c:v>
                </c:pt>
                <c:pt idx="10">
                  <c:v>HIGHLAND</c:v>
                </c:pt>
                <c:pt idx="11">
                  <c:v>BORDERS</c:v>
                </c:pt>
                <c:pt idx="12">
                  <c:v>GRAMPIAN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'Scotland Weighted'!$BE$7:$BE$21</c:f>
              <c:numCache>
                <c:formatCode>0.00</c:formatCode>
                <c:ptCount val="15"/>
                <c:pt idx="0">
                  <c:v>42.716764115470497</c:v>
                </c:pt>
                <c:pt idx="1">
                  <c:v>42.340206129008408</c:v>
                </c:pt>
                <c:pt idx="2">
                  <c:v>35.898471622020153</c:v>
                </c:pt>
                <c:pt idx="3">
                  <c:v>35.500056579636038</c:v>
                </c:pt>
                <c:pt idx="4">
                  <c:v>33.904063539360465</c:v>
                </c:pt>
                <c:pt idx="5">
                  <c:v>32.886904753512262</c:v>
                </c:pt>
                <c:pt idx="6">
                  <c:v>32.863217444708397</c:v>
                </c:pt>
                <c:pt idx="7">
                  <c:v>29.691687033824252</c:v>
                </c:pt>
                <c:pt idx="8">
                  <c:v>25.943624235496429</c:v>
                </c:pt>
                <c:pt idx="9">
                  <c:v>24.596135576709237</c:v>
                </c:pt>
                <c:pt idx="10">
                  <c:v>24.364157326778631</c:v>
                </c:pt>
                <c:pt idx="11">
                  <c:v>21.551793389987189</c:v>
                </c:pt>
                <c:pt idx="12">
                  <c:v>19.916089121824101</c:v>
                </c:pt>
                <c:pt idx="13">
                  <c:v>19.231080317492907</c:v>
                </c:pt>
                <c:pt idx="14">
                  <c:v>31.877538770896798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7603840"/>
        <c:axId val="127605376"/>
      </c:barChart>
      <c:lineChart>
        <c:grouping val="standard"/>
        <c:varyColors val="0"/>
        <c:ser>
          <c:idx val="1"/>
          <c:order val="1"/>
          <c:tx>
            <c:strRef>
              <c:f>'Scotland Weighted'!$BF$6</c:f>
              <c:strCache>
                <c:ptCount val="1"/>
                <c:pt idx="0">
                  <c:v>Median DDDs per 1,000 weighted patients per day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Weighted'!$BD$7:$BD$21</c:f>
              <c:strCache>
                <c:ptCount val="15"/>
                <c:pt idx="0">
                  <c:v>LANARKSHIRE</c:v>
                </c:pt>
                <c:pt idx="1">
                  <c:v>A&amp;A</c:v>
                </c:pt>
                <c:pt idx="2">
                  <c:v>FIFE</c:v>
                </c:pt>
                <c:pt idx="3">
                  <c:v>FV</c:v>
                </c:pt>
                <c:pt idx="4">
                  <c:v>GGC</c:v>
                </c:pt>
                <c:pt idx="5">
                  <c:v>LOTHIAN</c:v>
                </c:pt>
                <c:pt idx="6">
                  <c:v>D&amp;G</c:v>
                </c:pt>
                <c:pt idx="7">
                  <c:v>TAYSIDE</c:v>
                </c:pt>
                <c:pt idx="8">
                  <c:v>WI</c:v>
                </c:pt>
                <c:pt idx="9">
                  <c:v>SHETLAND</c:v>
                </c:pt>
                <c:pt idx="10">
                  <c:v>HIGHLAND</c:v>
                </c:pt>
                <c:pt idx="11">
                  <c:v>BORDERS</c:v>
                </c:pt>
                <c:pt idx="12">
                  <c:v>GRAMPIAN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'Scotland Weighted'!$BF$7:$BF$21</c:f>
              <c:numCache>
                <c:formatCode>0.00</c:formatCode>
                <c:ptCount val="15"/>
                <c:pt idx="0">
                  <c:v>42.716764115470497</c:v>
                </c:pt>
                <c:pt idx="1">
                  <c:v>42.340206129008408</c:v>
                </c:pt>
                <c:pt idx="2">
                  <c:v>35.898471622020153</c:v>
                </c:pt>
                <c:pt idx="3">
                  <c:v>35.500056579636038</c:v>
                </c:pt>
                <c:pt idx="4">
                  <c:v>33.904063539360465</c:v>
                </c:pt>
                <c:pt idx="5">
                  <c:v>32.886904753512262</c:v>
                </c:pt>
                <c:pt idx="6">
                  <c:v>32.863217444708397</c:v>
                </c:pt>
                <c:pt idx="7">
                  <c:v>29.691687033824252</c:v>
                </c:pt>
                <c:pt idx="8">
                  <c:v>25.943624235496429</c:v>
                </c:pt>
                <c:pt idx="9">
                  <c:v>24.596135576709237</c:v>
                </c:pt>
                <c:pt idx="10">
                  <c:v>24.364157326778631</c:v>
                </c:pt>
                <c:pt idx="11">
                  <c:v>21.551793389987189</c:v>
                </c:pt>
                <c:pt idx="12">
                  <c:v>19.916089121824101</c:v>
                </c:pt>
                <c:pt idx="13">
                  <c:v>19.231080317492907</c:v>
                </c:pt>
                <c:pt idx="14">
                  <c:v>31.877538770896798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'Scotland Weighted'!$BG$6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'Scotland Weighted'!$BD$7:$BD$21</c:f>
              <c:strCache>
                <c:ptCount val="15"/>
                <c:pt idx="0">
                  <c:v>LANARKSHIRE</c:v>
                </c:pt>
                <c:pt idx="1">
                  <c:v>A&amp;A</c:v>
                </c:pt>
                <c:pt idx="2">
                  <c:v>FIFE</c:v>
                </c:pt>
                <c:pt idx="3">
                  <c:v>FV</c:v>
                </c:pt>
                <c:pt idx="4">
                  <c:v>GGC</c:v>
                </c:pt>
                <c:pt idx="5">
                  <c:v>LOTHIAN</c:v>
                </c:pt>
                <c:pt idx="6">
                  <c:v>D&amp;G</c:v>
                </c:pt>
                <c:pt idx="7">
                  <c:v>TAYSIDE</c:v>
                </c:pt>
                <c:pt idx="8">
                  <c:v>WI</c:v>
                </c:pt>
                <c:pt idx="9">
                  <c:v>SHETLAND</c:v>
                </c:pt>
                <c:pt idx="10">
                  <c:v>HIGHLAND</c:v>
                </c:pt>
                <c:pt idx="11">
                  <c:v>BORDERS</c:v>
                </c:pt>
                <c:pt idx="12">
                  <c:v>GRAMPIAN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'Scotland Weighted'!$BG$7:$BG$21</c:f>
              <c:numCache>
                <c:formatCode>0.00</c:formatCode>
                <c:ptCount val="15"/>
                <c:pt idx="0">
                  <c:v>31.877538770896798</c:v>
                </c:pt>
                <c:pt idx="1">
                  <c:v>31.877538770896798</c:v>
                </c:pt>
                <c:pt idx="2">
                  <c:v>31.877538770896798</c:v>
                </c:pt>
                <c:pt idx="3">
                  <c:v>31.877538770896798</c:v>
                </c:pt>
                <c:pt idx="4">
                  <c:v>31.877538770896798</c:v>
                </c:pt>
                <c:pt idx="5">
                  <c:v>31.877538770896798</c:v>
                </c:pt>
                <c:pt idx="6">
                  <c:v>31.877538770896798</c:v>
                </c:pt>
                <c:pt idx="7">
                  <c:v>31.877538770896798</c:v>
                </c:pt>
                <c:pt idx="8">
                  <c:v>31.877538770896798</c:v>
                </c:pt>
                <c:pt idx="9">
                  <c:v>31.877538770896798</c:v>
                </c:pt>
                <c:pt idx="10">
                  <c:v>31.877538770896798</c:v>
                </c:pt>
                <c:pt idx="11">
                  <c:v>31.877538770896798</c:v>
                </c:pt>
                <c:pt idx="12">
                  <c:v>31.877538770896798</c:v>
                </c:pt>
                <c:pt idx="13">
                  <c:v>31.877538770896798</c:v>
                </c:pt>
                <c:pt idx="14">
                  <c:v>31.877538770896798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7603840"/>
        <c:axId val="127605376"/>
      </c:lineChart>
      <c:catAx>
        <c:axId val="127603840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27605376"/>
        <c:crosses val="autoZero"/>
        <c:auto val="1"/>
        <c:lblAlgn val="ctr"/>
        <c:lblOffset val="100"/>
        <c:noMultiLvlLbl val="0"/>
      </c:catAx>
      <c:valAx>
        <c:axId val="127605376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276038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05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Step 2 Opioids other than strong opioids (DDDs/1,000 weighted patients/day)</a:t>
            </a:r>
          </a:p>
          <a:p>
            <a:pPr>
              <a:defRPr sz="105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05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October 2015 - December 2015</a:t>
            </a:r>
          </a:p>
        </c:rich>
      </c:tx>
      <c:layout>
        <c:manualLayout>
          <c:xMode val="edge"/>
          <c:yMode val="edge"/>
          <c:x val="0.23665835087445791"/>
          <c:y val="1.818654195895038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8984771573604066E-2"/>
          <c:y val="0.14424978726887541"/>
          <c:w val="0.88705583756345874"/>
          <c:h val="0.6497738075138381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'Scotland Weighted'!$Q$10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plus>
              <c:numRef>
                <c:f>'Scotland Weighted'!$R$12:$AF$12</c:f>
                <c:numCache>
                  <c:formatCode>General</c:formatCode>
                  <c:ptCount val="15"/>
                  <c:pt idx="0">
                    <c:v>10.886518418677323</c:v>
                  </c:pt>
                  <c:pt idx="1">
                    <c:v>4.2652118328550843</c:v>
                  </c:pt>
                  <c:pt idx="2">
                    <c:v>7.8501122791723255</c:v>
                  </c:pt>
                  <c:pt idx="3">
                    <c:v>9.8820531522669768</c:v>
                  </c:pt>
                  <c:pt idx="4">
                    <c:v>14.203534714255929</c:v>
                  </c:pt>
                  <c:pt idx="5">
                    <c:v>5.5347952521657371</c:v>
                  </c:pt>
                  <c:pt idx="6">
                    <c:v>9.3778058384974798</c:v>
                  </c:pt>
                  <c:pt idx="7">
                    <c:v>6.8826735248554485</c:v>
                  </c:pt>
                  <c:pt idx="8">
                    <c:v>7.4958245757773057</c:v>
                  </c:pt>
                  <c:pt idx="9">
                    <c:v>13.334678831590644</c:v>
                  </c:pt>
                  <c:pt idx="10">
                    <c:v>3.0279808666774892</c:v>
                  </c:pt>
                  <c:pt idx="11">
                    <c:v>6.4839247871365018</c:v>
                  </c:pt>
                  <c:pt idx="12">
                    <c:v>6.9907445389511977</c:v>
                  </c:pt>
                  <c:pt idx="13">
                    <c:v>3.3315606623003511</c:v>
                  </c:pt>
                  <c:pt idx="14">
                    <c:v>11.128312992168603</c:v>
                  </c:pt>
                </c:numCache>
              </c:numRef>
            </c:plus>
            <c:minus>
              <c:numRef>
                <c:f>'Scotland Weighted'!$R$13:$AF$13</c:f>
                <c:numCache>
                  <c:formatCode>General</c:formatCode>
                  <c:ptCount val="15"/>
                  <c:pt idx="0">
                    <c:v>13.253765485346893</c:v>
                  </c:pt>
                  <c:pt idx="1">
                    <c:v>5.2456402419321524</c:v>
                  </c:pt>
                  <c:pt idx="2">
                    <c:v>11.246740404959018</c:v>
                  </c:pt>
                  <c:pt idx="3">
                    <c:v>11.383226429482402</c:v>
                  </c:pt>
                  <c:pt idx="4">
                    <c:v>17.587740992079368</c:v>
                  </c:pt>
                  <c:pt idx="5">
                    <c:v>9.3901731374796622</c:v>
                  </c:pt>
                  <c:pt idx="6">
                    <c:v>16.385307318143781</c:v>
                  </c:pt>
                  <c:pt idx="7">
                    <c:v>16.824668278337686</c:v>
                  </c:pt>
                  <c:pt idx="8">
                    <c:v>21.565241145780586</c:v>
                  </c:pt>
                  <c:pt idx="9">
                    <c:v>18.99951061004268</c:v>
                  </c:pt>
                  <c:pt idx="10">
                    <c:v>9.5936408215712063</c:v>
                  </c:pt>
                  <c:pt idx="11">
                    <c:v>9.5645544998720755</c:v>
                  </c:pt>
                  <c:pt idx="12">
                    <c:v>7.5383358244721528</c:v>
                  </c:pt>
                  <c:pt idx="13">
                    <c:v>8.6112243697000981</c:v>
                  </c:pt>
                  <c:pt idx="14">
                    <c:v>21.199537922609668</c:v>
                  </c:pt>
                </c:numCache>
              </c:numRef>
            </c:minus>
          </c:errBars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Weighted'!$R$10:$AF$10</c:f>
              <c:numCache>
                <c:formatCode>#,##0.0</c:formatCode>
                <c:ptCount val="15"/>
                <c:pt idx="0">
                  <c:v>34.339051456930001</c:v>
                </c:pt>
                <c:pt idx="1">
                  <c:v>18.134791249767304</c:v>
                </c:pt>
                <c:pt idx="2">
                  <c:v>29.523511371243426</c:v>
                </c:pt>
                <c:pt idx="3">
                  <c:v>30.08810798253683</c:v>
                </c:pt>
                <c:pt idx="4">
                  <c:v>26.030353080703129</c:v>
                </c:pt>
                <c:pt idx="5">
                  <c:v>17.042090919384002</c:v>
                </c:pt>
                <c:pt idx="6">
                  <c:v>23.618748336271029</c:v>
                </c:pt>
                <c:pt idx="7">
                  <c:v>20.030385332742249</c:v>
                </c:pt>
                <c:pt idx="8">
                  <c:v>34.250485089094369</c:v>
                </c:pt>
                <c:pt idx="9">
                  <c:v>22.346487454603199</c:v>
                </c:pt>
                <c:pt idx="10">
                  <c:v>13.205550997515076</c:v>
                </c:pt>
                <c:pt idx="11">
                  <c:v>21.32723159244469</c:v>
                </c:pt>
                <c:pt idx="12">
                  <c:v>24.76521006852548</c:v>
                </c:pt>
                <c:pt idx="13">
                  <c:v>22.074086625196898</c:v>
                </c:pt>
                <c:pt idx="14">
                  <c:v>23.130316598239599</c:v>
                </c:pt>
              </c:numCache>
            </c:numRef>
          </c:val>
        </c:ser>
        <c:ser>
          <c:idx val="1"/>
          <c:order val="1"/>
          <c:tx>
            <c:strRef>
              <c:f>'Scotland Weighted'!$Q$11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Weighted'!$R$11:$AF$11</c:f>
              <c:numCache>
                <c:formatCode>#,##0.0</c:formatCode>
                <c:ptCount val="15"/>
                <c:pt idx="0">
                  <c:v>8.001154672078501</c:v>
                </c:pt>
                <c:pt idx="1">
                  <c:v>3.4170021402198434</c:v>
                </c:pt>
                <c:pt idx="2">
                  <c:v>3.3397060734649648</c:v>
                </c:pt>
                <c:pt idx="3">
                  <c:v>5.8103636394832527</c:v>
                </c:pt>
                <c:pt idx="4">
                  <c:v>9.4697034989330504</c:v>
                </c:pt>
                <c:pt idx="5">
                  <c:v>2.8739982024400992</c:v>
                </c:pt>
                <c:pt idx="6">
                  <c:v>10.285315203089599</c:v>
                </c:pt>
                <c:pt idx="7">
                  <c:v>4.3337719940363524</c:v>
                </c:pt>
                <c:pt idx="8">
                  <c:v>8.4662790263760002</c:v>
                </c:pt>
                <c:pt idx="9">
                  <c:v>10.540417298909336</c:v>
                </c:pt>
                <c:pt idx="10">
                  <c:v>6.0255293199777746</c:v>
                </c:pt>
                <c:pt idx="11">
                  <c:v>3.2689039842646253</c:v>
                </c:pt>
                <c:pt idx="12">
                  <c:v>4.9264769652987006</c:v>
                </c:pt>
                <c:pt idx="13">
                  <c:v>3.8695376102995542</c:v>
                </c:pt>
                <c:pt idx="14">
                  <c:v>8.7472221726571515</c:v>
                </c:pt>
              </c:numCache>
            </c:numRef>
          </c:val>
        </c:ser>
        <c:ser>
          <c:idx val="2"/>
          <c:order val="2"/>
          <c:tx>
            <c:strRef>
              <c:f>'Scotland Weighted'!$Q$12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'Scotland Weighted'!$R$9:$AF$9</c:f>
                <c:numCache>
                  <c:formatCode>General</c:formatCode>
                  <c:ptCount val="15"/>
                  <c:pt idx="0">
                    <c:v>25.089370048053286</c:v>
                  </c:pt>
                  <c:pt idx="1">
                    <c:v>11.523320959612418</c:v>
                  </c:pt>
                  <c:pt idx="2">
                    <c:v>13.447736360090071</c:v>
                  </c:pt>
                  <c:pt idx="3">
                    <c:v>15.3942538955777</c:v>
                  </c:pt>
                  <c:pt idx="4">
                    <c:v>15.743511589002193</c:v>
                  </c:pt>
                  <c:pt idx="5">
                    <c:v>12.613190181908768</c:v>
                  </c:pt>
                  <c:pt idx="6">
                    <c:v>29.49468156238062</c:v>
                  </c:pt>
                  <c:pt idx="7">
                    <c:v>16.824668278337686</c:v>
                  </c:pt>
                  <c:pt idx="8">
                    <c:v>23.943155403229959</c:v>
                  </c:pt>
                  <c:pt idx="9">
                    <c:v>21.582082627856927</c:v>
                  </c:pt>
                  <c:pt idx="10">
                    <c:v>4.7504174376939705</c:v>
                  </c:pt>
                  <c:pt idx="11">
                    <c:v>5.8732912014438119</c:v>
                  </c:pt>
                  <c:pt idx="12">
                    <c:v>17.8758322563748</c:v>
                  </c:pt>
                  <c:pt idx="13">
                    <c:v>9.086762075571496</c:v>
                  </c:pt>
                  <c:pt idx="14">
                    <c:v>29.813302747238701</c:v>
                  </c:pt>
                </c:numCache>
              </c:numRef>
            </c:plus>
            <c:minus>
              <c:numRef>
                <c:f>'Scotland Weighted'!$AJ$15</c:f>
                <c:numCache>
                  <c:formatCode>General</c:formatCode>
                  <c:ptCount val="1"/>
                </c:numCache>
              </c:numRef>
            </c:minus>
          </c:errBars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Weighted'!$R$12:$AF$12</c:f>
              <c:numCache>
                <c:formatCode>#,##0.0</c:formatCode>
                <c:ptCount val="15"/>
                <c:pt idx="0">
                  <c:v>10.886518418677323</c:v>
                </c:pt>
                <c:pt idx="1">
                  <c:v>4.2652118328550843</c:v>
                </c:pt>
                <c:pt idx="2">
                  <c:v>7.8501122791723255</c:v>
                </c:pt>
                <c:pt idx="3">
                  <c:v>9.8820531522669768</c:v>
                </c:pt>
                <c:pt idx="4">
                  <c:v>14.203534714255929</c:v>
                </c:pt>
                <c:pt idx="5">
                  <c:v>5.5347952521657371</c:v>
                </c:pt>
                <c:pt idx="6">
                  <c:v>9.3778058384974798</c:v>
                </c:pt>
                <c:pt idx="7">
                  <c:v>6.8826735248554485</c:v>
                </c:pt>
                <c:pt idx="8">
                  <c:v>7.4958245757773057</c:v>
                </c:pt>
                <c:pt idx="9">
                  <c:v>13.334678831590644</c:v>
                </c:pt>
                <c:pt idx="10">
                  <c:v>3.0279808666774892</c:v>
                </c:pt>
                <c:pt idx="11">
                  <c:v>6.4839247871365018</c:v>
                </c:pt>
                <c:pt idx="12">
                  <c:v>6.9907445389511977</c:v>
                </c:pt>
                <c:pt idx="13">
                  <c:v>3.3315606623003511</c:v>
                </c:pt>
                <c:pt idx="14">
                  <c:v>11.128312992168603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27723392"/>
        <c:axId val="127724928"/>
      </c:barChart>
      <c:lineChart>
        <c:grouping val="standard"/>
        <c:varyColors val="0"/>
        <c:ser>
          <c:idx val="3"/>
          <c:order val="3"/>
          <c:tx>
            <c:strRef>
              <c:f>'Scotland Weighted'!$Q$14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Weighted'!$R$14:$AF$14</c:f>
              <c:numCache>
                <c:formatCode>#,##0.0</c:formatCode>
                <c:ptCount val="15"/>
                <c:pt idx="0">
                  <c:v>42.340206129008408</c:v>
                </c:pt>
                <c:pt idx="1">
                  <c:v>21.551793389987189</c:v>
                </c:pt>
                <c:pt idx="2">
                  <c:v>32.863217444708397</c:v>
                </c:pt>
                <c:pt idx="3">
                  <c:v>35.898471622020153</c:v>
                </c:pt>
                <c:pt idx="4">
                  <c:v>35.500056579636038</c:v>
                </c:pt>
                <c:pt idx="5">
                  <c:v>19.916089121824101</c:v>
                </c:pt>
                <c:pt idx="6">
                  <c:v>33.904063539360465</c:v>
                </c:pt>
                <c:pt idx="7">
                  <c:v>24.364157326778631</c:v>
                </c:pt>
                <c:pt idx="8">
                  <c:v>42.716764115470497</c:v>
                </c:pt>
                <c:pt idx="9">
                  <c:v>32.886904753512262</c:v>
                </c:pt>
                <c:pt idx="10">
                  <c:v>19.231080317492907</c:v>
                </c:pt>
                <c:pt idx="11">
                  <c:v>24.596135576709237</c:v>
                </c:pt>
                <c:pt idx="12">
                  <c:v>29.691687033824252</c:v>
                </c:pt>
                <c:pt idx="13">
                  <c:v>25.943624235496429</c:v>
                </c:pt>
                <c:pt idx="14">
                  <c:v>31.877538770896798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'Scotland Weighted'!$Q$16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Weighted'!$R$16:$AF$16</c:f>
              <c:numCache>
                <c:formatCode>General</c:formatCode>
                <c:ptCount val="15"/>
                <c:pt idx="5">
                  <c:v>48.863544022677196</c:v>
                </c:pt>
                <c:pt idx="6">
                  <c:v>73.987604051915412</c:v>
                </c:pt>
                <c:pt idx="7">
                  <c:v>64.462756709732901</c:v>
                </c:pt>
                <c:pt idx="8">
                  <c:v>76.058065624982106</c:v>
                </c:pt>
                <c:pt idx="12">
                  <c:v>57.447190397574808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'Scotland Weighted'!$Q$17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Weighted'!$R$17:$AF$17</c:f>
              <c:numCache>
                <c:formatCode>General</c:formatCode>
                <c:ptCount val="15"/>
                <c:pt idx="5">
                  <c:v>42.869931029384297</c:v>
                </c:pt>
                <c:pt idx="7">
                  <c:v>52.229887645432207</c:v>
                </c:pt>
                <c:pt idx="8">
                  <c:v>76.145481846236379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'Scotland Weighted'!$Q$18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Weighted'!$R$18:$AF$18</c:f>
              <c:numCache>
                <c:formatCode>General</c:formatCode>
                <c:ptCount val="15"/>
                <c:pt idx="5">
                  <c:v>40.212061032090098</c:v>
                </c:pt>
                <c:pt idx="7">
                  <c:v>53.367023184917294</c:v>
                </c:pt>
                <c:pt idx="8">
                  <c:v>77.093622580543993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'Scotland Weighted'!$Q$19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Weighted'!$R$19:$AF$19</c:f>
              <c:numCache>
                <c:formatCode>General</c:formatCode>
                <c:ptCount val="15"/>
                <c:pt idx="7">
                  <c:v>1.9307786756299299</c:v>
                </c:pt>
                <c:pt idx="8">
                  <c:v>77.331007624203096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'Scotland Weighted'!$Q$20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Weighted'!$R$20:$AF$20</c:f>
              <c:numCache>
                <c:formatCode>General</c:formatCode>
                <c:ptCount val="15"/>
                <c:pt idx="8">
                  <c:v>74.85586180113738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'Scotland Weighted'!$Q$21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Weighted'!$R$21:$AF$21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0"/>
          <c:order val="10"/>
          <c:tx>
            <c:strRef>
              <c:f>'Scotland Weighted'!$Q$22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Weighted'!$R$22:$AF$22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1"/>
          <c:order val="11"/>
          <c:tx>
            <c:strRef>
              <c:f>'Scotland Weighted'!$Q$23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Weighted'!$R$23:$AF$23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2"/>
          <c:order val="12"/>
          <c:tx>
            <c:strRef>
              <c:f>'Scotland Weighted'!$Q$24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Weighted'!$R$24:$AF$24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'Scotland Weighted'!$Q$25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Weighted'!$R$25:$AF$25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'Scotland Weighted'!$Q$26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Weighted'!$R$26:$AF$26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'Scotland Weighted'!$Q$27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Weighted'!$R$27:$AF$27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'Scotland Weighted'!$Q$28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Weighted'!$R$28:$AF$28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'Scotland Weighted'!$Q$29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Weighted'!$R$29:$AF$29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'Scotland Weighted'!$Q$30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Weighted'!$R$30:$AF$30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'Scotland Weighted'!$Q$31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Weighted'!$R$31:$AF$31</c:f>
              <c:numCache>
                <c:formatCode>General</c:formatCode>
                <c:ptCount val="15"/>
                <c:pt idx="1">
                  <c:v>68.531899620035631</c:v>
                </c:pt>
                <c:pt idx="5">
                  <c:v>53.605754914489609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'Scotland Weighted'!$Q$32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Weighted'!$R$32:$AF$32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1"/>
          <c:order val="21"/>
          <c:tx>
            <c:strRef>
              <c:f>'Scotland Weighted'!$Q$33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Weighted'!$R$33:$AF$33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'Scotland Weighted'!$Q$34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Weighted'!$R$34:$AF$34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'Scotland Weighted'!$Q$35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Weighted'!$R$35:$AF$35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'Scotland Weighted'!$Q$36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Weighted'!$R$36:$AF$36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'Scotland Weighted'!$Q$37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Weighted'!$R$37:$AF$37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'Scotland Weighted'!$Q$38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Weighted'!$R$38:$AF$38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7723392"/>
        <c:axId val="127724928"/>
      </c:lineChart>
      <c:catAx>
        <c:axId val="12772339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277249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7724928"/>
        <c:scaling>
          <c:orientation val="minMax"/>
          <c:max val="80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27723392"/>
        <c:crosses val="autoZero"/>
        <c:crossBetween val="between"/>
        <c:majorUnit val="2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GB" sz="1100" b="1" i="0" u="none" strike="noStrike" baseline="0">
                <a:latin typeface="+mn-lt"/>
              </a:rPr>
              <a:t>Gabapentanoids: Pregabalin and gabapentin </a:t>
            </a: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(Median DDDs/1,000patients/day)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October 2015 - December 2015</a:t>
            </a:r>
          </a:p>
        </c:rich>
      </c:tx>
      <c:overlay val="1"/>
      <c:spPr>
        <a:ln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765593298315868E-2"/>
          <c:y val="0.11540163480132927"/>
          <c:w val="0.88384890098069413"/>
          <c:h val="0.665613495322287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Scotland!$BD$6</c:f>
              <c:strCache>
                <c:ptCount val="1"/>
                <c:pt idx="0">
                  <c:v>Median DDDs per 1000 patients per day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Scotland!$BC$7:$BC$21</c:f>
              <c:strCache>
                <c:ptCount val="15"/>
                <c:pt idx="0">
                  <c:v>TAYSIDE</c:v>
                </c:pt>
                <c:pt idx="1">
                  <c:v>LANARKSHIRE</c:v>
                </c:pt>
                <c:pt idx="2">
                  <c:v>FIFE</c:v>
                </c:pt>
                <c:pt idx="3">
                  <c:v>FV</c:v>
                </c:pt>
                <c:pt idx="4">
                  <c:v>BORDERS</c:v>
                </c:pt>
                <c:pt idx="5">
                  <c:v>A&amp;A</c:v>
                </c:pt>
                <c:pt idx="6">
                  <c:v>GGC</c:v>
                </c:pt>
                <c:pt idx="7">
                  <c:v>D&amp;G</c:v>
                </c:pt>
                <c:pt idx="8">
                  <c:v>WI</c:v>
                </c:pt>
                <c:pt idx="9">
                  <c:v>LOTHIAN</c:v>
                </c:pt>
                <c:pt idx="10">
                  <c:v>HIGHLAND</c:v>
                </c:pt>
                <c:pt idx="11">
                  <c:v>GRAMPIAN</c:v>
                </c:pt>
                <c:pt idx="12">
                  <c:v>SHETLAND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Scotland!$BD$7:$BD$21</c:f>
              <c:numCache>
                <c:formatCode>0.00</c:formatCode>
                <c:ptCount val="15"/>
                <c:pt idx="0">
                  <c:v>18.206933970897026</c:v>
                </c:pt>
                <c:pt idx="1">
                  <c:v>18.100258834454635</c:v>
                </c:pt>
                <c:pt idx="2">
                  <c:v>17.658863618580735</c:v>
                </c:pt>
                <c:pt idx="3">
                  <c:v>17.437809455695305</c:v>
                </c:pt>
                <c:pt idx="4">
                  <c:v>16.331469456469531</c:v>
                </c:pt>
                <c:pt idx="5">
                  <c:v>16.199865183687461</c:v>
                </c:pt>
                <c:pt idx="6">
                  <c:v>15.249505370533099</c:v>
                </c:pt>
                <c:pt idx="7">
                  <c:v>14.0093146955778</c:v>
                </c:pt>
                <c:pt idx="8">
                  <c:v>13.405620876332376</c:v>
                </c:pt>
                <c:pt idx="9">
                  <c:v>11.9715993221507</c:v>
                </c:pt>
                <c:pt idx="10">
                  <c:v>11.590660266959652</c:v>
                </c:pt>
                <c:pt idx="11">
                  <c:v>9.1191976275377904</c:v>
                </c:pt>
                <c:pt idx="12">
                  <c:v>8.7762161307343405</c:v>
                </c:pt>
                <c:pt idx="13">
                  <c:v>8.2025460459378028</c:v>
                </c:pt>
                <c:pt idx="14">
                  <c:v>14.434210810292651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8149760"/>
        <c:axId val="128155648"/>
      </c:barChart>
      <c:lineChart>
        <c:grouping val="standard"/>
        <c:varyColors val="0"/>
        <c:ser>
          <c:idx val="1"/>
          <c:order val="1"/>
          <c:tx>
            <c:strRef>
              <c:f>Scotland!$BE$6</c:f>
              <c:strCache>
                <c:ptCount val="1"/>
                <c:pt idx="0">
                  <c:v>Median DDDs per 1000 patients per day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Scotland!$BC$7:$BC$21</c:f>
              <c:strCache>
                <c:ptCount val="15"/>
                <c:pt idx="0">
                  <c:v>TAYSIDE</c:v>
                </c:pt>
                <c:pt idx="1">
                  <c:v>LANARKSHIRE</c:v>
                </c:pt>
                <c:pt idx="2">
                  <c:v>FIFE</c:v>
                </c:pt>
                <c:pt idx="3">
                  <c:v>FV</c:v>
                </c:pt>
                <c:pt idx="4">
                  <c:v>BORDERS</c:v>
                </c:pt>
                <c:pt idx="5">
                  <c:v>A&amp;A</c:v>
                </c:pt>
                <c:pt idx="6">
                  <c:v>GGC</c:v>
                </c:pt>
                <c:pt idx="7">
                  <c:v>D&amp;G</c:v>
                </c:pt>
                <c:pt idx="8">
                  <c:v>WI</c:v>
                </c:pt>
                <c:pt idx="9">
                  <c:v>LOTHIAN</c:v>
                </c:pt>
                <c:pt idx="10">
                  <c:v>HIGHLAND</c:v>
                </c:pt>
                <c:pt idx="11">
                  <c:v>GRAMPIAN</c:v>
                </c:pt>
                <c:pt idx="12">
                  <c:v>SHETLAND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Scotland!$BE$7:$BE$21</c:f>
              <c:numCache>
                <c:formatCode>0.00</c:formatCode>
                <c:ptCount val="15"/>
                <c:pt idx="0">
                  <c:v>18.206933970897026</c:v>
                </c:pt>
                <c:pt idx="1">
                  <c:v>18.100258834454635</c:v>
                </c:pt>
                <c:pt idx="2">
                  <c:v>17.658863618580735</c:v>
                </c:pt>
                <c:pt idx="3">
                  <c:v>17.437809455695305</c:v>
                </c:pt>
                <c:pt idx="4">
                  <c:v>16.331469456469531</c:v>
                </c:pt>
                <c:pt idx="5">
                  <c:v>16.199865183687461</c:v>
                </c:pt>
                <c:pt idx="6">
                  <c:v>15.249505370533099</c:v>
                </c:pt>
                <c:pt idx="7">
                  <c:v>14.0093146955778</c:v>
                </c:pt>
                <c:pt idx="8">
                  <c:v>13.405620876332376</c:v>
                </c:pt>
                <c:pt idx="9">
                  <c:v>11.9715993221507</c:v>
                </c:pt>
                <c:pt idx="10">
                  <c:v>11.590660266959652</c:v>
                </c:pt>
                <c:pt idx="11">
                  <c:v>9.1191976275377904</c:v>
                </c:pt>
                <c:pt idx="12">
                  <c:v>8.7762161307343405</c:v>
                </c:pt>
                <c:pt idx="13">
                  <c:v>8.2025460459378028</c:v>
                </c:pt>
                <c:pt idx="14">
                  <c:v>14.434210810292651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Scotland!$BF$6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Scotland!$BC$7:$BC$21</c:f>
              <c:strCache>
                <c:ptCount val="15"/>
                <c:pt idx="0">
                  <c:v>TAYSIDE</c:v>
                </c:pt>
                <c:pt idx="1">
                  <c:v>LANARKSHIRE</c:v>
                </c:pt>
                <c:pt idx="2">
                  <c:v>FIFE</c:v>
                </c:pt>
                <c:pt idx="3">
                  <c:v>FV</c:v>
                </c:pt>
                <c:pt idx="4">
                  <c:v>BORDERS</c:v>
                </c:pt>
                <c:pt idx="5">
                  <c:v>A&amp;A</c:v>
                </c:pt>
                <c:pt idx="6">
                  <c:v>GGC</c:v>
                </c:pt>
                <c:pt idx="7">
                  <c:v>D&amp;G</c:v>
                </c:pt>
                <c:pt idx="8">
                  <c:v>WI</c:v>
                </c:pt>
                <c:pt idx="9">
                  <c:v>LOTHIAN</c:v>
                </c:pt>
                <c:pt idx="10">
                  <c:v>HIGHLAND</c:v>
                </c:pt>
                <c:pt idx="11">
                  <c:v>GRAMPIAN</c:v>
                </c:pt>
                <c:pt idx="12">
                  <c:v>SHETLAND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Scotland!$BF$7:$BF$21</c:f>
              <c:numCache>
                <c:formatCode>0.00</c:formatCode>
                <c:ptCount val="15"/>
                <c:pt idx="0">
                  <c:v>14.434210810292651</c:v>
                </c:pt>
                <c:pt idx="1">
                  <c:v>14.434210810292651</c:v>
                </c:pt>
                <c:pt idx="2">
                  <c:v>14.434210810292651</c:v>
                </c:pt>
                <c:pt idx="3">
                  <c:v>14.434210810292651</c:v>
                </c:pt>
                <c:pt idx="4">
                  <c:v>14.434210810292651</c:v>
                </c:pt>
                <c:pt idx="5">
                  <c:v>14.434210810292651</c:v>
                </c:pt>
                <c:pt idx="6">
                  <c:v>14.434210810292651</c:v>
                </c:pt>
                <c:pt idx="7">
                  <c:v>14.434210810292651</c:v>
                </c:pt>
                <c:pt idx="8">
                  <c:v>14.434210810292651</c:v>
                </c:pt>
                <c:pt idx="9">
                  <c:v>14.434210810292651</c:v>
                </c:pt>
                <c:pt idx="10">
                  <c:v>14.434210810292651</c:v>
                </c:pt>
                <c:pt idx="11">
                  <c:v>14.434210810292651</c:v>
                </c:pt>
                <c:pt idx="12">
                  <c:v>14.434210810292651</c:v>
                </c:pt>
                <c:pt idx="13">
                  <c:v>14.434210810292651</c:v>
                </c:pt>
                <c:pt idx="14">
                  <c:v>14.434210810292651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149760"/>
        <c:axId val="128155648"/>
      </c:lineChart>
      <c:catAx>
        <c:axId val="128149760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28155648"/>
        <c:crosses val="autoZero"/>
        <c:auto val="1"/>
        <c:lblAlgn val="ctr"/>
        <c:lblOffset val="100"/>
        <c:noMultiLvlLbl val="0"/>
      </c:catAx>
      <c:valAx>
        <c:axId val="12815564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 b="0"/>
                </a:pPr>
                <a:r>
                  <a:rPr lang="en-GB" sz="1000" b="0">
                    <a:latin typeface="+mn-lt"/>
                  </a:rPr>
                  <a:t>DDDs per 1,000 patients per day</a:t>
                </a:r>
              </a:p>
            </c:rich>
          </c:tx>
          <c:layout>
            <c:manualLayout>
              <c:xMode val="edge"/>
              <c:yMode val="edge"/>
              <c:x val="1.1914577222498272E-2"/>
              <c:y val="0.2098477787337048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28149760"/>
        <c:crosses val="autoZero"/>
        <c:crossBetween val="between"/>
      </c:valAx>
    </c:plotArea>
    <c:plotVisOnly val="1"/>
    <c:dispBlanksAs val="gap"/>
    <c:showDLblsOverMax val="0"/>
  </c:chart>
  <c:spPr>
    <a:ln cap="flat">
      <a:round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Gabapentanoids: Pregabalin and gabapentin (DDDs/1,000patients/day)</a:t>
            </a: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October 2015 - December 2015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9.2384163613211709E-2"/>
          <c:y val="0.14424970621689256"/>
          <c:w val="0.88705583756346684"/>
          <c:h val="0.6497738075138520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Scotland!$P$10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plus>
              <c:numRef>
                <c:f>Scotland!$AU$6</c:f>
                <c:numCache>
                  <c:formatCode>General</c:formatCode>
                  <c:ptCount val="1"/>
                  <c:pt idx="0">
                    <c:v>0</c:v>
                  </c:pt>
                </c:numCache>
              </c:numRef>
            </c:plus>
            <c:minus>
              <c:numRef>
                <c:f>Scotland!$Q$13:$AE$13</c:f>
                <c:numCache>
                  <c:formatCode>General</c:formatCode>
                  <c:ptCount val="15"/>
                  <c:pt idx="0">
                    <c:v>6.7240442305254788</c:v>
                  </c:pt>
                  <c:pt idx="1">
                    <c:v>5.3764869665448876</c:v>
                  </c:pt>
                  <c:pt idx="2">
                    <c:v>3.5966300647655949</c:v>
                  </c:pt>
                  <c:pt idx="3">
                    <c:v>7.1646061330589355</c:v>
                  </c:pt>
                  <c:pt idx="4">
                    <c:v>9.5152589238004488</c:v>
                  </c:pt>
                  <c:pt idx="5">
                    <c:v>4.7327556218177298</c:v>
                  </c:pt>
                  <c:pt idx="6">
                    <c:v>7.9860698952252207</c:v>
                  </c:pt>
                  <c:pt idx="7">
                    <c:v>8.3492152362265166</c:v>
                  </c:pt>
                  <c:pt idx="8">
                    <c:v>9.3639861949291152</c:v>
                  </c:pt>
                  <c:pt idx="9">
                    <c:v>7.3299439174086869</c:v>
                  </c:pt>
                  <c:pt idx="10">
                    <c:v>4.4253922681355276</c:v>
                  </c:pt>
                  <c:pt idx="11">
                    <c:v>3.1155250740533376</c:v>
                  </c:pt>
                  <c:pt idx="12">
                    <c:v>10.544284794972148</c:v>
                  </c:pt>
                  <c:pt idx="13">
                    <c:v>3.8287984257543197</c:v>
                  </c:pt>
                  <c:pt idx="14">
                    <c:v>10.142885081511848</c:v>
                  </c:pt>
                </c:numCache>
              </c:numRef>
            </c:minus>
          </c:errBars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Scotland!$Q$10:$AE$10</c:f>
              <c:numCache>
                <c:formatCode>#,##0</c:formatCode>
                <c:ptCount val="15"/>
                <c:pt idx="0">
                  <c:v>12.903177928217049</c:v>
                </c:pt>
                <c:pt idx="1">
                  <c:v>13.601828278438902</c:v>
                </c:pt>
                <c:pt idx="2">
                  <c:v>11.913950882088775</c:v>
                </c:pt>
                <c:pt idx="3">
                  <c:v>13.950958949886825</c:v>
                </c:pt>
                <c:pt idx="4">
                  <c:v>11.323268029946199</c:v>
                </c:pt>
                <c:pt idx="5">
                  <c:v>6.9103405460333098</c:v>
                </c:pt>
                <c:pt idx="6">
                  <c:v>10.303301926953099</c:v>
                </c:pt>
                <c:pt idx="7">
                  <c:v>8.3492152362265166</c:v>
                </c:pt>
                <c:pt idx="8">
                  <c:v>14.107864566920449</c:v>
                </c:pt>
                <c:pt idx="9">
                  <c:v>7.9799490542361999</c:v>
                </c:pt>
                <c:pt idx="10">
                  <c:v>6.2513414171743911</c:v>
                </c:pt>
                <c:pt idx="11">
                  <c:v>5.0915276549546924</c:v>
                </c:pt>
                <c:pt idx="12">
                  <c:v>15.514784293429368</c:v>
                </c:pt>
                <c:pt idx="13">
                  <c:v>9.3670279045451608</c:v>
                </c:pt>
                <c:pt idx="14">
                  <c:v>10.142885081511848</c:v>
                </c:pt>
              </c:numCache>
            </c:numRef>
          </c:val>
        </c:ser>
        <c:ser>
          <c:idx val="1"/>
          <c:order val="1"/>
          <c:tx>
            <c:strRef>
              <c:f>Scotland!$P$11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Scotland!$Q$11:$AE$11</c:f>
              <c:numCache>
                <c:formatCode>#,##0</c:formatCode>
                <c:ptCount val="15"/>
                <c:pt idx="0">
                  <c:v>3.2966872554701552</c:v>
                </c:pt>
                <c:pt idx="1">
                  <c:v>2.7296411780305982</c:v>
                </c:pt>
                <c:pt idx="2">
                  <c:v>2.0953638134890227</c:v>
                </c:pt>
                <c:pt idx="3">
                  <c:v>3.7079046686937502</c:v>
                </c:pt>
                <c:pt idx="4">
                  <c:v>6.1145414257491026</c:v>
                </c:pt>
                <c:pt idx="5">
                  <c:v>2.2088570815044806</c:v>
                </c:pt>
                <c:pt idx="6">
                  <c:v>4.9462034435800923</c:v>
                </c:pt>
                <c:pt idx="7">
                  <c:v>3.241445030733106</c:v>
                </c:pt>
                <c:pt idx="8">
                  <c:v>3.9923942675341602</c:v>
                </c:pt>
                <c:pt idx="9">
                  <c:v>3.9916502679145633</c:v>
                </c:pt>
                <c:pt idx="10">
                  <c:v>1.9512046287634699</c:v>
                </c:pt>
                <c:pt idx="11">
                  <c:v>3.684688475779673</c:v>
                </c:pt>
                <c:pt idx="12">
                  <c:v>2.6921496774678513</c:v>
                </c:pt>
                <c:pt idx="13">
                  <c:v>4.0385929717871392</c:v>
                </c:pt>
                <c:pt idx="14">
                  <c:v>4.2913257287807784</c:v>
                </c:pt>
              </c:numCache>
            </c:numRef>
          </c:val>
        </c:ser>
        <c:ser>
          <c:idx val="2"/>
          <c:order val="2"/>
          <c:tx>
            <c:strRef>
              <c:f>Scotland!$P$12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Scotland!$Q$9:$AE$9</c:f>
                <c:numCache>
                  <c:formatCode>General</c:formatCode>
                  <c:ptCount val="15"/>
                  <c:pt idx="0">
                    <c:v>9.3004703768364028</c:v>
                  </c:pt>
                  <c:pt idx="1">
                    <c:v>7.907333934207049</c:v>
                  </c:pt>
                  <c:pt idx="2">
                    <c:v>8.7628229742657737</c:v>
                  </c:pt>
                  <c:pt idx="3">
                    <c:v>11.890027187834468</c:v>
                  </c:pt>
                  <c:pt idx="4">
                    <c:v>9.0021886214660505</c:v>
                  </c:pt>
                  <c:pt idx="5">
                    <c:v>6.2670217744061851</c:v>
                  </c:pt>
                  <c:pt idx="6">
                    <c:v>14.459427168845776</c:v>
                  </c:pt>
                  <c:pt idx="7">
                    <c:v>10.369322629685326</c:v>
                  </c:pt>
                  <c:pt idx="8">
                    <c:v>14.108108405746298</c:v>
                  </c:pt>
                  <c:pt idx="9">
                    <c:v>11.625248947837623</c:v>
                  </c:pt>
                  <c:pt idx="10">
                    <c:v>7.228573091001719</c:v>
                  </c:pt>
                  <c:pt idx="11">
                    <c:v>9.4474637201596199</c:v>
                  </c:pt>
                  <c:pt idx="12">
                    <c:v>14.806374971002954</c:v>
                  </c:pt>
                  <c:pt idx="13">
                    <c:v>2.7965411692023991</c:v>
                  </c:pt>
                  <c:pt idx="14">
                    <c:v>14.015787969814086</c:v>
                  </c:pt>
                </c:numCache>
              </c:numRef>
            </c:plus>
            <c:minus>
              <c:numRef>
                <c:f>Scotland!$AG$24</c:f>
                <c:numCache>
                  <c:formatCode>General</c:formatCode>
                  <c:ptCount val="1"/>
                </c:numCache>
              </c:numRef>
            </c:minus>
          </c:errBars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Scotland!$Q$12:$AE$12</c:f>
              <c:numCache>
                <c:formatCode>#,##0</c:formatCode>
                <c:ptCount val="15"/>
                <c:pt idx="0">
                  <c:v>2.903626329087448</c:v>
                </c:pt>
                <c:pt idx="1">
                  <c:v>2.8008444221241233</c:v>
                </c:pt>
                <c:pt idx="2">
                  <c:v>3.7465181693548177</c:v>
                </c:pt>
                <c:pt idx="3">
                  <c:v>4.218780123195927</c:v>
                </c:pt>
                <c:pt idx="4">
                  <c:v>4.0689344969149355</c:v>
                </c:pt>
                <c:pt idx="5">
                  <c:v>1.9691574347663396</c:v>
                </c:pt>
                <c:pt idx="6">
                  <c:v>4.6934146689838245</c:v>
                </c:pt>
                <c:pt idx="7">
                  <c:v>3.6714367223903612</c:v>
                </c:pt>
                <c:pt idx="8">
                  <c:v>5.9383027449444761</c:v>
                </c:pt>
                <c:pt idx="9">
                  <c:v>4.2161379410114765</c:v>
                </c:pt>
                <c:pt idx="10">
                  <c:v>2.867844098571009</c:v>
                </c:pt>
                <c:pt idx="11">
                  <c:v>3.3138228985744345</c:v>
                </c:pt>
                <c:pt idx="12">
                  <c:v>7.8269261505444225</c:v>
                </c:pt>
                <c:pt idx="13">
                  <c:v>1.6236149423972002</c:v>
                </c:pt>
                <c:pt idx="14">
                  <c:v>5.0525329177619245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12586752"/>
        <c:axId val="112588672"/>
      </c:barChart>
      <c:lineChart>
        <c:grouping val="standard"/>
        <c:varyColors val="0"/>
        <c:ser>
          <c:idx val="3"/>
          <c:order val="3"/>
          <c:tx>
            <c:strRef>
              <c:f>Scotland!$P$14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Scotland!$Q$14:$AE$14</c:f>
              <c:numCache>
                <c:formatCode>#,##0</c:formatCode>
                <c:ptCount val="15"/>
                <c:pt idx="0">
                  <c:v>16.199865183687461</c:v>
                </c:pt>
                <c:pt idx="1">
                  <c:v>16.331469456469531</c:v>
                </c:pt>
                <c:pt idx="2">
                  <c:v>14.0093146955778</c:v>
                </c:pt>
                <c:pt idx="3">
                  <c:v>17.658863618580735</c:v>
                </c:pt>
                <c:pt idx="4">
                  <c:v>17.437809455695305</c:v>
                </c:pt>
                <c:pt idx="5">
                  <c:v>9.1191976275377904</c:v>
                </c:pt>
                <c:pt idx="6">
                  <c:v>15.249505370533099</c:v>
                </c:pt>
                <c:pt idx="7">
                  <c:v>11.590660266959652</c:v>
                </c:pt>
                <c:pt idx="8">
                  <c:v>18.100258834454635</c:v>
                </c:pt>
                <c:pt idx="9">
                  <c:v>11.9715993221507</c:v>
                </c:pt>
                <c:pt idx="10">
                  <c:v>8.2025460459378028</c:v>
                </c:pt>
                <c:pt idx="11">
                  <c:v>8.7762161307343405</c:v>
                </c:pt>
                <c:pt idx="12">
                  <c:v>18.206933970897026</c:v>
                </c:pt>
                <c:pt idx="13">
                  <c:v>13.405620876332376</c:v>
                </c:pt>
                <c:pt idx="14">
                  <c:v>14.434210810292651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Scotland!$P$16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Scotland!$Q$16:$AE$16</c:f>
              <c:numCache>
                <c:formatCode>General</c:formatCode>
                <c:ptCount val="15"/>
                <c:pt idx="0">
                  <c:v>29.994062478420989</c:v>
                </c:pt>
                <c:pt idx="2">
                  <c:v>29.4636751648932</c:v>
                </c:pt>
                <c:pt idx="3">
                  <c:v>41.116938674825263</c:v>
                </c:pt>
                <c:pt idx="5">
                  <c:v>18.782195355322589</c:v>
                </c:pt>
                <c:pt idx="6">
                  <c:v>40.011014700631897</c:v>
                </c:pt>
                <c:pt idx="7">
                  <c:v>34.691149977398595</c:v>
                </c:pt>
                <c:pt idx="10">
                  <c:v>20.0094161958569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Scotland!$P$17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Scotland!$Q$17:$AE$17</c:f>
              <c:numCache>
                <c:formatCode>General</c:formatCode>
                <c:ptCount val="15"/>
                <c:pt idx="0">
                  <c:v>29.958998975540887</c:v>
                </c:pt>
                <c:pt idx="2">
                  <c:v>27.916524155158601</c:v>
                </c:pt>
                <c:pt idx="3">
                  <c:v>40.715791226476163</c:v>
                </c:pt>
                <c:pt idx="5">
                  <c:v>18.6695804580275</c:v>
                </c:pt>
                <c:pt idx="6">
                  <c:v>37.133880664440895</c:v>
                </c:pt>
                <c:pt idx="7">
                  <c:v>25.718243819266789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Scotland!$P$18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Scotland!$Q$18:$AE$18</c:f>
              <c:numCache>
                <c:formatCode>General</c:formatCode>
                <c:ptCount val="15"/>
                <c:pt idx="0">
                  <c:v>28.938429535293029</c:v>
                </c:pt>
                <c:pt idx="3">
                  <c:v>39.779472522971567</c:v>
                </c:pt>
                <c:pt idx="5">
                  <c:v>18.436771124158735</c:v>
                </c:pt>
                <c:pt idx="6">
                  <c:v>35.493218702881329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Scotland!$P$19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Scotland!$Q$19:$AE$19</c:f>
              <c:numCache>
                <c:formatCode>General</c:formatCode>
                <c:ptCount val="15"/>
                <c:pt idx="3">
                  <c:v>39.140458203703702</c:v>
                </c:pt>
                <c:pt idx="5">
                  <c:v>17.995597452294199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Scotland!$P$20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Scotland!$Q$20:$AE$20</c:f>
              <c:numCache>
                <c:formatCode>General</c:formatCode>
                <c:ptCount val="15"/>
                <c:pt idx="5">
                  <c:v>17.995361625683799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Scotland!$P$21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Scotland!$Q$21:$AE$21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0"/>
          <c:order val="10"/>
          <c:tx>
            <c:strRef>
              <c:f>Scotland!$P$22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Scotland!$Q$22:$AE$22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1"/>
          <c:order val="11"/>
          <c:tx>
            <c:strRef>
              <c:f>Scotland!$P$23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Scotland!$Q$23:$AE$23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2"/>
          <c:order val="12"/>
          <c:tx>
            <c:strRef>
              <c:f>Scotland!$P$24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Scotland!$Q$24:$AE$24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Scotland!$P$25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Scotland!$Q$25:$AE$25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Scotland!$P$26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Scotland!$Q$26:$AE$26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Scotland!$P$27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Scotland!$Q$27:$AE$27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Scotland!$P$28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Scotland!$Q$28:$AE$28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Scotland!$P$29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Scotland!$Q$29:$AE$29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Scotland!$P$30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Scotland!$Q$30:$AE$30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Scotland!$P$31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Scotland!$Q$31:$AE$31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0"/>
          <c:order val="20"/>
          <c:tx>
            <c:strRef>
              <c:f>Scotland!$P$32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Scotland!$Q$32:$AE$32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1"/>
          <c:order val="21"/>
          <c:tx>
            <c:strRef>
              <c:f>Scotland!$P$33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Scotland!$Q$33:$AE$33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Scotland!$P$34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Scotland!$Q$34:$AE$34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Scotland!$P$35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Scotland!$Q$35:$AE$35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Scotland!$P$36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Scotland!$Q$36:$AE$36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Scotland!$P$37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Scotland!$Q$37:$AE$37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Scotland!$P$38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Scotland!$Q$38:$AE$38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7"/>
          <c:order val="27"/>
          <c:tx>
            <c:strRef>
              <c:f>Scotland!$P$39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Scotland!$Q$39:$AE$39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586752"/>
        <c:axId val="112588672"/>
      </c:lineChart>
      <c:catAx>
        <c:axId val="11258675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125886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2588672"/>
        <c:scaling>
          <c:orientation val="minMax"/>
          <c:max val="5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GB" sz="1000" b="0">
                    <a:latin typeface="+mn-lt"/>
                  </a:rPr>
                  <a:t>DDDs</a:t>
                </a:r>
                <a:r>
                  <a:rPr lang="en-GB" sz="1000" b="0" baseline="0">
                    <a:latin typeface="+mn-lt"/>
                  </a:rPr>
                  <a:t> </a:t>
                </a:r>
                <a:r>
                  <a:rPr lang="en-GB" sz="1000" b="0">
                    <a:latin typeface="+mn-lt"/>
                  </a:rPr>
                  <a:t>per 1,000 patients per day</a:t>
                </a:r>
              </a:p>
            </c:rich>
          </c:tx>
          <c:layout>
            <c:manualLayout>
              <c:xMode val="edge"/>
              <c:yMode val="edge"/>
              <c:x val="6.0637615737772193E-3"/>
              <c:y val="0.2343285377649979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125867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Gabapentenoids: Pregabalin and gabapentin 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(median DDDs/1,000 weighted patients/day)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October 2015 - December 2015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9.7655932983158736E-2"/>
          <c:y val="0.11540163480132924"/>
          <c:w val="0.88384890098069391"/>
          <c:h val="0.665613495322287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'Weighted Scotland'!$BA$6</c:f>
              <c:strCache>
                <c:ptCount val="1"/>
                <c:pt idx="0">
                  <c:v>Median DDDs per 1,000 weighted patients per day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'Weighted Scotland'!$AZ$7:$AZ$21</c:f>
              <c:strCache>
                <c:ptCount val="15"/>
                <c:pt idx="0">
                  <c:v>TAYSIDE</c:v>
                </c:pt>
                <c:pt idx="1">
                  <c:v>FV</c:v>
                </c:pt>
                <c:pt idx="2">
                  <c:v>BORDERS</c:v>
                </c:pt>
                <c:pt idx="3">
                  <c:v>FIFE</c:v>
                </c:pt>
                <c:pt idx="4">
                  <c:v>LANARKSHIRE</c:v>
                </c:pt>
                <c:pt idx="5">
                  <c:v>A&amp;A</c:v>
                </c:pt>
                <c:pt idx="6">
                  <c:v>D&amp;G</c:v>
                </c:pt>
                <c:pt idx="7">
                  <c:v>GGC</c:v>
                </c:pt>
                <c:pt idx="8">
                  <c:v>LOTHIAN</c:v>
                </c:pt>
                <c:pt idx="9">
                  <c:v>HIGHLAND</c:v>
                </c:pt>
                <c:pt idx="10">
                  <c:v>WI</c:v>
                </c:pt>
                <c:pt idx="11">
                  <c:v>GRAMPIAN</c:v>
                </c:pt>
                <c:pt idx="12">
                  <c:v>SHETLAND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'Weighted Scotland'!$BA$7:$BA$21</c:f>
              <c:numCache>
                <c:formatCode>0.00</c:formatCode>
                <c:ptCount val="15"/>
                <c:pt idx="0">
                  <c:v>19.357978279897935</c:v>
                </c:pt>
                <c:pt idx="1">
                  <c:v>18.559046908797686</c:v>
                </c:pt>
                <c:pt idx="2">
                  <c:v>17.481753200256289</c:v>
                </c:pt>
                <c:pt idx="3">
                  <c:v>17.40600918965205</c:v>
                </c:pt>
                <c:pt idx="4">
                  <c:v>16.726292878740196</c:v>
                </c:pt>
                <c:pt idx="5">
                  <c:v>14.396344801636404</c:v>
                </c:pt>
                <c:pt idx="6">
                  <c:v>13.586300725237548</c:v>
                </c:pt>
                <c:pt idx="7">
                  <c:v>13.409406184650004</c:v>
                </c:pt>
                <c:pt idx="8">
                  <c:v>13.324064716480304</c:v>
                </c:pt>
                <c:pt idx="9">
                  <c:v>11.418921543108699</c:v>
                </c:pt>
                <c:pt idx="10">
                  <c:v>11.005906263934436</c:v>
                </c:pt>
                <c:pt idx="11">
                  <c:v>10.165137888224212</c:v>
                </c:pt>
                <c:pt idx="12">
                  <c:v>8.9207072929841047</c:v>
                </c:pt>
                <c:pt idx="13">
                  <c:v>7.1628200615498967</c:v>
                </c:pt>
                <c:pt idx="14">
                  <c:v>13.974790236956727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8217856"/>
        <c:axId val="128219392"/>
      </c:barChart>
      <c:lineChart>
        <c:grouping val="standard"/>
        <c:varyColors val="0"/>
        <c:ser>
          <c:idx val="1"/>
          <c:order val="1"/>
          <c:tx>
            <c:strRef>
              <c:f>'Weighted Scotland'!$BB$6</c:f>
              <c:strCache>
                <c:ptCount val="1"/>
                <c:pt idx="0">
                  <c:v>Median DDDs per 1,000 weighted patients per day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'Weighted Scotland'!$AZ$7:$AZ$21</c:f>
              <c:strCache>
                <c:ptCount val="15"/>
                <c:pt idx="0">
                  <c:v>TAYSIDE</c:v>
                </c:pt>
                <c:pt idx="1">
                  <c:v>FV</c:v>
                </c:pt>
                <c:pt idx="2">
                  <c:v>BORDERS</c:v>
                </c:pt>
                <c:pt idx="3">
                  <c:v>FIFE</c:v>
                </c:pt>
                <c:pt idx="4">
                  <c:v>LANARKSHIRE</c:v>
                </c:pt>
                <c:pt idx="5">
                  <c:v>A&amp;A</c:v>
                </c:pt>
                <c:pt idx="6">
                  <c:v>D&amp;G</c:v>
                </c:pt>
                <c:pt idx="7">
                  <c:v>GGC</c:v>
                </c:pt>
                <c:pt idx="8">
                  <c:v>LOTHIAN</c:v>
                </c:pt>
                <c:pt idx="9">
                  <c:v>HIGHLAND</c:v>
                </c:pt>
                <c:pt idx="10">
                  <c:v>WI</c:v>
                </c:pt>
                <c:pt idx="11">
                  <c:v>GRAMPIAN</c:v>
                </c:pt>
                <c:pt idx="12">
                  <c:v>SHETLAND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'Weighted Scotland'!$BB$7:$BB$21</c:f>
              <c:numCache>
                <c:formatCode>0.00</c:formatCode>
                <c:ptCount val="15"/>
                <c:pt idx="0">
                  <c:v>19.357978279897935</c:v>
                </c:pt>
                <c:pt idx="1">
                  <c:v>18.559046908797686</c:v>
                </c:pt>
                <c:pt idx="2">
                  <c:v>17.481753200256289</c:v>
                </c:pt>
                <c:pt idx="3">
                  <c:v>17.40600918965205</c:v>
                </c:pt>
                <c:pt idx="4">
                  <c:v>16.726292878740196</c:v>
                </c:pt>
                <c:pt idx="5">
                  <c:v>14.396344801636404</c:v>
                </c:pt>
                <c:pt idx="6">
                  <c:v>13.586300725237548</c:v>
                </c:pt>
                <c:pt idx="7">
                  <c:v>13.409406184650004</c:v>
                </c:pt>
                <c:pt idx="8">
                  <c:v>13.324064716480304</c:v>
                </c:pt>
                <c:pt idx="9">
                  <c:v>11.418921543108699</c:v>
                </c:pt>
                <c:pt idx="10">
                  <c:v>11.005906263934436</c:v>
                </c:pt>
                <c:pt idx="11">
                  <c:v>10.165137888224212</c:v>
                </c:pt>
                <c:pt idx="12">
                  <c:v>8.9207072929841047</c:v>
                </c:pt>
                <c:pt idx="13">
                  <c:v>7.1628200615498967</c:v>
                </c:pt>
                <c:pt idx="14">
                  <c:v>13.974790236956727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'Weighted Scotland'!$BC$6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'Weighted Scotland'!$AZ$7:$AZ$21</c:f>
              <c:strCache>
                <c:ptCount val="15"/>
                <c:pt idx="0">
                  <c:v>TAYSIDE</c:v>
                </c:pt>
                <c:pt idx="1">
                  <c:v>FV</c:v>
                </c:pt>
                <c:pt idx="2">
                  <c:v>BORDERS</c:v>
                </c:pt>
                <c:pt idx="3">
                  <c:v>FIFE</c:v>
                </c:pt>
                <c:pt idx="4">
                  <c:v>LANARKSHIRE</c:v>
                </c:pt>
                <c:pt idx="5">
                  <c:v>A&amp;A</c:v>
                </c:pt>
                <c:pt idx="6">
                  <c:v>D&amp;G</c:v>
                </c:pt>
                <c:pt idx="7">
                  <c:v>GGC</c:v>
                </c:pt>
                <c:pt idx="8">
                  <c:v>LOTHIAN</c:v>
                </c:pt>
                <c:pt idx="9">
                  <c:v>HIGHLAND</c:v>
                </c:pt>
                <c:pt idx="10">
                  <c:v>WI</c:v>
                </c:pt>
                <c:pt idx="11">
                  <c:v>GRAMPIAN</c:v>
                </c:pt>
                <c:pt idx="12">
                  <c:v>SHETLAND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'Weighted Scotland'!$BC$7:$BC$21</c:f>
              <c:numCache>
                <c:formatCode>0.00</c:formatCode>
                <c:ptCount val="15"/>
                <c:pt idx="0">
                  <c:v>13.974790236956727</c:v>
                </c:pt>
                <c:pt idx="1">
                  <c:v>13.974790236956727</c:v>
                </c:pt>
                <c:pt idx="2">
                  <c:v>13.974790236956727</c:v>
                </c:pt>
                <c:pt idx="3">
                  <c:v>13.974790236956727</c:v>
                </c:pt>
                <c:pt idx="4">
                  <c:v>13.974790236956727</c:v>
                </c:pt>
                <c:pt idx="5">
                  <c:v>13.974790236956727</c:v>
                </c:pt>
                <c:pt idx="6">
                  <c:v>13.974790236956727</c:v>
                </c:pt>
                <c:pt idx="7">
                  <c:v>13.974790236956727</c:v>
                </c:pt>
                <c:pt idx="8">
                  <c:v>13.974790236956727</c:v>
                </c:pt>
                <c:pt idx="9">
                  <c:v>13.974790236956727</c:v>
                </c:pt>
                <c:pt idx="10">
                  <c:v>13.974790236956727</c:v>
                </c:pt>
                <c:pt idx="11">
                  <c:v>13.974790236956727</c:v>
                </c:pt>
                <c:pt idx="12">
                  <c:v>13.974790236956727</c:v>
                </c:pt>
                <c:pt idx="13">
                  <c:v>13.974790236956727</c:v>
                </c:pt>
                <c:pt idx="14">
                  <c:v>13.974790236956727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217856"/>
        <c:axId val="128219392"/>
      </c:lineChart>
      <c:catAx>
        <c:axId val="128217856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28219392"/>
        <c:crosses val="autoZero"/>
        <c:auto val="1"/>
        <c:lblAlgn val="ctr"/>
        <c:lblOffset val="100"/>
        <c:noMultiLvlLbl val="0"/>
      </c:catAx>
      <c:valAx>
        <c:axId val="128219392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2821785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Gabapentenoids: Pregabalin and gabapentin (DDDs/1,000 weighted patients/day)</a:t>
            </a:r>
          </a:p>
          <a:p>
            <a:pPr>
              <a:defRPr sz="11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October 2015 - December 2015</a:t>
            </a:r>
          </a:p>
        </c:rich>
      </c:tx>
      <c:layout>
        <c:manualLayout>
          <c:xMode val="edge"/>
          <c:yMode val="edge"/>
          <c:x val="0.13458060492672277"/>
          <c:y val="2.0702248400520668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8.5783503547205125E-2"/>
          <c:y val="0.11326617880630235"/>
          <c:w val="0.89365647982120211"/>
          <c:h val="0.6497737642345373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'Weighted Scotland'!$M$10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plus>
              <c:numRef>
                <c:f>'Weighted Scotland'!$AE$23</c:f>
                <c:numCache>
                  <c:formatCode>General</c:formatCode>
                  <c:ptCount val="1"/>
                </c:numCache>
              </c:numRef>
            </c:plus>
            <c:minus>
              <c:numRef>
                <c:f>'Weighted Scotland'!$N$13:$AB$13</c:f>
                <c:numCache>
                  <c:formatCode>General</c:formatCode>
                  <c:ptCount val="15"/>
                  <c:pt idx="0">
                    <c:v>6.1143434100696901</c:v>
                  </c:pt>
                  <c:pt idx="1">
                    <c:v>5.0919313362676855</c:v>
                  </c:pt>
                  <c:pt idx="2">
                    <c:v>3.0546547462564284</c:v>
                  </c:pt>
                  <c:pt idx="3">
                    <c:v>4.9405425156717424</c:v>
                  </c:pt>
                  <c:pt idx="4">
                    <c:v>8.4594354169270343</c:v>
                  </c:pt>
                  <c:pt idx="5">
                    <c:v>4.8571286379106455</c:v>
                  </c:pt>
                  <c:pt idx="6">
                    <c:v>7.3538227716696314</c:v>
                  </c:pt>
                  <c:pt idx="7">
                    <c:v>8.0864767714956773</c:v>
                  </c:pt>
                  <c:pt idx="8">
                    <c:v>7.4500132637573495</c:v>
                  </c:pt>
                  <c:pt idx="9">
                    <c:v>7.5621384351506702</c:v>
                  </c:pt>
                  <c:pt idx="10">
                    <c:v>3.8806548034214621</c:v>
                  </c:pt>
                  <c:pt idx="11">
                    <c:v>3.5253703855967999</c:v>
                  </c:pt>
                  <c:pt idx="12">
                    <c:v>10.37355510180417</c:v>
                  </c:pt>
                  <c:pt idx="13">
                    <c:v>2.8273909538725612</c:v>
                  </c:pt>
                  <c:pt idx="14">
                    <c:v>10.472628994340226</c:v>
                  </c:pt>
                </c:numCache>
              </c:numRef>
            </c:minus>
          </c:errBars>
          <c:cat>
            <c:strRef>
              <c:f>'Weighted Scotland'!$N$8:$AB$8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'Weighted Scotland'!$N$10:$AB$10</c:f>
              <c:numCache>
                <c:formatCode>#,##0</c:formatCode>
                <c:ptCount val="15"/>
                <c:pt idx="0">
                  <c:v>11.61447410624465</c:v>
                </c:pt>
                <c:pt idx="1">
                  <c:v>14.195711968806902</c:v>
                </c:pt>
                <c:pt idx="2">
                  <c:v>11.490194015266761</c:v>
                </c:pt>
                <c:pt idx="3">
                  <c:v>14.715710337474926</c:v>
                </c:pt>
                <c:pt idx="4">
                  <c:v>12.847032655568457</c:v>
                </c:pt>
                <c:pt idx="5">
                  <c:v>8.1127472054384846</c:v>
                </c:pt>
                <c:pt idx="6">
                  <c:v>10.216377783217396</c:v>
                </c:pt>
                <c:pt idx="7">
                  <c:v>8.0864767714956773</c:v>
                </c:pt>
                <c:pt idx="8">
                  <c:v>12.552063978694402</c:v>
                </c:pt>
                <c:pt idx="9">
                  <c:v>9.2833749836481481</c:v>
                </c:pt>
                <c:pt idx="10">
                  <c:v>5.5266175363406855</c:v>
                </c:pt>
                <c:pt idx="11">
                  <c:v>5.9990799402514101</c:v>
                </c:pt>
                <c:pt idx="12">
                  <c:v>16.133918311707248</c:v>
                </c:pt>
                <c:pt idx="13">
                  <c:v>7.772983969974395</c:v>
                </c:pt>
                <c:pt idx="14">
                  <c:v>10.472628994340226</c:v>
                </c:pt>
              </c:numCache>
            </c:numRef>
          </c:val>
        </c:ser>
        <c:ser>
          <c:idx val="1"/>
          <c:order val="1"/>
          <c:tx>
            <c:strRef>
              <c:f>'Weighted Scotland'!$M$11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'Weighted Scotland'!$N$8:$AB$8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'Weighted Scotland'!$N$11:$AB$11</c:f>
              <c:numCache>
                <c:formatCode>#,##0</c:formatCode>
                <c:ptCount val="15"/>
                <c:pt idx="0">
                  <c:v>2.7818706953917509</c:v>
                </c:pt>
                <c:pt idx="1">
                  <c:v>3.2860412314493992</c:v>
                </c:pt>
                <c:pt idx="2">
                  <c:v>2.0961067099709254</c:v>
                </c:pt>
                <c:pt idx="3">
                  <c:v>2.6902988521771252</c:v>
                </c:pt>
                <c:pt idx="4">
                  <c:v>5.7120142532293245</c:v>
                </c:pt>
                <c:pt idx="5">
                  <c:v>2.0523906827856155</c:v>
                </c:pt>
                <c:pt idx="6">
                  <c:v>3.1930284014323242</c:v>
                </c:pt>
                <c:pt idx="7">
                  <c:v>3.3324447716130177</c:v>
                </c:pt>
                <c:pt idx="8">
                  <c:v>4.174228900046101</c:v>
                </c:pt>
                <c:pt idx="9">
                  <c:v>4.0406897328322033</c:v>
                </c:pt>
                <c:pt idx="10">
                  <c:v>1.6362025252092665</c:v>
                </c:pt>
                <c:pt idx="11">
                  <c:v>2.9216273527327012</c:v>
                </c:pt>
                <c:pt idx="12">
                  <c:v>3.2240599681906019</c:v>
                </c:pt>
                <c:pt idx="13">
                  <c:v>3.2329222939600362</c:v>
                </c:pt>
                <c:pt idx="14">
                  <c:v>3.5021612426164475</c:v>
                </c:pt>
              </c:numCache>
            </c:numRef>
          </c:val>
        </c:ser>
        <c:ser>
          <c:idx val="2"/>
          <c:order val="2"/>
          <c:tx>
            <c:strRef>
              <c:f>'Weighted Scotland'!$M$12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'Weighted Scotland'!$N$9:$AB$9</c:f>
                <c:numCache>
                  <c:formatCode>General</c:formatCode>
                  <c:ptCount val="15"/>
                  <c:pt idx="0">
                    <c:v>8.0123748122434506</c:v>
                  </c:pt>
                  <c:pt idx="1">
                    <c:v>7.7378166249415479</c:v>
                  </c:pt>
                  <c:pt idx="2">
                    <c:v>7.2555622889020519</c:v>
                  </c:pt>
                  <c:pt idx="3">
                    <c:v>9.7955008444313005</c:v>
                  </c:pt>
                  <c:pt idx="4">
                    <c:v>7.9842221866741925</c:v>
                  </c:pt>
                  <c:pt idx="5">
                    <c:v>6.2669821844907734</c:v>
                  </c:pt>
                  <c:pt idx="6">
                    <c:v>9.6571332107836767</c:v>
                  </c:pt>
                  <c:pt idx="7">
                    <c:v>10.066136852851876</c:v>
                  </c:pt>
                  <c:pt idx="8">
                    <c:v>13.567226150088302</c:v>
                  </c:pt>
                  <c:pt idx="9">
                    <c:v>10.027931333220302</c:v>
                  </c:pt>
                  <c:pt idx="10">
                    <c:v>7.7977697071209304</c:v>
                  </c:pt>
                  <c:pt idx="11">
                    <c:v>5.9696279755151824</c:v>
                  </c:pt>
                  <c:pt idx="12">
                    <c:v>11.614662448838368</c:v>
                  </c:pt>
                  <c:pt idx="13">
                    <c:v>1.9413502014414261</c:v>
                  </c:pt>
                  <c:pt idx="14">
                    <c:v>12.047643162031948</c:v>
                  </c:pt>
                </c:numCache>
              </c:numRef>
            </c:plus>
            <c:minus>
              <c:numRef>
                <c:f>'Weighted Scotland'!$AE$23</c:f>
                <c:numCache>
                  <c:formatCode>General</c:formatCode>
                  <c:ptCount val="1"/>
                </c:numCache>
              </c:numRef>
            </c:minus>
          </c:errBars>
          <c:cat>
            <c:strRef>
              <c:f>'Weighted Scotland'!$N$8:$AB$8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'Weighted Scotland'!$N$12:$AB$12</c:f>
              <c:numCache>
                <c:formatCode>#,##0</c:formatCode>
                <c:ptCount val="15"/>
                <c:pt idx="0">
                  <c:v>2.5597125127705471</c:v>
                </c:pt>
                <c:pt idx="1">
                  <c:v>1.8725031851783001</c:v>
                </c:pt>
                <c:pt idx="2">
                  <c:v>2.7409348159637812</c:v>
                </c:pt>
                <c:pt idx="3">
                  <c:v>3.840035044110401</c:v>
                </c:pt>
                <c:pt idx="4">
                  <c:v>2.8110511594608658</c:v>
                </c:pt>
                <c:pt idx="5">
                  <c:v>2.1255974402082245</c:v>
                </c:pt>
                <c:pt idx="6">
                  <c:v>3.2450604057567487</c:v>
                </c:pt>
                <c:pt idx="7">
                  <c:v>3.3783131302881726</c:v>
                </c:pt>
                <c:pt idx="8">
                  <c:v>4.9543908688752332</c:v>
                </c:pt>
                <c:pt idx="9">
                  <c:v>3.5066815542726992</c:v>
                </c:pt>
                <c:pt idx="10">
                  <c:v>3.7925699886597108</c:v>
                </c:pt>
                <c:pt idx="11">
                  <c:v>4.7283116292500296</c:v>
                </c:pt>
                <c:pt idx="12">
                  <c:v>4.5190483310349814</c:v>
                </c:pt>
                <c:pt idx="13">
                  <c:v>1.7954458862785441</c:v>
                </c:pt>
                <c:pt idx="14">
                  <c:v>4.5296008654048983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35046656"/>
        <c:axId val="135048576"/>
      </c:barChart>
      <c:lineChart>
        <c:grouping val="standard"/>
        <c:varyColors val="0"/>
        <c:ser>
          <c:idx val="3"/>
          <c:order val="3"/>
          <c:tx>
            <c:strRef>
              <c:f>'Weighted Scotland'!$M$14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'Weighted Scotland'!$N$8:$AB$8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'Weighted Scotland'!$N$14:$AB$14</c:f>
              <c:numCache>
                <c:formatCode>#,##0</c:formatCode>
                <c:ptCount val="15"/>
                <c:pt idx="0">
                  <c:v>14.396344801636404</c:v>
                </c:pt>
                <c:pt idx="1">
                  <c:v>17.481753200256289</c:v>
                </c:pt>
                <c:pt idx="2">
                  <c:v>13.586300725237548</c:v>
                </c:pt>
                <c:pt idx="3">
                  <c:v>17.40600918965205</c:v>
                </c:pt>
                <c:pt idx="4">
                  <c:v>18.559046908797686</c:v>
                </c:pt>
                <c:pt idx="5">
                  <c:v>10.165137888224208</c:v>
                </c:pt>
                <c:pt idx="6">
                  <c:v>13.409406184650004</c:v>
                </c:pt>
                <c:pt idx="7">
                  <c:v>11.418921543108699</c:v>
                </c:pt>
                <c:pt idx="8">
                  <c:v>16.726292878740203</c:v>
                </c:pt>
                <c:pt idx="9">
                  <c:v>13.324064716480304</c:v>
                </c:pt>
                <c:pt idx="10">
                  <c:v>7.1628200615498976</c:v>
                </c:pt>
                <c:pt idx="11">
                  <c:v>8.9207072929841047</c:v>
                </c:pt>
                <c:pt idx="12">
                  <c:v>19.357978279897935</c:v>
                </c:pt>
                <c:pt idx="13">
                  <c:v>11.005906263934436</c:v>
                </c:pt>
                <c:pt idx="14">
                  <c:v>13.974790236956725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'Weighted Scotland'!$M$16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'Weighted Scotland'!$N$8:$AB$8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'Weighted Scotland'!$N$16:$AB$16</c:f>
              <c:numCache>
                <c:formatCode>General</c:formatCode>
                <c:ptCount val="15"/>
                <c:pt idx="0">
                  <c:v>25.954853817169401</c:v>
                </c:pt>
                <c:pt idx="1">
                  <c:v>27.837221855974388</c:v>
                </c:pt>
                <c:pt idx="2">
                  <c:v>24.707873877243287</c:v>
                </c:pt>
                <c:pt idx="3">
                  <c:v>33.705817241583311</c:v>
                </c:pt>
                <c:pt idx="5">
                  <c:v>20.29557354862968</c:v>
                </c:pt>
                <c:pt idx="6">
                  <c:v>30.1936148587925</c:v>
                </c:pt>
                <c:pt idx="7">
                  <c:v>31.976264188020401</c:v>
                </c:pt>
                <c:pt idx="8">
                  <c:v>35.247909897704098</c:v>
                </c:pt>
                <c:pt idx="12">
                  <c:v>39.651554387170911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'Weighted Scotland'!$M$17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'Weighted Scotland'!$N$8:$AB$8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'Weighted Scotland'!$N$17:$AB$17</c:f>
              <c:numCache>
                <c:formatCode>General</c:formatCode>
                <c:ptCount val="15"/>
                <c:pt idx="0">
                  <c:v>26.0582731874056</c:v>
                </c:pt>
                <c:pt idx="3">
                  <c:v>39.166016832954234</c:v>
                </c:pt>
                <c:pt idx="5">
                  <c:v>18.627724677931763</c:v>
                </c:pt>
                <c:pt idx="6">
                  <c:v>27.147426300635889</c:v>
                </c:pt>
                <c:pt idx="7">
                  <c:v>24.983884876001589</c:v>
                </c:pt>
                <c:pt idx="12">
                  <c:v>39.176562785981311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'Weighted Scotland'!$M$18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'Weighted Scotland'!$N$8:$AB$8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'Weighted Scotland'!$N$18:$AB$18</c:f>
              <c:numCache>
                <c:formatCode>General</c:formatCode>
                <c:ptCount val="15"/>
                <c:pt idx="3">
                  <c:v>33.462447494070595</c:v>
                </c:pt>
                <c:pt idx="5">
                  <c:v>19.014196097677001</c:v>
                </c:pt>
                <c:pt idx="12">
                  <c:v>36.698358124881729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'Weighted Scotland'!$M$19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'Weighted Scotland'!$N$8:$AB$8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'Weighted Scotland'!$N$19:$AB$19</c:f>
              <c:numCache>
                <c:formatCode>General</c:formatCode>
                <c:ptCount val="15"/>
                <c:pt idx="3">
                  <c:v>36.712116183169513</c:v>
                </c:pt>
                <c:pt idx="5">
                  <c:v>25.027917028182131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'Weighted Scotland'!$M$20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'Weighted Scotland'!$N$8:$AB$8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'Weighted Scotland'!$N$20:$AB$20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9"/>
          <c:order val="9"/>
          <c:tx>
            <c:strRef>
              <c:f>'Weighted Scotland'!$M$21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'Weighted Scotland'!$N$8:$AB$8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'Weighted Scotland'!$N$21:$AB$21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0"/>
          <c:order val="10"/>
          <c:tx>
            <c:strRef>
              <c:f>'Weighted Scotland'!$M$22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'Weighted Scotland'!$N$8:$AB$8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'Weighted Scotland'!$N$22:$AB$22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1"/>
          <c:order val="11"/>
          <c:tx>
            <c:strRef>
              <c:f>'Weighted Scotland'!$M$23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'Weighted Scotland'!$N$8:$AB$8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'Weighted Scotland'!$N$23:$AB$23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2"/>
          <c:order val="12"/>
          <c:tx>
            <c:strRef>
              <c:f>'Weighted Scotland'!$M$24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'Weighted Scotland'!$N$8:$AB$8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'Weighted Scotland'!$N$24:$AB$24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'Weighted Scotland'!$M$25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'Weighted Scotland'!$N$8:$AB$8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'Weighted Scotland'!$N$25:$AB$25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'Weighted Scotland'!$M$26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'Weighted Scotland'!$N$8:$AB$8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'Weighted Scotland'!$N$26:$AB$26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'Weighted Scotland'!$M$27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'Weighted Scotland'!$N$8:$AB$8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'Weighted Scotland'!$N$27:$AB$27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'Weighted Scotland'!$M$28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'Weighted Scotland'!$N$8:$AB$8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'Weighted Scotland'!$N$28:$AB$28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'Weighted Scotland'!$M$29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'Weighted Scotland'!$N$8:$AB$8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'Weighted Scotland'!$N$29:$AB$29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'Weighted Scotland'!$M$30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'Weighted Scotland'!$N$8:$AB$8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'Weighted Scotland'!$N$30:$AB$30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'Weighted Scotland'!$M$31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'Weighted Scotland'!$N$8:$AB$8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'Weighted Scotland'!$N$31:$AB$31</c:f>
              <c:numCache>
                <c:formatCode>General</c:formatCode>
                <c:ptCount val="15"/>
                <c:pt idx="6">
                  <c:v>39.323082667509595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'Weighted Scotland'!$M$32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'Weighted Scotland'!$N$8:$AB$8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'Weighted Scotland'!$N$32:$AB$32</c:f>
              <c:numCache>
                <c:formatCode>General</c:formatCode>
                <c:ptCount val="15"/>
                <c:pt idx="6">
                  <c:v>37.746756398302011</c:v>
                </c:pt>
              </c:numCache>
            </c:numRef>
          </c:val>
          <c:smooth val="0"/>
        </c:ser>
        <c:ser>
          <c:idx val="21"/>
          <c:order val="21"/>
          <c:tx>
            <c:strRef>
              <c:f>'Weighted Scotland'!$M$33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'Weighted Scotland'!$N$8:$AB$8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'Weighted Scotland'!$N$33:$AB$33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'Weighted Scotland'!$M$34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'Weighted Scotland'!$N$8:$AB$8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'Weighted Scotland'!$N$34:$AB$34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'Weighted Scotland'!$M$35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'Weighted Scotland'!$N$8:$AB$8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'Weighted Scotland'!$N$35:$AB$35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'Weighted Scotland'!$M$36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'Weighted Scotland'!$N$8:$AB$8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'Weighted Scotland'!$N$36:$AB$36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'Weighted Scotland'!$M$37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'Weighted Scotland'!$N$8:$AB$8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'Weighted Scotland'!$N$37:$AB$37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'Weighted Scotland'!$M$38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'Weighted Scotland'!$N$8:$AB$8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'Weighted Scotland'!$N$38:$AB$38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7"/>
          <c:order val="27"/>
          <c:tx>
            <c:strRef>
              <c:f>'Weighted Scotland'!$M$39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'Weighted Scotland'!$N$8:$AB$8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'Weighted Scotland'!$N$39:$AB$39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046656"/>
        <c:axId val="135048576"/>
      </c:lineChart>
      <c:catAx>
        <c:axId val="135046656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350485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5048576"/>
        <c:scaling>
          <c:orientation val="minMax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+mn-lt"/>
                    <a:ea typeface="Arial"/>
                    <a:cs typeface="Arial"/>
                  </a:defRPr>
                </a:pPr>
                <a:r>
                  <a:rPr lang="en-GB" sz="1000" b="0">
                    <a:latin typeface="+mn-lt"/>
                  </a:rPr>
                  <a:t>DDDs per 1,000 weighted patients per day</a:t>
                </a:r>
              </a:p>
            </c:rich>
          </c:tx>
          <c:layout>
            <c:manualLayout>
              <c:xMode val="edge"/>
              <c:yMode val="edge"/>
              <c:x val="6.8468990487508818E-3"/>
              <c:y val="0.18665604396106691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350466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>
                <a:latin typeface="+mn-lt"/>
              </a:defRPr>
            </a:pPr>
            <a:r>
              <a:rPr lang="en-GB" sz="1100" b="1" i="0" baseline="0">
                <a:latin typeface="+mn-lt"/>
              </a:rPr>
              <a:t>Median - Morphine as a % of all morphine, oxycodone, fentanyl, tapentadol, and hydromorphine</a:t>
            </a:r>
            <a:endParaRPr lang="en-GB" sz="1100" b="1">
              <a:latin typeface="+mn-lt"/>
            </a:endParaRPr>
          </a:p>
          <a:p>
            <a:pPr>
              <a:defRPr sz="1100" b="1">
                <a:latin typeface="+mn-lt"/>
              </a:defRPr>
            </a:pPr>
            <a:r>
              <a:rPr lang="en-GB" sz="1100" b="1" i="0" baseline="0">
                <a:latin typeface="+mn-lt"/>
              </a:rPr>
              <a:t>October - December 2015</a:t>
            </a:r>
            <a:endParaRPr lang="en-GB" sz="1100" b="1">
              <a:latin typeface="+mn-lt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240303166181339"/>
          <c:y val="0.19901141987078291"/>
          <c:w val="0.86396935537057451"/>
          <c:h val="0.572079989831060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Scotland!$BD$6</c:f>
              <c:strCache>
                <c:ptCount val="1"/>
                <c:pt idx="0">
                  <c:v>Median Percent  Morphine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Scotland!$BC$7:$BC$21</c:f>
              <c:strCache>
                <c:ptCount val="15"/>
                <c:pt idx="0">
                  <c:v>SHETLAND</c:v>
                </c:pt>
                <c:pt idx="1">
                  <c:v>GRAMPIAN</c:v>
                </c:pt>
                <c:pt idx="2">
                  <c:v>FIFE</c:v>
                </c:pt>
                <c:pt idx="3">
                  <c:v>FV</c:v>
                </c:pt>
                <c:pt idx="4">
                  <c:v>GGC</c:v>
                </c:pt>
                <c:pt idx="5">
                  <c:v>TAYSIDE</c:v>
                </c:pt>
                <c:pt idx="6">
                  <c:v>BORDERS</c:v>
                </c:pt>
                <c:pt idx="7">
                  <c:v>ORKNEY</c:v>
                </c:pt>
                <c:pt idx="8">
                  <c:v>D&amp;G</c:v>
                </c:pt>
                <c:pt idx="9">
                  <c:v>WI</c:v>
                </c:pt>
                <c:pt idx="10">
                  <c:v>LANARKSHIRE</c:v>
                </c:pt>
                <c:pt idx="11">
                  <c:v>HIGHLAND</c:v>
                </c:pt>
                <c:pt idx="12">
                  <c:v>A&amp;A</c:v>
                </c:pt>
                <c:pt idx="13">
                  <c:v>LOTHIAN</c:v>
                </c:pt>
                <c:pt idx="14">
                  <c:v>SCOTLAND</c:v>
                </c:pt>
              </c:strCache>
            </c:strRef>
          </c:cat>
          <c:val>
            <c:numRef>
              <c:f>Scotland!$BD$7:$BD$21</c:f>
              <c:numCache>
                <c:formatCode>#,##0.0000</c:formatCode>
                <c:ptCount val="15"/>
                <c:pt idx="0">
                  <c:v>0.64703386054350875</c:v>
                </c:pt>
                <c:pt idx="1">
                  <c:v>0.578403876112636</c:v>
                </c:pt>
                <c:pt idx="2">
                  <c:v>0.54725072605708902</c:v>
                </c:pt>
                <c:pt idx="3">
                  <c:v>0.53902145839439675</c:v>
                </c:pt>
                <c:pt idx="4">
                  <c:v>0.53350214214719949</c:v>
                </c:pt>
                <c:pt idx="5">
                  <c:v>0.53303416502392686</c:v>
                </c:pt>
                <c:pt idx="6">
                  <c:v>0.50548753884104458</c:v>
                </c:pt>
                <c:pt idx="7">
                  <c:v>0.45073707934183399</c:v>
                </c:pt>
                <c:pt idx="8">
                  <c:v>0.44355392322283088</c:v>
                </c:pt>
                <c:pt idx="9">
                  <c:v>0.43185121288442102</c:v>
                </c:pt>
                <c:pt idx="10">
                  <c:v>0.41801135968645098</c:v>
                </c:pt>
                <c:pt idx="11">
                  <c:v>0.41204243344496277</c:v>
                </c:pt>
                <c:pt idx="12">
                  <c:v>0.4058565377541889</c:v>
                </c:pt>
                <c:pt idx="13">
                  <c:v>0.40529084772336599</c:v>
                </c:pt>
                <c:pt idx="14">
                  <c:v>0.49075960593835632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6263936"/>
        <c:axId val="136269824"/>
      </c:barChart>
      <c:lineChart>
        <c:grouping val="standard"/>
        <c:varyColors val="0"/>
        <c:ser>
          <c:idx val="1"/>
          <c:order val="1"/>
          <c:tx>
            <c:strRef>
              <c:f>Scotland!$BE$6</c:f>
              <c:strCache>
                <c:ptCount val="1"/>
                <c:pt idx="0">
                  <c:v>Median Percent  Morphine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Scotland!$BC$7:$BC$21</c:f>
              <c:strCache>
                <c:ptCount val="15"/>
                <c:pt idx="0">
                  <c:v>SHETLAND</c:v>
                </c:pt>
                <c:pt idx="1">
                  <c:v>GRAMPIAN</c:v>
                </c:pt>
                <c:pt idx="2">
                  <c:v>FIFE</c:v>
                </c:pt>
                <c:pt idx="3">
                  <c:v>FV</c:v>
                </c:pt>
                <c:pt idx="4">
                  <c:v>GGC</c:v>
                </c:pt>
                <c:pt idx="5">
                  <c:v>TAYSIDE</c:v>
                </c:pt>
                <c:pt idx="6">
                  <c:v>BORDERS</c:v>
                </c:pt>
                <c:pt idx="7">
                  <c:v>ORKNEY</c:v>
                </c:pt>
                <c:pt idx="8">
                  <c:v>D&amp;G</c:v>
                </c:pt>
                <c:pt idx="9">
                  <c:v>WI</c:v>
                </c:pt>
                <c:pt idx="10">
                  <c:v>LANARKSHIRE</c:v>
                </c:pt>
                <c:pt idx="11">
                  <c:v>HIGHLAND</c:v>
                </c:pt>
                <c:pt idx="12">
                  <c:v>A&amp;A</c:v>
                </c:pt>
                <c:pt idx="13">
                  <c:v>LOTHIAN</c:v>
                </c:pt>
                <c:pt idx="14">
                  <c:v>SCOTLAND</c:v>
                </c:pt>
              </c:strCache>
            </c:strRef>
          </c:cat>
          <c:val>
            <c:numRef>
              <c:f>Scotland!$BE$7:$BE$21</c:f>
              <c:numCache>
                <c:formatCode>#,##0.0000</c:formatCode>
                <c:ptCount val="15"/>
                <c:pt idx="0">
                  <c:v>0.64703386054350875</c:v>
                </c:pt>
                <c:pt idx="1">
                  <c:v>0.578403876112636</c:v>
                </c:pt>
                <c:pt idx="2">
                  <c:v>0.54725072605708902</c:v>
                </c:pt>
                <c:pt idx="3">
                  <c:v>0.53902145839439675</c:v>
                </c:pt>
                <c:pt idx="4">
                  <c:v>0.53350214214719949</c:v>
                </c:pt>
                <c:pt idx="5">
                  <c:v>0.53303416502392686</c:v>
                </c:pt>
                <c:pt idx="6">
                  <c:v>0.50548753884104458</c:v>
                </c:pt>
                <c:pt idx="7">
                  <c:v>0.45073707934183399</c:v>
                </c:pt>
                <c:pt idx="8">
                  <c:v>0.44355392322283088</c:v>
                </c:pt>
                <c:pt idx="9">
                  <c:v>0.43185121288442102</c:v>
                </c:pt>
                <c:pt idx="10">
                  <c:v>0.41801135968645098</c:v>
                </c:pt>
                <c:pt idx="11">
                  <c:v>0.41204243344496277</c:v>
                </c:pt>
                <c:pt idx="12">
                  <c:v>0.4058565377541889</c:v>
                </c:pt>
                <c:pt idx="13">
                  <c:v>0.40529084772336599</c:v>
                </c:pt>
                <c:pt idx="14">
                  <c:v>0.49075960593835632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Scotland!$BF$6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Scotland!$BC$7:$BC$21</c:f>
              <c:strCache>
                <c:ptCount val="15"/>
                <c:pt idx="0">
                  <c:v>SHETLAND</c:v>
                </c:pt>
                <c:pt idx="1">
                  <c:v>GRAMPIAN</c:v>
                </c:pt>
                <c:pt idx="2">
                  <c:v>FIFE</c:v>
                </c:pt>
                <c:pt idx="3">
                  <c:v>FV</c:v>
                </c:pt>
                <c:pt idx="4">
                  <c:v>GGC</c:v>
                </c:pt>
                <c:pt idx="5">
                  <c:v>TAYSIDE</c:v>
                </c:pt>
                <c:pt idx="6">
                  <c:v>BORDERS</c:v>
                </c:pt>
                <c:pt idx="7">
                  <c:v>ORKNEY</c:v>
                </c:pt>
                <c:pt idx="8">
                  <c:v>D&amp;G</c:v>
                </c:pt>
                <c:pt idx="9">
                  <c:v>WI</c:v>
                </c:pt>
                <c:pt idx="10">
                  <c:v>LANARKSHIRE</c:v>
                </c:pt>
                <c:pt idx="11">
                  <c:v>HIGHLAND</c:v>
                </c:pt>
                <c:pt idx="12">
                  <c:v>A&amp;A</c:v>
                </c:pt>
                <c:pt idx="13">
                  <c:v>LOTHIAN</c:v>
                </c:pt>
                <c:pt idx="14">
                  <c:v>SCOTLAND</c:v>
                </c:pt>
              </c:strCache>
            </c:strRef>
          </c:cat>
          <c:val>
            <c:numRef>
              <c:f>Scotland!$BF$7:$BF$21</c:f>
              <c:numCache>
                <c:formatCode>#,##0.0000</c:formatCode>
                <c:ptCount val="15"/>
                <c:pt idx="0">
                  <c:v>0.49075960593835632</c:v>
                </c:pt>
                <c:pt idx="1">
                  <c:v>0.49075960593835632</c:v>
                </c:pt>
                <c:pt idx="2">
                  <c:v>0.49075960593835632</c:v>
                </c:pt>
                <c:pt idx="3">
                  <c:v>0.49075960593835632</c:v>
                </c:pt>
                <c:pt idx="4">
                  <c:v>0.49075960593835632</c:v>
                </c:pt>
                <c:pt idx="5">
                  <c:v>0.49075960593835632</c:v>
                </c:pt>
                <c:pt idx="6">
                  <c:v>0.49075960593835632</c:v>
                </c:pt>
                <c:pt idx="7">
                  <c:v>0.49075960593835632</c:v>
                </c:pt>
                <c:pt idx="8">
                  <c:v>0.49075960593835632</c:v>
                </c:pt>
                <c:pt idx="9">
                  <c:v>0.49075960593835632</c:v>
                </c:pt>
                <c:pt idx="10">
                  <c:v>0.49075960593835632</c:v>
                </c:pt>
                <c:pt idx="11">
                  <c:v>0.49075960593835632</c:v>
                </c:pt>
                <c:pt idx="12">
                  <c:v>0.49075960593835632</c:v>
                </c:pt>
                <c:pt idx="13">
                  <c:v>0.49075960593835632</c:v>
                </c:pt>
                <c:pt idx="14">
                  <c:v>0.49075960593835632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263936"/>
        <c:axId val="136269824"/>
      </c:lineChart>
      <c:catAx>
        <c:axId val="136263936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36269824"/>
        <c:crosses val="autoZero"/>
        <c:auto val="1"/>
        <c:lblAlgn val="ctr"/>
        <c:lblOffset val="100"/>
        <c:noMultiLvlLbl val="0"/>
      </c:catAx>
      <c:valAx>
        <c:axId val="13626982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>
                    <a:latin typeface="+mn-lt"/>
                  </a:rPr>
                  <a:t>Median Percentage</a:t>
                </a:r>
                <a:r>
                  <a:rPr lang="en-GB" baseline="0">
                    <a:latin typeface="+mn-lt"/>
                  </a:rPr>
                  <a:t> of Morphine</a:t>
                </a:r>
                <a:endParaRPr lang="en-GB">
                  <a:latin typeface="+mn-lt"/>
                </a:endParaRP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362639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>
                <a:latin typeface="+mn-lt"/>
              </a:defRPr>
            </a:pPr>
            <a:r>
              <a:rPr lang="en-GB" sz="1100" b="1">
                <a:latin typeface="+mn-lt"/>
              </a:rPr>
              <a:t>Morphine as a % of all morphine, oxycodone, fentanyl, tapentadol </a:t>
            </a:r>
          </a:p>
          <a:p>
            <a:pPr>
              <a:defRPr sz="1100" b="1">
                <a:latin typeface="+mn-lt"/>
              </a:defRPr>
            </a:pPr>
            <a:r>
              <a:rPr lang="en-GB" sz="1100" b="1">
                <a:latin typeface="+mn-lt"/>
              </a:rPr>
              <a:t>and hydromorphine</a:t>
            </a:r>
            <a:r>
              <a:rPr lang="en-GB" sz="1100" b="1" baseline="0">
                <a:latin typeface="+mn-lt"/>
              </a:rPr>
              <a:t> </a:t>
            </a:r>
          </a:p>
          <a:p>
            <a:pPr>
              <a:defRPr sz="1100" b="1">
                <a:latin typeface="+mn-lt"/>
              </a:defRPr>
            </a:pPr>
            <a:r>
              <a:rPr lang="en-GB" sz="1100" b="1">
                <a:latin typeface="+mn-lt"/>
              </a:rPr>
              <a:t>October - December 2015</a:t>
            </a:r>
          </a:p>
        </c:rich>
      </c:tx>
      <c:layout>
        <c:manualLayout>
          <c:xMode val="edge"/>
          <c:yMode val="edge"/>
          <c:x val="0.13509860403279444"/>
          <c:y val="1.991685627322162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8984771573604066E-2"/>
          <c:y val="0.17596057970757165"/>
          <c:w val="0.88705583756345963"/>
          <c:h val="0.6180627881517173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Scotland!$P$10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Scotland!$Q$13:$AE$13</c:f>
                <c:numCache>
                  <c:formatCode>General</c:formatCode>
                  <c:ptCount val="15"/>
                  <c:pt idx="0">
                    <c:v>0.21391866716670782</c:v>
                  </c:pt>
                  <c:pt idx="1">
                    <c:v>0.11267355736799146</c:v>
                  </c:pt>
                  <c:pt idx="2">
                    <c:v>0.20126220598753053</c:v>
                  </c:pt>
                  <c:pt idx="3">
                    <c:v>0.31097118612724967</c:v>
                  </c:pt>
                  <c:pt idx="4">
                    <c:v>0.2153147839979922</c:v>
                  </c:pt>
                  <c:pt idx="5">
                    <c:v>0.33822511511258796</c:v>
                  </c:pt>
                  <c:pt idx="6">
                    <c:v>0.37065332858018779</c:v>
                  </c:pt>
                  <c:pt idx="7">
                    <c:v>0.25747367882680156</c:v>
                  </c:pt>
                  <c:pt idx="8">
                    <c:v>0.27926371817651274</c:v>
                  </c:pt>
                  <c:pt idx="9">
                    <c:v>0.22644746338070251</c:v>
                  </c:pt>
                  <c:pt idx="10">
                    <c:v>0.21542208531941004</c:v>
                  </c:pt>
                  <c:pt idx="11">
                    <c:v>0.12780556068178867</c:v>
                  </c:pt>
                  <c:pt idx="12">
                    <c:v>0.30779659888385025</c:v>
                  </c:pt>
                  <c:pt idx="13">
                    <c:v>0.16134367064809788</c:v>
                  </c:pt>
                  <c:pt idx="14">
                    <c:v>0.3690184204711256</c:v>
                  </c:pt>
                </c:numCache>
              </c:numRef>
            </c:minus>
          </c:errBars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Scotland!$Q$10:$AE$10</c:f>
              <c:numCache>
                <c:formatCode>0.000%</c:formatCode>
                <c:ptCount val="15"/>
                <c:pt idx="0">
                  <c:v>0.29039607999723888</c:v>
                </c:pt>
                <c:pt idx="1">
                  <c:v>0.34018486870149234</c:v>
                </c:pt>
                <c:pt idx="2">
                  <c:v>0.39686496646522773</c:v>
                </c:pt>
                <c:pt idx="3">
                  <c:v>0.45157698478359298</c:v>
                </c:pt>
                <c:pt idx="4">
                  <c:v>0.45456694834197331</c:v>
                </c:pt>
                <c:pt idx="5">
                  <c:v>0.46378565322917897</c:v>
                </c:pt>
                <c:pt idx="6">
                  <c:v>0.40924681056989631</c:v>
                </c:pt>
                <c:pt idx="7">
                  <c:v>0.25747367882680156</c:v>
                </c:pt>
                <c:pt idx="8">
                  <c:v>0.33889593217771496</c:v>
                </c:pt>
                <c:pt idx="9">
                  <c:v>0.29698076200602597</c:v>
                </c:pt>
                <c:pt idx="10">
                  <c:v>0.38829167035331652</c:v>
                </c:pt>
                <c:pt idx="11">
                  <c:v>0.54621573027800874</c:v>
                </c:pt>
                <c:pt idx="12">
                  <c:v>0.44620325581126224</c:v>
                </c:pt>
                <c:pt idx="13">
                  <c:v>0.37173525075231179</c:v>
                </c:pt>
                <c:pt idx="14">
                  <c:v>0.36983565334998564</c:v>
                </c:pt>
              </c:numCache>
            </c:numRef>
          </c:val>
        </c:ser>
        <c:ser>
          <c:idx val="1"/>
          <c:order val="1"/>
          <c:tx>
            <c:strRef>
              <c:f>Scotland!$P$11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Scotland!$Q$11:$AE$11</c:f>
              <c:numCache>
                <c:formatCode>0.000%</c:formatCode>
                <c:ptCount val="15"/>
                <c:pt idx="0">
                  <c:v>0.11546045775695073</c:v>
                </c:pt>
                <c:pt idx="1">
                  <c:v>0.1653026701395551</c:v>
                </c:pt>
                <c:pt idx="2">
                  <c:v>4.6688956757604476E-2</c:v>
                </c:pt>
                <c:pt idx="3">
                  <c:v>9.5673741273496066E-2</c:v>
                </c:pt>
                <c:pt idx="4">
                  <c:v>8.4454510052420745E-2</c:v>
                </c:pt>
                <c:pt idx="5">
                  <c:v>0.11461822288345702</c:v>
                </c:pt>
                <c:pt idx="6">
                  <c:v>0.12425533157730323</c:v>
                </c:pt>
                <c:pt idx="7">
                  <c:v>0.15456875461816141</c:v>
                </c:pt>
                <c:pt idx="8">
                  <c:v>7.9115427508737235E-2</c:v>
                </c:pt>
                <c:pt idx="9">
                  <c:v>0.10831008571734101</c:v>
                </c:pt>
                <c:pt idx="10">
                  <c:v>6.244540898851747E-2</c:v>
                </c:pt>
                <c:pt idx="11">
                  <c:v>0.10081813026549705</c:v>
                </c:pt>
                <c:pt idx="12">
                  <c:v>8.6830909212666244E-2</c:v>
                </c:pt>
                <c:pt idx="13">
                  <c:v>6.0115962132108014E-2</c:v>
                </c:pt>
                <c:pt idx="14">
                  <c:v>0.12092395258837173</c:v>
                </c:pt>
              </c:numCache>
            </c:numRef>
          </c:val>
        </c:ser>
        <c:ser>
          <c:idx val="2"/>
          <c:order val="2"/>
          <c:tx>
            <c:strRef>
              <c:f>Scotland!$P$12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Scotland!$Q$9:$AE$9</c:f>
                <c:numCache>
                  <c:formatCode>General</c:formatCode>
                  <c:ptCount val="15"/>
                  <c:pt idx="0">
                    <c:v>0.2928603466943363</c:v>
                  </c:pt>
                  <c:pt idx="1">
                    <c:v>0.21656176295353147</c:v>
                  </c:pt>
                  <c:pt idx="2">
                    <c:v>0.17258064910207629</c:v>
                  </c:pt>
                  <c:pt idx="3">
                    <c:v>0.12991791747549669</c:v>
                  </c:pt>
                  <c:pt idx="4">
                    <c:v>0.2153147839979922</c:v>
                  </c:pt>
                  <c:pt idx="5">
                    <c:v>0.17559367540136694</c:v>
                  </c:pt>
                  <c:pt idx="6">
                    <c:v>0.34208226777977879</c:v>
                  </c:pt>
                  <c:pt idx="7">
                    <c:v>0.44361460015465792</c:v>
                  </c:pt>
                  <c:pt idx="8">
                    <c:v>0.29657674836890274</c:v>
                  </c:pt>
                  <c:pt idx="9">
                    <c:v>0.31273339703843828</c:v>
                  </c:pt>
                  <c:pt idx="10">
                    <c:v>0.24674281983871293</c:v>
                  </c:pt>
                  <c:pt idx="11">
                    <c:v>0.17559209983818924</c:v>
                  </c:pt>
                  <c:pt idx="12">
                    <c:v>0.26525912044946676</c:v>
                  </c:pt>
                  <c:pt idx="13">
                    <c:v>0.16134367064809788</c:v>
                  </c:pt>
                  <c:pt idx="14">
                    <c:v>0.3690184204711256</c:v>
                  </c:pt>
                </c:numCache>
              </c:numRef>
            </c:plus>
          </c:errBars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Scotland!$Q$12:$AE$12</c:f>
              <c:numCache>
                <c:formatCode>0.000%</c:formatCode>
                <c:ptCount val="15"/>
                <c:pt idx="0">
                  <c:v>7.9779773372606999E-2</c:v>
                </c:pt>
                <c:pt idx="1">
                  <c:v>8.4941579664406547E-2</c:v>
                </c:pt>
                <c:pt idx="2">
                  <c:v>8.7485847234082273E-2</c:v>
                </c:pt>
                <c:pt idx="3">
                  <c:v>0.11164038281133604</c:v>
                </c:pt>
                <c:pt idx="4">
                  <c:v>5.9088679279573522E-2</c:v>
                </c:pt>
                <c:pt idx="5">
                  <c:v>0.11266625518407312</c:v>
                </c:pt>
                <c:pt idx="6">
                  <c:v>0.12441559007302352</c:v>
                </c:pt>
                <c:pt idx="7">
                  <c:v>0.14434296640038141</c:v>
                </c:pt>
                <c:pt idx="8">
                  <c:v>0.11860240473719752</c:v>
                </c:pt>
                <c:pt idx="9">
                  <c:v>0.10017884564161803</c:v>
                </c:pt>
                <c:pt idx="10">
                  <c:v>0.23495255129071108</c:v>
                </c:pt>
                <c:pt idx="11">
                  <c:v>0.17737403961830478</c:v>
                </c:pt>
                <c:pt idx="12">
                  <c:v>0.11836682337656652</c:v>
                </c:pt>
                <c:pt idx="13">
                  <c:v>4.7446484966624139E-2</c:v>
                </c:pt>
                <c:pt idx="14">
                  <c:v>0.12508832772571218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06843520"/>
        <c:axId val="106845312"/>
      </c:barChart>
      <c:lineChart>
        <c:grouping val="standard"/>
        <c:varyColors val="0"/>
        <c:ser>
          <c:idx val="3"/>
          <c:order val="3"/>
          <c:tx>
            <c:strRef>
              <c:f>Scotland!$P$14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Scotland!$Q$14:$AE$14</c:f>
              <c:numCache>
                <c:formatCode>0.000%</c:formatCode>
                <c:ptCount val="15"/>
                <c:pt idx="0">
                  <c:v>0.4058565377541889</c:v>
                </c:pt>
                <c:pt idx="1">
                  <c:v>0.50548753884104458</c:v>
                </c:pt>
                <c:pt idx="2">
                  <c:v>0.44355392322283088</c:v>
                </c:pt>
                <c:pt idx="3">
                  <c:v>0.54725072605708902</c:v>
                </c:pt>
                <c:pt idx="4">
                  <c:v>0.53902145839439675</c:v>
                </c:pt>
                <c:pt idx="5">
                  <c:v>0.578403876112636</c:v>
                </c:pt>
                <c:pt idx="6">
                  <c:v>0.53350214214719949</c:v>
                </c:pt>
                <c:pt idx="7">
                  <c:v>0.41204243344496277</c:v>
                </c:pt>
                <c:pt idx="8">
                  <c:v>0.41801135968645098</c:v>
                </c:pt>
                <c:pt idx="9">
                  <c:v>0.40529084772336599</c:v>
                </c:pt>
                <c:pt idx="10">
                  <c:v>0.45073707934183399</c:v>
                </c:pt>
                <c:pt idx="11">
                  <c:v>0.64703386054350875</c:v>
                </c:pt>
                <c:pt idx="12">
                  <c:v>0.53303416502392686</c:v>
                </c:pt>
                <c:pt idx="13">
                  <c:v>0.43185121288442102</c:v>
                </c:pt>
                <c:pt idx="14">
                  <c:v>0.49075960593835632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Scotland!$P$16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Scotland!$Q$16:$AE$16</c:f>
              <c:numCache>
                <c:formatCode>General</c:formatCode>
                <c:ptCount val="15"/>
                <c:pt idx="0" formatCode="#,##0.00%">
                  <c:v>0.88401588245876805</c:v>
                </c:pt>
                <c:pt idx="2" formatCode="#,##0.00%">
                  <c:v>0.1583153338725119</c:v>
                </c:pt>
                <c:pt idx="3" formatCode="#,##0.00%">
                  <c:v>0.13876011143810801</c:v>
                </c:pt>
                <c:pt idx="4" formatCode="#,##0.00%">
                  <c:v>0.82835188529997805</c:v>
                </c:pt>
                <c:pt idx="8" formatCode="#,##0.00%">
                  <c:v>0.88337395518168849</c:v>
                </c:pt>
                <c:pt idx="9" formatCode="#,##0.00%">
                  <c:v>0.89553575292646059</c:v>
                </c:pt>
                <c:pt idx="12" formatCode="#,##0.00%">
                  <c:v>0.12025529850951112</c:v>
                </c:pt>
                <c:pt idx="13" formatCode="#,##0.00%">
                  <c:v>0.73640026863666896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Scotland!$P$17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Scotland!$Q$17:$AE$17</c:f>
              <c:numCache>
                <c:formatCode>General</c:formatCode>
                <c:ptCount val="15"/>
                <c:pt idx="0" formatCode="#,##0.00%">
                  <c:v>0.78310993197267198</c:v>
                </c:pt>
                <c:pt idx="2" formatCode="#,##0.00%">
                  <c:v>0.18419822057947269</c:v>
                </c:pt>
                <c:pt idx="4" formatCode="#,##0.00%">
                  <c:v>0.12703116138474188</c:v>
                </c:pt>
                <c:pt idx="8" formatCode="#,##0.00%">
                  <c:v>0.88918186129375398</c:v>
                </c:pt>
                <c:pt idx="13" formatCode="#,##0.00%">
                  <c:v>0.68693464938034099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Scotland!$P$18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Scotland!$Q$18:$AE$18</c:f>
              <c:numCache>
                <c:formatCode>General</c:formatCode>
                <c:ptCount val="15"/>
                <c:pt idx="2" formatCode="#,##0.00%">
                  <c:v>0.16491932706201648</c:v>
                </c:pt>
                <c:pt idx="4" formatCode="#,##0.00%">
                  <c:v>0.23881190448214454</c:v>
                </c:pt>
                <c:pt idx="8" formatCode="#,##0.00%">
                  <c:v>0.92100177600003064</c:v>
                </c:pt>
                <c:pt idx="13" formatCode="#,##0.00%">
                  <c:v>0.13601928465252475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Scotland!$P$19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Scotland!$Q$19:$AE$19</c:f>
              <c:numCache>
                <c:formatCode>General</c:formatCode>
                <c:ptCount val="15"/>
                <c:pt idx="4" formatCode="#,##0.00%">
                  <c:v>4.2285272571751145E-2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Scotland!$P$20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Scotland!$Q$20:$AE$20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9"/>
          <c:order val="9"/>
          <c:tx>
            <c:strRef>
              <c:f>Scotland!$P$21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Scotland!$Q$21:$AE$21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0"/>
          <c:order val="10"/>
          <c:tx>
            <c:strRef>
              <c:f>Scotland!$P$22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Scotland!$Q$22:$AE$22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1"/>
          <c:order val="11"/>
          <c:tx>
            <c:strRef>
              <c:f>Scotland!$P$23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Scotland!$Q$23:$AE$23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2"/>
          <c:order val="12"/>
          <c:tx>
            <c:strRef>
              <c:f>Scotland!$P$24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Scotland!$Q$24:$AE$24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Scotland!$P$25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Scotland!$Q$25:$AE$25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Scotland!$P$26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Scotland!$Q$26:$AE$26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Scotland!$P$27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Scotland!$Q$27:$AE$27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Scotland!$P$28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Scotland!$Q$28:$AE$28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Scotland!$P$29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Scotland!$Q$29:$AE$29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Scotland!$P$30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Scotland!$Q$30:$AE$30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Scotland!$P$31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Scotland!$Q$31:$AE$31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0"/>
          <c:order val="20"/>
          <c:tx>
            <c:strRef>
              <c:f>Scotland!$P$32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Scotland!$Q$32:$AE$32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1"/>
          <c:order val="21"/>
          <c:tx>
            <c:strRef>
              <c:f>Scotland!$P$33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Scotland!$Q$33:$AE$33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Scotland!$P$34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Scotland!$Q$34:$AE$34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Scotland!$P$35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Scotland!$Q$35:$AE$35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Scotland!$P$36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Scotland!$Q$36:$AE$36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Scotland!$P$37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Scotland!$Q$37:$AE$37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Scotland!$P$38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Scotland!$Q$38:$AE$38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843520"/>
        <c:axId val="106845312"/>
      </c:lineChart>
      <c:catAx>
        <c:axId val="106843520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>
                <a:latin typeface="+mn-lt"/>
              </a:defRPr>
            </a:pPr>
            <a:endParaRPr lang="en-US"/>
          </a:p>
        </c:txPr>
        <c:crossAx val="1068453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6845312"/>
        <c:scaling>
          <c:orientation val="minMax"/>
          <c:max val="1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 sz="1000">
                    <a:latin typeface="+mn-lt"/>
                  </a:rPr>
                  <a:t>Percentage</a:t>
                </a:r>
                <a:r>
                  <a:rPr lang="en-GB" sz="1000" baseline="0">
                    <a:latin typeface="+mn-lt"/>
                  </a:rPr>
                  <a:t> of Morphine</a:t>
                </a:r>
                <a:endParaRPr lang="en-GB" sz="1000">
                  <a:latin typeface="+mn-lt"/>
                </a:endParaRP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>
                <a:latin typeface="+mn-lt"/>
              </a:defRPr>
            </a:pPr>
            <a:endParaRPr lang="en-US"/>
          </a:p>
        </c:txPr>
        <c:crossAx val="1068435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GB" sz="1100" b="1" i="0" baseline="0">
                <a:latin typeface="+mn-lt"/>
              </a:rPr>
              <a:t>Number of patients prescribed &gt; 1 DDDs per day of gabapentanoid as a % of all patients prescribed a gabapentanoid (6 months) - Medians</a:t>
            </a:r>
          </a:p>
          <a:p>
            <a:pPr>
              <a:defRPr sz="1100"/>
            </a:pPr>
            <a:r>
              <a:rPr lang="en-GB" sz="1100" b="1" i="0" baseline="0">
                <a:latin typeface="+mn-lt"/>
              </a:rPr>
              <a:t>July - December 2015</a:t>
            </a:r>
            <a:endParaRPr lang="en-GB" sz="1100">
              <a:latin typeface="+mn-lt"/>
            </a:endParaRPr>
          </a:p>
        </c:rich>
      </c:tx>
      <c:layout>
        <c:manualLayout>
          <c:xMode val="edge"/>
          <c:yMode val="edge"/>
          <c:x val="0.15625249795805043"/>
          <c:y val="1.65837479270315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665341815692386"/>
          <c:y val="0.13932481076681336"/>
          <c:w val="0.84807915381362464"/>
          <c:h val="0.633473450220112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Scotland!$BG$6</c:f>
              <c:strCache>
                <c:ptCount val="1"/>
                <c:pt idx="0">
                  <c:v>Median Percentage of patients dispensed &gt; 1 DDD per day of gabapentenoids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Scotland!$BF$7:$BF$21</c:f>
              <c:strCache>
                <c:ptCount val="15"/>
                <c:pt idx="0">
                  <c:v>TAYSIDE</c:v>
                </c:pt>
                <c:pt idx="1">
                  <c:v>HIGHLAND</c:v>
                </c:pt>
                <c:pt idx="2">
                  <c:v>FIFE</c:v>
                </c:pt>
                <c:pt idx="3">
                  <c:v>GGC</c:v>
                </c:pt>
                <c:pt idx="4">
                  <c:v>D&amp;G</c:v>
                </c:pt>
                <c:pt idx="5">
                  <c:v>LOTHIAN</c:v>
                </c:pt>
                <c:pt idx="6">
                  <c:v>FV</c:v>
                </c:pt>
                <c:pt idx="7">
                  <c:v>BORDERS</c:v>
                </c:pt>
                <c:pt idx="8">
                  <c:v>LANARKSHIRE</c:v>
                </c:pt>
                <c:pt idx="9">
                  <c:v>A&amp;A</c:v>
                </c:pt>
                <c:pt idx="10">
                  <c:v>GRAMPIAN</c:v>
                </c:pt>
                <c:pt idx="11">
                  <c:v>ORKNEY</c:v>
                </c:pt>
                <c:pt idx="12">
                  <c:v>SHETLAND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Scotland!$BG$7:$BG$21</c:f>
              <c:numCache>
                <c:formatCode>#,##0.0000</c:formatCode>
                <c:ptCount val="15"/>
                <c:pt idx="0">
                  <c:v>0.27611201470900248</c:v>
                </c:pt>
                <c:pt idx="1">
                  <c:v>0.218070652173913</c:v>
                </c:pt>
                <c:pt idx="2">
                  <c:v>0.21686746987951799</c:v>
                </c:pt>
                <c:pt idx="3">
                  <c:v>0.21362433862433849</c:v>
                </c:pt>
                <c:pt idx="4">
                  <c:v>0.21091644204851898</c:v>
                </c:pt>
                <c:pt idx="5">
                  <c:v>0.20402350408181552</c:v>
                </c:pt>
                <c:pt idx="6">
                  <c:v>0.19985796516408738</c:v>
                </c:pt>
                <c:pt idx="7">
                  <c:v>0.19489981785063801</c:v>
                </c:pt>
                <c:pt idx="8">
                  <c:v>0.18979328165374845</c:v>
                </c:pt>
                <c:pt idx="9">
                  <c:v>0.18691588785047072</c:v>
                </c:pt>
                <c:pt idx="10">
                  <c:v>0.16760299625468167</c:v>
                </c:pt>
                <c:pt idx="11">
                  <c:v>0.16666666666666688</c:v>
                </c:pt>
                <c:pt idx="12">
                  <c:v>0.13333333333333391</c:v>
                </c:pt>
                <c:pt idx="13">
                  <c:v>0.12195121951219498</c:v>
                </c:pt>
                <c:pt idx="14">
                  <c:v>0.20625000000000004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6388608"/>
        <c:axId val="136390144"/>
      </c:barChart>
      <c:lineChart>
        <c:grouping val="standard"/>
        <c:varyColors val="0"/>
        <c:ser>
          <c:idx val="1"/>
          <c:order val="1"/>
          <c:tx>
            <c:strRef>
              <c:f>Scotland!$BH$6</c:f>
              <c:strCache>
                <c:ptCount val="1"/>
                <c:pt idx="0">
                  <c:v>Median Percentage of patients dispensed &gt; 1 DDD per day of gabapentenoids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Scotland!$BF$7:$BF$21</c:f>
              <c:strCache>
                <c:ptCount val="15"/>
                <c:pt idx="0">
                  <c:v>TAYSIDE</c:v>
                </c:pt>
                <c:pt idx="1">
                  <c:v>HIGHLAND</c:v>
                </c:pt>
                <c:pt idx="2">
                  <c:v>FIFE</c:v>
                </c:pt>
                <c:pt idx="3">
                  <c:v>GGC</c:v>
                </c:pt>
                <c:pt idx="4">
                  <c:v>D&amp;G</c:v>
                </c:pt>
                <c:pt idx="5">
                  <c:v>LOTHIAN</c:v>
                </c:pt>
                <c:pt idx="6">
                  <c:v>FV</c:v>
                </c:pt>
                <c:pt idx="7">
                  <c:v>BORDERS</c:v>
                </c:pt>
                <c:pt idx="8">
                  <c:v>LANARKSHIRE</c:v>
                </c:pt>
                <c:pt idx="9">
                  <c:v>A&amp;A</c:v>
                </c:pt>
                <c:pt idx="10">
                  <c:v>GRAMPIAN</c:v>
                </c:pt>
                <c:pt idx="11">
                  <c:v>ORKNEY</c:v>
                </c:pt>
                <c:pt idx="12">
                  <c:v>SHETLAND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Scotland!$BH$7:$BH$21</c:f>
              <c:numCache>
                <c:formatCode>#,##0.0000</c:formatCode>
                <c:ptCount val="15"/>
                <c:pt idx="0">
                  <c:v>0.27611201470900248</c:v>
                </c:pt>
                <c:pt idx="1">
                  <c:v>0.218070652173913</c:v>
                </c:pt>
                <c:pt idx="2">
                  <c:v>0.21686746987951799</c:v>
                </c:pt>
                <c:pt idx="3">
                  <c:v>0.21362433862433849</c:v>
                </c:pt>
                <c:pt idx="4">
                  <c:v>0.21091644204851898</c:v>
                </c:pt>
                <c:pt idx="5">
                  <c:v>0.20402350408181552</c:v>
                </c:pt>
                <c:pt idx="6">
                  <c:v>0.19985796516408738</c:v>
                </c:pt>
                <c:pt idx="7">
                  <c:v>0.19489981785063801</c:v>
                </c:pt>
                <c:pt idx="8">
                  <c:v>0.18979328165374845</c:v>
                </c:pt>
                <c:pt idx="9">
                  <c:v>0.18691588785047072</c:v>
                </c:pt>
                <c:pt idx="10">
                  <c:v>0.16760299625468167</c:v>
                </c:pt>
                <c:pt idx="11">
                  <c:v>0.16666666666666688</c:v>
                </c:pt>
                <c:pt idx="12">
                  <c:v>0.13333333333333391</c:v>
                </c:pt>
                <c:pt idx="13">
                  <c:v>0.12195121951219498</c:v>
                </c:pt>
                <c:pt idx="14">
                  <c:v>0.20625000000000004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Scotland!$BI$6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Scotland!$BF$7:$BF$21</c:f>
              <c:strCache>
                <c:ptCount val="15"/>
                <c:pt idx="0">
                  <c:v>TAYSIDE</c:v>
                </c:pt>
                <c:pt idx="1">
                  <c:v>HIGHLAND</c:v>
                </c:pt>
                <c:pt idx="2">
                  <c:v>FIFE</c:v>
                </c:pt>
                <c:pt idx="3">
                  <c:v>GGC</c:v>
                </c:pt>
                <c:pt idx="4">
                  <c:v>D&amp;G</c:v>
                </c:pt>
                <c:pt idx="5">
                  <c:v>LOTHIAN</c:v>
                </c:pt>
                <c:pt idx="6">
                  <c:v>FV</c:v>
                </c:pt>
                <c:pt idx="7">
                  <c:v>BORDERS</c:v>
                </c:pt>
                <c:pt idx="8">
                  <c:v>LANARKSHIRE</c:v>
                </c:pt>
                <c:pt idx="9">
                  <c:v>A&amp;A</c:v>
                </c:pt>
                <c:pt idx="10">
                  <c:v>GRAMPIAN</c:v>
                </c:pt>
                <c:pt idx="11">
                  <c:v>ORKNEY</c:v>
                </c:pt>
                <c:pt idx="12">
                  <c:v>SHETLAND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Scotland!$BI$7:$BI$21</c:f>
              <c:numCache>
                <c:formatCode>#,##0.0000</c:formatCode>
                <c:ptCount val="15"/>
                <c:pt idx="0">
                  <c:v>0.20625000000000004</c:v>
                </c:pt>
                <c:pt idx="1">
                  <c:v>0.20625000000000004</c:v>
                </c:pt>
                <c:pt idx="2">
                  <c:v>0.20625000000000004</c:v>
                </c:pt>
                <c:pt idx="3">
                  <c:v>0.20625000000000004</c:v>
                </c:pt>
                <c:pt idx="4">
                  <c:v>0.20625000000000004</c:v>
                </c:pt>
                <c:pt idx="5">
                  <c:v>0.20625000000000004</c:v>
                </c:pt>
                <c:pt idx="6">
                  <c:v>0.20625000000000004</c:v>
                </c:pt>
                <c:pt idx="7">
                  <c:v>0.20625000000000004</c:v>
                </c:pt>
                <c:pt idx="8">
                  <c:v>0.20625000000000004</c:v>
                </c:pt>
                <c:pt idx="9">
                  <c:v>0.20625000000000004</c:v>
                </c:pt>
                <c:pt idx="10">
                  <c:v>0.20625000000000004</c:v>
                </c:pt>
                <c:pt idx="11">
                  <c:v>0.20625000000000004</c:v>
                </c:pt>
                <c:pt idx="12">
                  <c:v>0.20625000000000004</c:v>
                </c:pt>
                <c:pt idx="13">
                  <c:v>0.20625000000000004</c:v>
                </c:pt>
                <c:pt idx="14">
                  <c:v>0.20625000000000004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388608"/>
        <c:axId val="136390144"/>
      </c:lineChart>
      <c:catAx>
        <c:axId val="136388608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36390144"/>
        <c:crosses val="autoZero"/>
        <c:auto val="1"/>
        <c:lblAlgn val="ctr"/>
        <c:lblOffset val="100"/>
        <c:noMultiLvlLbl val="0"/>
      </c:catAx>
      <c:valAx>
        <c:axId val="13639014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/>
                </a:pPr>
                <a:r>
                  <a:rPr lang="en-GB" sz="1000" b="0" i="0" baseline="0">
                    <a:latin typeface="+mn-lt"/>
                  </a:rPr>
                  <a:t>Median Percentage of Patients</a:t>
                </a:r>
                <a:endParaRPr lang="en-GB" sz="1000">
                  <a:latin typeface="+mn-lt"/>
                </a:endParaRPr>
              </a:p>
            </c:rich>
          </c:tx>
          <c:layout>
            <c:manualLayout>
              <c:xMode val="edge"/>
              <c:yMode val="edge"/>
              <c:x val="4.2072783596649888E-3"/>
              <c:y val="0.23583676740199566"/>
            </c:manualLayout>
          </c:layout>
          <c:overlay val="0"/>
        </c:title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363886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Proton Pump Inhibitors (DDDs/1,000 weighted patients/day)</a:t>
            </a: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October 2015 - December 2015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9.8984771573604066E-2"/>
          <c:y val="0.14424978726887541"/>
          <c:w val="0.88705583756346362"/>
          <c:h val="0.649773807513846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'Scotland (weighted)'!$Q$10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'Scotland (weighted)'!$R$13:$AF$13</c:f>
                <c:numCache>
                  <c:formatCode>General</c:formatCode>
                  <c:ptCount val="15"/>
                  <c:pt idx="0">
                    <c:v>30.403211967082797</c:v>
                  </c:pt>
                  <c:pt idx="1">
                    <c:v>31.587433279375045</c:v>
                  </c:pt>
                  <c:pt idx="2">
                    <c:v>15.115172683372798</c:v>
                  </c:pt>
                  <c:pt idx="3">
                    <c:v>21.871636234134961</c:v>
                  </c:pt>
                  <c:pt idx="4">
                    <c:v>39.463606712350099</c:v>
                  </c:pt>
                  <c:pt idx="5">
                    <c:v>44.343434473014938</c:v>
                  </c:pt>
                  <c:pt idx="6">
                    <c:v>43.674351687193855</c:v>
                  </c:pt>
                  <c:pt idx="7">
                    <c:v>37.49616998205061</c:v>
                  </c:pt>
                  <c:pt idx="8">
                    <c:v>57.745550637868057</c:v>
                  </c:pt>
                  <c:pt idx="9">
                    <c:v>45.916039945770251</c:v>
                  </c:pt>
                  <c:pt idx="10">
                    <c:v>43.577504725897896</c:v>
                  </c:pt>
                  <c:pt idx="11">
                    <c:v>22.392884223769727</c:v>
                  </c:pt>
                  <c:pt idx="12">
                    <c:v>23.047212962073459</c:v>
                  </c:pt>
                  <c:pt idx="13">
                    <c:v>71.234683013830534</c:v>
                  </c:pt>
                  <c:pt idx="14">
                    <c:v>49.809923077922001</c:v>
                  </c:pt>
                </c:numCache>
              </c:numRef>
            </c:minus>
          </c:errBars>
          <c:cat>
            <c:strRef>
              <c:f>'Scotland (weighted)'!$R$8:$AF$8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(weighted)'!$R$10:$AF$10</c:f>
              <c:numCache>
                <c:formatCode>#,##0</c:formatCode>
                <c:ptCount val="15"/>
                <c:pt idx="0">
                  <c:v>119.8487092418255</c:v>
                </c:pt>
                <c:pt idx="1">
                  <c:v>124.47668724641645</c:v>
                </c:pt>
                <c:pt idx="2">
                  <c:v>110.560322670535</c:v>
                </c:pt>
                <c:pt idx="3">
                  <c:v>126.22630861745807</c:v>
                </c:pt>
                <c:pt idx="4">
                  <c:v>136.05737785288659</c:v>
                </c:pt>
                <c:pt idx="5">
                  <c:v>109.130751218277</c:v>
                </c:pt>
                <c:pt idx="6">
                  <c:v>111.90687025811451</c:v>
                </c:pt>
                <c:pt idx="7">
                  <c:v>93.560243208595224</c:v>
                </c:pt>
                <c:pt idx="8">
                  <c:v>116.4652163449381</c:v>
                </c:pt>
                <c:pt idx="9">
                  <c:v>90.549315048319627</c:v>
                </c:pt>
                <c:pt idx="10">
                  <c:v>43.577504725897896</c:v>
                </c:pt>
                <c:pt idx="11">
                  <c:v>103.31852536889924</c:v>
                </c:pt>
                <c:pt idx="12">
                  <c:v>116.69054756520475</c:v>
                </c:pt>
                <c:pt idx="13">
                  <c:v>94.570422668508982</c:v>
                </c:pt>
                <c:pt idx="14">
                  <c:v>108.98482239845895</c:v>
                </c:pt>
              </c:numCache>
            </c:numRef>
          </c:val>
        </c:ser>
        <c:ser>
          <c:idx val="1"/>
          <c:order val="1"/>
          <c:tx>
            <c:strRef>
              <c:f>'Scotland (weighted)'!$Q$11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'Scotland (weighted)'!$R$8:$AF$8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(weighted)'!$R$11:$AF$11</c:f>
              <c:numCache>
                <c:formatCode>#,##0</c:formatCode>
                <c:ptCount val="15"/>
                <c:pt idx="0">
                  <c:v>8.944767094886485</c:v>
                </c:pt>
                <c:pt idx="1">
                  <c:v>18.640543370959289</c:v>
                </c:pt>
                <c:pt idx="2">
                  <c:v>5.7394593100070104</c:v>
                </c:pt>
                <c:pt idx="3">
                  <c:v>8.9291734402062417</c:v>
                </c:pt>
                <c:pt idx="4">
                  <c:v>11.143499536992756</c:v>
                </c:pt>
                <c:pt idx="5">
                  <c:v>18.406836027680001</c:v>
                </c:pt>
                <c:pt idx="6">
                  <c:v>14.49865030772</c:v>
                </c:pt>
                <c:pt idx="7">
                  <c:v>16.265134619930084</c:v>
                </c:pt>
                <c:pt idx="8">
                  <c:v>23.402349871954112</c:v>
                </c:pt>
                <c:pt idx="9">
                  <c:v>16.134443879773173</c:v>
                </c:pt>
                <c:pt idx="10">
                  <c:v>65.358802028473079</c:v>
                </c:pt>
                <c:pt idx="11">
                  <c:v>9.3731178401032746</c:v>
                </c:pt>
                <c:pt idx="12">
                  <c:v>11.77252482513175</c:v>
                </c:pt>
                <c:pt idx="13">
                  <c:v>5.1407357383016006</c:v>
                </c:pt>
                <c:pt idx="14">
                  <c:v>16.740699607323144</c:v>
                </c:pt>
              </c:numCache>
            </c:numRef>
          </c:val>
        </c:ser>
        <c:ser>
          <c:idx val="2"/>
          <c:order val="2"/>
          <c:tx>
            <c:strRef>
              <c:f>'Scotland (weighted)'!$Q$12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'Scotland (weighted)'!$R$9:$AF$9</c:f>
                <c:numCache>
                  <c:formatCode>General</c:formatCode>
                  <c:ptCount val="15"/>
                  <c:pt idx="0">
                    <c:v>36.403310645242207</c:v>
                  </c:pt>
                  <c:pt idx="1">
                    <c:v>21.903142115500486</c:v>
                  </c:pt>
                  <c:pt idx="2">
                    <c:v>23.427866530928089</c:v>
                  </c:pt>
                  <c:pt idx="3">
                    <c:v>35.744423616213744</c:v>
                  </c:pt>
                  <c:pt idx="4">
                    <c:v>30.238088484884997</c:v>
                  </c:pt>
                  <c:pt idx="5">
                    <c:v>44.343434473014938</c:v>
                  </c:pt>
                  <c:pt idx="6">
                    <c:v>43.674351687193855</c:v>
                  </c:pt>
                  <c:pt idx="7">
                    <c:v>45.412844021519277</c:v>
                  </c:pt>
                  <c:pt idx="8">
                    <c:v>37.136652741729314</c:v>
                  </c:pt>
                  <c:pt idx="9">
                    <c:v>30.377415056893231</c:v>
                  </c:pt>
                  <c:pt idx="10">
                    <c:v>25.662992328807491</c:v>
                  </c:pt>
                  <c:pt idx="11">
                    <c:v>18.021149398363516</c:v>
                  </c:pt>
                  <c:pt idx="12">
                    <c:v>24.164974479032701</c:v>
                  </c:pt>
                  <c:pt idx="13">
                    <c:v>13.70767084354199</c:v>
                  </c:pt>
                  <c:pt idx="14">
                    <c:v>49.809923077922001</c:v>
                  </c:pt>
                </c:numCache>
              </c:numRef>
            </c:plus>
          </c:errBars>
          <c:cat>
            <c:strRef>
              <c:f>'Scotland (weighted)'!$R$8:$AF$8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(weighted)'!$R$12:$AF$12</c:f>
              <c:numCache>
                <c:formatCode>#,##0</c:formatCode>
                <c:ptCount val="15"/>
                <c:pt idx="0">
                  <c:v>15.324106668608522</c:v>
                </c:pt>
                <c:pt idx="1">
                  <c:v>6.5796726114794923</c:v>
                </c:pt>
                <c:pt idx="2">
                  <c:v>17.206772516304689</c:v>
                </c:pt>
                <c:pt idx="3">
                  <c:v>16.11254447688475</c:v>
                </c:pt>
                <c:pt idx="4">
                  <c:v>15.165571604573984</c:v>
                </c:pt>
                <c:pt idx="5">
                  <c:v>11.155453620997006</c:v>
                </c:pt>
                <c:pt idx="6">
                  <c:v>14.617584150409336</c:v>
                </c:pt>
                <c:pt idx="7">
                  <c:v>14.0100947277495</c:v>
                </c:pt>
                <c:pt idx="8">
                  <c:v>15.09468388662402</c:v>
                </c:pt>
                <c:pt idx="9">
                  <c:v>14.476249417406853</c:v>
                </c:pt>
                <c:pt idx="10">
                  <c:v>12.911325538484505</c:v>
                </c:pt>
                <c:pt idx="11">
                  <c:v>25.707725163350744</c:v>
                </c:pt>
                <c:pt idx="12">
                  <c:v>11.375151605041006</c:v>
                </c:pt>
                <c:pt idx="13">
                  <c:v>42.349052937585412</c:v>
                </c:pt>
                <c:pt idx="14">
                  <c:v>16.465915777957889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82145280"/>
        <c:axId val="82146816"/>
      </c:barChart>
      <c:lineChart>
        <c:grouping val="standard"/>
        <c:varyColors val="0"/>
        <c:ser>
          <c:idx val="3"/>
          <c:order val="3"/>
          <c:tx>
            <c:strRef>
              <c:f>'Scotland (weighted)'!$Q$14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'Scotland (weighted)'!$R$8:$AF$8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(weighted)'!$R$14:$AF$14</c:f>
              <c:numCache>
                <c:formatCode>#,##0</c:formatCode>
                <c:ptCount val="15"/>
                <c:pt idx="0">
                  <c:v>128.79347633671199</c:v>
                </c:pt>
                <c:pt idx="1">
                  <c:v>143.11723061737601</c:v>
                </c:pt>
                <c:pt idx="2">
                  <c:v>116.29978198054202</c:v>
                </c:pt>
                <c:pt idx="3">
                  <c:v>135.15548205766703</c:v>
                </c:pt>
                <c:pt idx="4">
                  <c:v>147.20087738987698</c:v>
                </c:pt>
                <c:pt idx="5">
                  <c:v>127.53758724595752</c:v>
                </c:pt>
                <c:pt idx="6">
                  <c:v>126.40552056583452</c:v>
                </c:pt>
                <c:pt idx="7">
                  <c:v>109.82537782852378</c:v>
                </c:pt>
                <c:pt idx="8">
                  <c:v>139.86756621689199</c:v>
                </c:pt>
                <c:pt idx="9">
                  <c:v>106.68375892809242</c:v>
                </c:pt>
                <c:pt idx="10">
                  <c:v>108.93630675437232</c:v>
                </c:pt>
                <c:pt idx="11">
                  <c:v>112.69164320900335</c:v>
                </c:pt>
                <c:pt idx="12">
                  <c:v>128.46307239033638</c:v>
                </c:pt>
                <c:pt idx="13">
                  <c:v>99.711158406810597</c:v>
                </c:pt>
                <c:pt idx="14">
                  <c:v>125.72552200578301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'Scotland (weighted)'!$Q$16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'Scotland (weighted)'!$R$8:$AF$8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(weighted)'!$R$16:$AF$16</c:f>
              <c:numCache>
                <c:formatCode>General</c:formatCode>
                <c:ptCount val="15"/>
                <c:pt idx="0">
                  <c:v>182.56539910699701</c:v>
                </c:pt>
                <c:pt idx="4">
                  <c:v>82.264711677393905</c:v>
                </c:pt>
                <c:pt idx="5">
                  <c:v>188.72714418843807</c:v>
                </c:pt>
                <c:pt idx="6">
                  <c:v>196.74064570874216</c:v>
                </c:pt>
                <c:pt idx="7">
                  <c:v>204.49971113885636</c:v>
                </c:pt>
                <c:pt idx="8">
                  <c:v>49.959813359557998</c:v>
                </c:pt>
                <c:pt idx="9">
                  <c:v>0</c:v>
                </c:pt>
                <c:pt idx="13">
                  <c:v>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'Scotland (weighted)'!$Q$17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'Scotland (weighted)'!$R$8:$AF$8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(weighted)'!$R$17:$AF$17</c:f>
              <c:numCache>
                <c:formatCode>General</c:formatCode>
                <c:ptCount val="15"/>
                <c:pt idx="4">
                  <c:v>60.372415640861512</c:v>
                </c:pt>
                <c:pt idx="5">
                  <c:v>52.037103067729802</c:v>
                </c:pt>
                <c:pt idx="6">
                  <c:v>192.436920752048</c:v>
                </c:pt>
                <c:pt idx="7">
                  <c:v>171.07213438735201</c:v>
                </c:pt>
                <c:pt idx="9">
                  <c:v>37.793178722077769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'Scotland (weighted)'!$Q$18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'Scotland (weighted)'!$R$8:$AF$8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(weighted)'!$R$18:$AF$18</c:f>
              <c:numCache>
                <c:formatCode>General</c:formatCode>
                <c:ptCount val="15"/>
                <c:pt idx="6">
                  <c:v>59.327669225608012</c:v>
                </c:pt>
                <c:pt idx="7">
                  <c:v>172.84652034368116</c:v>
                </c:pt>
                <c:pt idx="9">
                  <c:v>37.878982089144095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'Scotland (weighted)'!$Q$19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(weighted)'!$R$19:$AF$19</c:f>
              <c:numCache>
                <c:formatCode>General</c:formatCode>
                <c:ptCount val="15"/>
                <c:pt idx="6">
                  <c:v>64.143185166214678</c:v>
                </c:pt>
                <c:pt idx="9">
                  <c:v>40.583073847691495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'Scotland (weighted)'!$Q$20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(weighted)'!$R$20:$AF$20</c:f>
              <c:numCache>
                <c:formatCode>General</c:formatCode>
                <c:ptCount val="15"/>
                <c:pt idx="6">
                  <c:v>54.487085519950796</c:v>
                </c:pt>
                <c:pt idx="9">
                  <c:v>19.578464602537828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'Scotland (weighted)'!$Q$21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(weighted)'!$R$21:$AF$21</c:f>
              <c:numCache>
                <c:formatCode>General</c:formatCode>
                <c:ptCount val="15"/>
                <c:pt idx="6">
                  <c:v>50.505857598898096</c:v>
                </c:pt>
              </c:numCache>
            </c:numRef>
          </c:val>
          <c:smooth val="0"/>
        </c:ser>
        <c:ser>
          <c:idx val="10"/>
          <c:order val="10"/>
          <c:tx>
            <c:strRef>
              <c:f>'Scotland (weighted)'!$Q$22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(weighted)'!$R$22:$AF$22</c:f>
              <c:numCache>
                <c:formatCode>General</c:formatCode>
                <c:ptCount val="15"/>
                <c:pt idx="6">
                  <c:v>56.926545945400363</c:v>
                </c:pt>
              </c:numCache>
            </c:numRef>
          </c:val>
          <c:smooth val="0"/>
        </c:ser>
        <c:ser>
          <c:idx val="11"/>
          <c:order val="11"/>
          <c:tx>
            <c:strRef>
              <c:f>'Scotland (weighted)'!$Q$23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(weighted)'!$R$23:$AF$23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2"/>
          <c:order val="12"/>
          <c:tx>
            <c:strRef>
              <c:f>'Scotland (weighted)'!$Q$24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(weighted)'!$R$24:$AF$24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'Scotland (weighted)'!$Q$25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(weighted)'!$R$25:$AF$25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'Scotland (weighted)'!$Q$26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(weighted)'!$R$26:$AF$26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'Scotland (weighted)'!$Q$27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(weighted)'!$R$27:$AF$27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'Scotland (weighted)'!$Q$28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(weighted)'!$R$28:$AF$28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'Scotland (weighted)'!$Q$29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(weighted)'!$R$29:$AF$29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'Scotland (weighted)'!$Q$30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(weighted)'!$R$30:$AF$30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'Scotland (weighted)'!$Q$31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(weighted)'!$R$31:$AF$31</c:f>
              <c:numCache>
                <c:formatCode>General</c:formatCode>
                <c:ptCount val="15"/>
                <c:pt idx="4">
                  <c:v>0</c:v>
                </c:pt>
                <c:pt idx="5">
                  <c:v>0</c:v>
                </c:pt>
                <c:pt idx="6">
                  <c:v>241.39907564951741</c:v>
                </c:pt>
                <c:pt idx="8">
                  <c:v>0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'Scotland (weighted)'!$Q$32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(weighted)'!$R$32:$AF$32</c:f>
              <c:numCache>
                <c:formatCode>General</c:formatCode>
                <c:ptCount val="15"/>
                <c:pt idx="8">
                  <c:v>0</c:v>
                </c:pt>
              </c:numCache>
            </c:numRef>
          </c:val>
          <c:smooth val="0"/>
        </c:ser>
        <c:ser>
          <c:idx val="21"/>
          <c:order val="21"/>
          <c:tx>
            <c:strRef>
              <c:f>'Scotland (weighted)'!$Q$33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(weighted)'!$R$33:$AF$33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'Scotland (weighted)'!$Q$34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(weighted)'!$R$34:$AF$34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'Scotland (weighted)'!$Q$35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(weighted)'!$R$35:$AF$35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'Scotland (weighted)'!$Q$36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(weighted)'!$R$36:$AF$36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'Scotland (weighted)'!$Q$37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(weighted)'!$R$37:$AF$37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'Scotland (weighted)'!$Q$38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'Scotland (weighted)'!$R$8:$AF$8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(weighted)'!$R$38:$AF$38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145280"/>
        <c:axId val="82146816"/>
      </c:lineChart>
      <c:catAx>
        <c:axId val="82145280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82146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214681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>
                    <a:latin typeface="+mn-lt"/>
                  </a:defRPr>
                </a:pPr>
                <a:r>
                  <a:rPr lang="en-US" sz="1000">
                    <a:latin typeface="+mn-lt"/>
                  </a:rPr>
                  <a:t>DDDs</a:t>
                </a:r>
                <a:r>
                  <a:rPr lang="en-US" sz="1000" baseline="0">
                    <a:latin typeface="+mn-lt"/>
                  </a:rPr>
                  <a:t> per </a:t>
                </a:r>
                <a:r>
                  <a:rPr lang="en-US" sz="1000">
                    <a:latin typeface="+mn-lt"/>
                  </a:rPr>
                  <a:t>1,000  weighted patients per</a:t>
                </a:r>
                <a:r>
                  <a:rPr lang="en-US" sz="1000" baseline="0">
                    <a:latin typeface="+mn-lt"/>
                  </a:rPr>
                  <a:t> </a:t>
                </a:r>
                <a:r>
                  <a:rPr lang="en-US" sz="1000">
                    <a:latin typeface="+mn-lt"/>
                  </a:rPr>
                  <a:t>day</a:t>
                </a:r>
              </a:p>
            </c:rich>
          </c:tx>
          <c:layout>
            <c:manualLayout>
              <c:xMode val="edge"/>
              <c:yMode val="edge"/>
              <c:x val="9.5141189265718264E-3"/>
              <c:y val="0.1558347812377417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821452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 b="1"/>
            </a:pPr>
            <a:r>
              <a:rPr lang="en-GB" sz="1100" b="1">
                <a:latin typeface="+mn-lt"/>
              </a:rPr>
              <a:t>Number of patients prescribed &gt; 1 DDDs per day of gabapentanoid as a % of all patients prescribed a gabapentanoid (6 months)</a:t>
            </a:r>
          </a:p>
          <a:p>
            <a:pPr>
              <a:defRPr sz="1050" b="1"/>
            </a:pPr>
            <a:r>
              <a:rPr lang="en-GB" sz="1100" b="1">
                <a:latin typeface="+mn-lt"/>
              </a:rPr>
              <a:t>July 2015 - December 2015</a:t>
            </a:r>
          </a:p>
        </c:rich>
      </c:tx>
      <c:layout>
        <c:manualLayout>
          <c:xMode val="edge"/>
          <c:yMode val="edge"/>
          <c:x val="0.12319300433980412"/>
          <c:y val="1.239152305172898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950303263605712"/>
          <c:y val="0.14424978726887541"/>
          <c:w val="0.87653758217651123"/>
          <c:h val="0.6526808276872421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Scotland!$S$10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Scotland!$T$13:$AH$13</c:f>
                <c:numCache>
                  <c:formatCode>General</c:formatCode>
                  <c:ptCount val="15"/>
                  <c:pt idx="0">
                    <c:v>0.10124400651299699</c:v>
                  </c:pt>
                  <c:pt idx="1">
                    <c:v>5.0147590935059987E-2</c:v>
                  </c:pt>
                  <c:pt idx="2">
                    <c:v>7.10851128275026E-2</c:v>
                  </c:pt>
                  <c:pt idx="3">
                    <c:v>0.10176260163003829</c:v>
                  </c:pt>
                  <c:pt idx="4">
                    <c:v>9.2115700673510187E-2</c:v>
                  </c:pt>
                  <c:pt idx="5">
                    <c:v>0.12984966708430046</c:v>
                  </c:pt>
                  <c:pt idx="6">
                    <c:v>0.13057647107403969</c:v>
                  </c:pt>
                  <c:pt idx="7">
                    <c:v>0.14751233552631815</c:v>
                  </c:pt>
                  <c:pt idx="8">
                    <c:v>0.13751090614483349</c:v>
                  </c:pt>
                  <c:pt idx="9">
                    <c:v>0.11414077725553125</c:v>
                  </c:pt>
                  <c:pt idx="10">
                    <c:v>0</c:v>
                  </c:pt>
                  <c:pt idx="11">
                    <c:v>1.8518518518518583E-2</c:v>
                  </c:pt>
                  <c:pt idx="12">
                    <c:v>8.3474006416093566E-2</c:v>
                  </c:pt>
                  <c:pt idx="13">
                    <c:v>4.1322314049587014E-2</c:v>
                  </c:pt>
                  <c:pt idx="14">
                    <c:v>0.13214990138067151</c:v>
                  </c:pt>
                </c:numCache>
              </c:numRef>
            </c:minus>
          </c:errBars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Scotland!$T$10:$AH$10</c:f>
              <c:numCache>
                <c:formatCode>0.000%</c:formatCode>
                <c:ptCount val="15"/>
                <c:pt idx="0">
                  <c:v>0.15981220657277276</c:v>
                </c:pt>
                <c:pt idx="1">
                  <c:v>0.15127118644067841</c:v>
                </c:pt>
                <c:pt idx="2">
                  <c:v>0.1626344086021505</c:v>
                </c:pt>
                <c:pt idx="3">
                  <c:v>0.18556634304207426</c:v>
                </c:pt>
                <c:pt idx="4">
                  <c:v>0.16428260869565237</c:v>
                </c:pt>
                <c:pt idx="5">
                  <c:v>0.13024109014675209</c:v>
                </c:pt>
                <c:pt idx="6">
                  <c:v>0.17134319863403571</c:v>
                </c:pt>
                <c:pt idx="7">
                  <c:v>0.16666666666666688</c:v>
                </c:pt>
                <c:pt idx="8">
                  <c:v>0.13751090614483349</c:v>
                </c:pt>
                <c:pt idx="9">
                  <c:v>0.15437062937062968</c:v>
                </c:pt>
                <c:pt idx="10">
                  <c:v>0</c:v>
                </c:pt>
                <c:pt idx="11">
                  <c:v>1.8518518518518583E-2</c:v>
                </c:pt>
                <c:pt idx="12">
                  <c:v>0.2373201602622475</c:v>
                </c:pt>
                <c:pt idx="13">
                  <c:v>4.1322314049587014E-2</c:v>
                </c:pt>
                <c:pt idx="14">
                  <c:v>0.15976331360946919</c:v>
                </c:pt>
              </c:numCache>
            </c:numRef>
          </c:val>
        </c:ser>
        <c:ser>
          <c:idx val="1"/>
          <c:order val="1"/>
          <c:tx>
            <c:strRef>
              <c:f>Scotland!$S$11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Scotland!$T$11:$AH$11</c:f>
              <c:numCache>
                <c:formatCode>0.000%</c:formatCode>
                <c:ptCount val="15"/>
                <c:pt idx="0">
                  <c:v>2.7103681277696995E-2</c:v>
                </c:pt>
                <c:pt idx="1">
                  <c:v>4.3628631409960011E-2</c:v>
                </c:pt>
                <c:pt idx="2">
                  <c:v>4.8282033446367001E-2</c:v>
                </c:pt>
                <c:pt idx="3">
                  <c:v>3.1301126837446486E-2</c:v>
                </c:pt>
                <c:pt idx="4">
                  <c:v>3.5575356468435092E-2</c:v>
                </c:pt>
                <c:pt idx="5">
                  <c:v>3.7361906107931248E-2</c:v>
                </c:pt>
                <c:pt idx="6">
                  <c:v>4.2281139990302967E-2</c:v>
                </c:pt>
                <c:pt idx="7">
                  <c:v>5.1403985507246133E-2</c:v>
                </c:pt>
                <c:pt idx="8">
                  <c:v>5.2282375508913494E-2</c:v>
                </c:pt>
                <c:pt idx="9">
                  <c:v>4.9652874711185783E-2</c:v>
                </c:pt>
                <c:pt idx="10">
                  <c:v>0.16666666666666688</c:v>
                </c:pt>
                <c:pt idx="11">
                  <c:v>0.11481481481481418</c:v>
                </c:pt>
                <c:pt idx="12">
                  <c:v>3.8791854446754981E-2</c:v>
                </c:pt>
                <c:pt idx="13">
                  <c:v>8.0628905462609271E-2</c:v>
                </c:pt>
                <c:pt idx="14">
                  <c:v>4.6486686390532994E-2</c:v>
                </c:pt>
              </c:numCache>
            </c:numRef>
          </c:val>
        </c:ser>
        <c:ser>
          <c:idx val="2"/>
          <c:order val="2"/>
          <c:tx>
            <c:strRef>
              <c:f>Scotland!$S$12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Scotland!$T$9:$AH$9</c:f>
                <c:numCache>
                  <c:formatCode>General</c:formatCode>
                  <c:ptCount val="15"/>
                  <c:pt idx="0">
                    <c:v>6.8988085381528008E-2</c:v>
                  </c:pt>
                  <c:pt idx="1">
                    <c:v>6.3550397592950975E-2</c:v>
                  </c:pt>
                  <c:pt idx="2">
                    <c:v>5.1758457777190958E-2</c:v>
                  </c:pt>
                  <c:pt idx="3">
                    <c:v>0.10176260163003829</c:v>
                  </c:pt>
                  <c:pt idx="4">
                    <c:v>9.2115700673510187E-2</c:v>
                  </c:pt>
                  <c:pt idx="5">
                    <c:v>0.10819246513038229</c:v>
                  </c:pt>
                  <c:pt idx="6">
                    <c:v>0.13057647107403969</c:v>
                  </c:pt>
                  <c:pt idx="7">
                    <c:v>0.14751233552631815</c:v>
                  </c:pt>
                  <c:pt idx="8">
                    <c:v>7.2787568786856993E-2</c:v>
                  </c:pt>
                  <c:pt idx="9">
                    <c:v>0.11414077725553125</c:v>
                  </c:pt>
                  <c:pt idx="10">
                    <c:v>5.7069635913750534E-2</c:v>
                  </c:pt>
                  <c:pt idx="11">
                    <c:v>0.21889462306661822</c:v>
                  </c:pt>
                  <c:pt idx="12">
                    <c:v>9.9893439480390506E-2</c:v>
                  </c:pt>
                  <c:pt idx="13">
                    <c:v>8.818762661679902E-2</c:v>
                  </c:pt>
                  <c:pt idx="14">
                    <c:v>0.13214990138067151</c:v>
                  </c:pt>
                </c:numCache>
              </c:numRef>
            </c:plus>
          </c:errBars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Scotland!$T$12:$AH$12</c:f>
              <c:numCache>
                <c:formatCode>0.000%</c:formatCode>
                <c:ptCount val="15"/>
                <c:pt idx="0">
                  <c:v>4.03923230643016E-2</c:v>
                </c:pt>
                <c:pt idx="1">
                  <c:v>3.0438673445300258E-2</c:v>
                </c:pt>
                <c:pt idx="2">
                  <c:v>2.3039385888577846E-2</c:v>
                </c:pt>
                <c:pt idx="3">
                  <c:v>3.654060758257964E-2</c:v>
                </c:pt>
                <c:pt idx="4">
                  <c:v>2.5835110647238656E-2</c:v>
                </c:pt>
                <c:pt idx="5">
                  <c:v>4.9204538614935733E-2</c:v>
                </c:pt>
                <c:pt idx="6">
                  <c:v>4.4769840725723493E-2</c:v>
                </c:pt>
                <c:pt idx="7">
                  <c:v>4.693757151029751E-2</c:v>
                </c:pt>
                <c:pt idx="8">
                  <c:v>4.2503895322108021E-2</c:v>
                </c:pt>
                <c:pt idx="9">
                  <c:v>2.6440976792501052E-2</c:v>
                </c:pt>
                <c:pt idx="10">
                  <c:v>7.6263697419582582E-2</c:v>
                </c:pt>
                <c:pt idx="11">
                  <c:v>5.9536749482401334E-2</c:v>
                </c:pt>
                <c:pt idx="12">
                  <c:v>3.3085454901516043E-2</c:v>
                </c:pt>
                <c:pt idx="13">
                  <c:v>5.4377282903264004E-2</c:v>
                </c:pt>
                <c:pt idx="14">
                  <c:v>4.1613247863248104E-2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37774208"/>
        <c:axId val="137775744"/>
      </c:barChart>
      <c:lineChart>
        <c:grouping val="standard"/>
        <c:varyColors val="0"/>
        <c:ser>
          <c:idx val="3"/>
          <c:order val="3"/>
          <c:tx>
            <c:strRef>
              <c:f>Scotland!$S$14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Scotland!$T$14:$AH$14</c:f>
              <c:numCache>
                <c:formatCode>0.000%</c:formatCode>
                <c:ptCount val="15"/>
                <c:pt idx="0">
                  <c:v>0.18691588785047072</c:v>
                </c:pt>
                <c:pt idx="1">
                  <c:v>0.19489981785063801</c:v>
                </c:pt>
                <c:pt idx="2">
                  <c:v>0.21091644204851898</c:v>
                </c:pt>
                <c:pt idx="3">
                  <c:v>0.21686746987951799</c:v>
                </c:pt>
                <c:pt idx="4">
                  <c:v>0.19985796516408738</c:v>
                </c:pt>
                <c:pt idx="5">
                  <c:v>0.16760299625468167</c:v>
                </c:pt>
                <c:pt idx="6">
                  <c:v>0.21362433862433849</c:v>
                </c:pt>
                <c:pt idx="7">
                  <c:v>0.218070652173913</c:v>
                </c:pt>
                <c:pt idx="8">
                  <c:v>0.18979328165374845</c:v>
                </c:pt>
                <c:pt idx="9">
                  <c:v>0.20402350408181552</c:v>
                </c:pt>
                <c:pt idx="10">
                  <c:v>0.16666666666666688</c:v>
                </c:pt>
                <c:pt idx="11">
                  <c:v>0.13333333333333391</c:v>
                </c:pt>
                <c:pt idx="12">
                  <c:v>0.27611201470900248</c:v>
                </c:pt>
                <c:pt idx="13">
                  <c:v>0.12195121951219498</c:v>
                </c:pt>
                <c:pt idx="14">
                  <c:v>0.20625000000000004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Scotland!$S$16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Scotland!$T$16:$AH$16</c:f>
              <c:numCache>
                <c:formatCode>General</c:formatCode>
                <c:ptCount val="15"/>
                <c:pt idx="0" formatCode="#,##0.00%">
                  <c:v>4.4444444444444432E-2</c:v>
                </c:pt>
                <c:pt idx="3" formatCode="#,##0.00%">
                  <c:v>4.7619047619047623E-2</c:v>
                </c:pt>
                <c:pt idx="4" formatCode="#,##0.00%">
                  <c:v>6.25E-2</c:v>
                </c:pt>
                <c:pt idx="5" formatCode="#,##0.00%">
                  <c:v>0</c:v>
                </c:pt>
                <c:pt idx="6" formatCode="#,##0.00%">
                  <c:v>0</c:v>
                </c:pt>
                <c:pt idx="7" formatCode="#,##0.00%">
                  <c:v>0</c:v>
                </c:pt>
                <c:pt idx="9" formatCode="#,##0.00%">
                  <c:v>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Scotland!$S$17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Scotland!$T$17:$AH$17</c:f>
              <c:numCache>
                <c:formatCode>General</c:formatCode>
                <c:ptCount val="15"/>
                <c:pt idx="3" formatCode="#,##0.00%">
                  <c:v>0.41071428571428964</c:v>
                </c:pt>
                <c:pt idx="4" formatCode="#,##0.00%">
                  <c:v>1.01010101010101E-2</c:v>
                </c:pt>
                <c:pt idx="5" formatCode="#,##0.00%">
                  <c:v>0</c:v>
                </c:pt>
                <c:pt idx="6" formatCode="#,##0.00%">
                  <c:v>0</c:v>
                </c:pt>
                <c:pt idx="7" formatCode="#,##0.00%">
                  <c:v>0</c:v>
                </c:pt>
                <c:pt idx="9" formatCode="#,##0.00%">
                  <c:v>0.40880503144654101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Scotland!$S$18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Scotland!$T$18:$AH$18</c:f>
              <c:numCache>
                <c:formatCode>General</c:formatCode>
                <c:ptCount val="15"/>
                <c:pt idx="3" formatCode="#,##0.00%">
                  <c:v>0.37142857142857555</c:v>
                </c:pt>
                <c:pt idx="4" formatCode="#,##0.00%">
                  <c:v>6.25E-2</c:v>
                </c:pt>
                <c:pt idx="6" formatCode="#,##0.00%">
                  <c:v>0.41414141414141376</c:v>
                </c:pt>
                <c:pt idx="7" formatCode="#,##0.00%">
                  <c:v>0</c:v>
                </c:pt>
                <c:pt idx="9" formatCode="#,##0.00%">
                  <c:v>3.3898305084745811E-2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Scotland!$S$19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Scotland!$T$19:$AH$19</c:f>
              <c:numCache>
                <c:formatCode>General</c:formatCode>
                <c:ptCount val="15"/>
                <c:pt idx="4" formatCode="#,##0.00%">
                  <c:v>0.38750000000000273</c:v>
                </c:pt>
                <c:pt idx="6" formatCode="#,##0.00%">
                  <c:v>2.5000000000000001E-2</c:v>
                </c:pt>
                <c:pt idx="7" formatCode="#,##0.00%">
                  <c:v>0.55555555555555602</c:v>
                </c:pt>
                <c:pt idx="9" formatCode="#,##0.00%">
                  <c:v>0.34482758620690013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Scotland!$S$20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Scotland!$T$20:$AH$20</c:f>
              <c:numCache>
                <c:formatCode>General</c:formatCode>
                <c:ptCount val="15"/>
                <c:pt idx="4" formatCode="#,##0.00%">
                  <c:v>0</c:v>
                </c:pt>
                <c:pt idx="6" formatCode="#,##0.00%">
                  <c:v>0.39473684210526438</c:v>
                </c:pt>
                <c:pt idx="7" formatCode="#,##0.00%">
                  <c:v>0.43750000000000244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Scotland!$S$21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Scotland!$T$21:$AH$21</c:f>
              <c:numCache>
                <c:formatCode>General</c:formatCode>
                <c:ptCount val="15"/>
                <c:pt idx="4" formatCode="#,##0.00%">
                  <c:v>0</c:v>
                </c:pt>
                <c:pt idx="6" formatCode="#,##0.00%">
                  <c:v>0.39597315436241964</c:v>
                </c:pt>
                <c:pt idx="7" formatCode="#,##0.00%">
                  <c:v>0</c:v>
                </c:pt>
              </c:numCache>
            </c:numRef>
          </c:val>
          <c:smooth val="0"/>
        </c:ser>
        <c:ser>
          <c:idx val="10"/>
          <c:order val="10"/>
          <c:tx>
            <c:strRef>
              <c:f>Scotland!$S$22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Scotland!$T$22:$AH$22</c:f>
              <c:numCache>
                <c:formatCode>General</c:formatCode>
                <c:ptCount val="15"/>
                <c:pt idx="7" formatCode="#,##0.00%">
                  <c:v>0</c:v>
                </c:pt>
              </c:numCache>
            </c:numRef>
          </c:val>
          <c:smooth val="0"/>
        </c:ser>
        <c:ser>
          <c:idx val="11"/>
          <c:order val="11"/>
          <c:tx>
            <c:strRef>
              <c:f>Scotland!$S$23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Scotland!$T$23:$AH$23</c:f>
              <c:numCache>
                <c:formatCode>General</c:formatCode>
                <c:ptCount val="15"/>
                <c:pt idx="7" formatCode="#,##0.00%">
                  <c:v>0</c:v>
                </c:pt>
              </c:numCache>
            </c:numRef>
          </c:val>
          <c:smooth val="0"/>
        </c:ser>
        <c:ser>
          <c:idx val="12"/>
          <c:order val="12"/>
          <c:tx>
            <c:strRef>
              <c:f>Scotland!$S$24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Scotland!$T$24:$AH$24</c:f>
              <c:numCache>
                <c:formatCode>General</c:formatCode>
                <c:ptCount val="15"/>
                <c:pt idx="7" formatCode="#,##0.00%">
                  <c:v>0</c:v>
                </c:pt>
              </c:numCache>
            </c:numRef>
          </c:val>
          <c:smooth val="0"/>
        </c:ser>
        <c:ser>
          <c:idx val="13"/>
          <c:order val="13"/>
          <c:tx>
            <c:strRef>
              <c:f>Scotland!$S$25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Scotland!$T$25:$AH$25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Scotland!$S$26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Scotland!$T$26:$AH$26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Scotland!$S$27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Scotland!$T$27:$AH$27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Scotland!$S$28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Scotland!$T$28:$AH$28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Scotland!$S$29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Scotland!$T$29:$AH$29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Scotland!$S$30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Scotland!$T$30:$AH$30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Scotland!$S$31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Scotland!$T$31:$AH$31</c:f>
              <c:numCache>
                <c:formatCode>General</c:formatCode>
                <c:ptCount val="15"/>
                <c:pt idx="9" formatCode="#,##0.00%">
                  <c:v>0.49090909090909413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Scotland!$S$32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Scotland!$T$32:$AH$32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1"/>
          <c:order val="21"/>
          <c:tx>
            <c:strRef>
              <c:f>Scotland!$S$33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Scotland!$T$33:$AH$33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Scotland!$S$34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Scotland!$T$34:$AH$34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Scotland!$S$35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Scotland!$T$35:$AH$35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Scotland!$S$36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Scotland!$T$36:$AH$36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Scotland!$S$37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Scotland!$T$37:$AH$37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Scotland!$S$38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Scotland!$T$38:$AH$38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774208"/>
        <c:axId val="137775744"/>
      </c:lineChart>
      <c:catAx>
        <c:axId val="137774208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>
                <a:latin typeface="+mn-lt"/>
              </a:defRPr>
            </a:pPr>
            <a:endParaRPr lang="en-US"/>
          </a:p>
        </c:txPr>
        <c:crossAx val="1377757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777574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 sz="1000" b="0" i="0" baseline="0">
                    <a:latin typeface="+mn-lt"/>
                  </a:rPr>
                  <a:t>Percentage of Patients</a:t>
                </a:r>
                <a:endParaRPr lang="en-GB" sz="1000">
                  <a:latin typeface="+mn-lt"/>
                </a:endParaRPr>
              </a:p>
            </c:rich>
          </c:tx>
          <c:layout>
            <c:manualLayout>
              <c:xMode val="edge"/>
              <c:yMode val="edge"/>
              <c:x val="1.216582573552419E-2"/>
              <c:y val="0.33937625892693651"/>
            </c:manualLayout>
          </c:layout>
          <c:overlay val="0"/>
        </c:title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>
                <a:latin typeface="+mn-lt"/>
              </a:defRPr>
            </a:pPr>
            <a:endParaRPr lang="en-US"/>
          </a:p>
        </c:txPr>
        <c:crossAx val="1377742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GB" sz="1100" b="1" i="0" u="none" strike="noStrike" baseline="0">
                <a:latin typeface="+mn-lt"/>
              </a:rPr>
              <a:t>Drugs for Urinary Incontinence and Enuresis </a:t>
            </a: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(Median DDDs/1,000patients/day)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GB" sz="1100" b="1" i="0" baseline="0">
                <a:latin typeface="+mn-lt"/>
              </a:rPr>
              <a:t>October 2015 - December 2015</a:t>
            </a:r>
            <a:endParaRPr lang="en-GB" sz="1100">
              <a:latin typeface="+mn-lt"/>
            </a:endParaRP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0651206633279645"/>
          <c:y val="0.11540163480132924"/>
          <c:w val="0.87499283057833821"/>
          <c:h val="0.659363435039375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Scotland!$BD$6</c:f>
              <c:strCache>
                <c:ptCount val="1"/>
                <c:pt idx="0">
                  <c:v>Median DDDs per 1000 patients per day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Scotland!$BC$7:$BC$21</c:f>
              <c:strCache>
                <c:ptCount val="15"/>
                <c:pt idx="0">
                  <c:v>FV</c:v>
                </c:pt>
                <c:pt idx="1">
                  <c:v>FIFE</c:v>
                </c:pt>
                <c:pt idx="2">
                  <c:v>BORDERS</c:v>
                </c:pt>
                <c:pt idx="3">
                  <c:v>TAYSIDE</c:v>
                </c:pt>
                <c:pt idx="4">
                  <c:v>LOTHIAN</c:v>
                </c:pt>
                <c:pt idx="5">
                  <c:v>A&amp;A</c:v>
                </c:pt>
                <c:pt idx="6">
                  <c:v>LANARKSHIRE</c:v>
                </c:pt>
                <c:pt idx="7">
                  <c:v>WI</c:v>
                </c:pt>
                <c:pt idx="8">
                  <c:v>GGC</c:v>
                </c:pt>
                <c:pt idx="9">
                  <c:v>GRAMPIAN</c:v>
                </c:pt>
                <c:pt idx="10">
                  <c:v>HIGHLAND</c:v>
                </c:pt>
                <c:pt idx="11">
                  <c:v>D&amp;G</c:v>
                </c:pt>
                <c:pt idx="12">
                  <c:v>SHETLAND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Scotland!$BD$7:$BD$21</c:f>
              <c:numCache>
                <c:formatCode>0.00</c:formatCode>
                <c:ptCount val="15"/>
                <c:pt idx="0">
                  <c:v>16.514728571180129</c:v>
                </c:pt>
                <c:pt idx="1">
                  <c:v>16.011137411045297</c:v>
                </c:pt>
                <c:pt idx="2">
                  <c:v>14.3029786520621</c:v>
                </c:pt>
                <c:pt idx="3">
                  <c:v>13.875431409339555</c:v>
                </c:pt>
                <c:pt idx="4">
                  <c:v>13.788922119020498</c:v>
                </c:pt>
                <c:pt idx="5">
                  <c:v>13.495043552678506</c:v>
                </c:pt>
                <c:pt idx="6">
                  <c:v>13.122178630685498</c:v>
                </c:pt>
                <c:pt idx="7">
                  <c:v>12.470065367752101</c:v>
                </c:pt>
                <c:pt idx="8">
                  <c:v>12.405998000953151</c:v>
                </c:pt>
                <c:pt idx="9">
                  <c:v>11.24612191249669</c:v>
                </c:pt>
                <c:pt idx="10">
                  <c:v>10.87529753914886</c:v>
                </c:pt>
                <c:pt idx="11">
                  <c:v>9.7929458975172547</c:v>
                </c:pt>
                <c:pt idx="12">
                  <c:v>6.6610227034779097</c:v>
                </c:pt>
                <c:pt idx="13">
                  <c:v>5.1716004924239032</c:v>
                </c:pt>
                <c:pt idx="14">
                  <c:v>12.773008455105899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7811072"/>
        <c:axId val="137812608"/>
      </c:barChart>
      <c:lineChart>
        <c:grouping val="standard"/>
        <c:varyColors val="0"/>
        <c:ser>
          <c:idx val="1"/>
          <c:order val="1"/>
          <c:tx>
            <c:strRef>
              <c:f>Scotland!$BE$6</c:f>
              <c:strCache>
                <c:ptCount val="1"/>
                <c:pt idx="0">
                  <c:v>Median DDDs per 1000 patients per day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Scotland!$BC$7:$BC$21</c:f>
              <c:strCache>
                <c:ptCount val="15"/>
                <c:pt idx="0">
                  <c:v>FV</c:v>
                </c:pt>
                <c:pt idx="1">
                  <c:v>FIFE</c:v>
                </c:pt>
                <c:pt idx="2">
                  <c:v>BORDERS</c:v>
                </c:pt>
                <c:pt idx="3">
                  <c:v>TAYSIDE</c:v>
                </c:pt>
                <c:pt idx="4">
                  <c:v>LOTHIAN</c:v>
                </c:pt>
                <c:pt idx="5">
                  <c:v>A&amp;A</c:v>
                </c:pt>
                <c:pt idx="6">
                  <c:v>LANARKSHIRE</c:v>
                </c:pt>
                <c:pt idx="7">
                  <c:v>WI</c:v>
                </c:pt>
                <c:pt idx="8">
                  <c:v>GGC</c:v>
                </c:pt>
                <c:pt idx="9">
                  <c:v>GRAMPIAN</c:v>
                </c:pt>
                <c:pt idx="10">
                  <c:v>HIGHLAND</c:v>
                </c:pt>
                <c:pt idx="11">
                  <c:v>D&amp;G</c:v>
                </c:pt>
                <c:pt idx="12">
                  <c:v>SHETLAND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Scotland!$BE$7:$BE$21</c:f>
              <c:numCache>
                <c:formatCode>0.00</c:formatCode>
                <c:ptCount val="15"/>
                <c:pt idx="0">
                  <c:v>16.514728571180129</c:v>
                </c:pt>
                <c:pt idx="1">
                  <c:v>16.011137411045297</c:v>
                </c:pt>
                <c:pt idx="2">
                  <c:v>14.3029786520621</c:v>
                </c:pt>
                <c:pt idx="3">
                  <c:v>13.875431409339555</c:v>
                </c:pt>
                <c:pt idx="4">
                  <c:v>13.788922119020498</c:v>
                </c:pt>
                <c:pt idx="5">
                  <c:v>13.495043552678506</c:v>
                </c:pt>
                <c:pt idx="6">
                  <c:v>13.122178630685498</c:v>
                </c:pt>
                <c:pt idx="7">
                  <c:v>12.470065367752101</c:v>
                </c:pt>
                <c:pt idx="8">
                  <c:v>12.405998000953151</c:v>
                </c:pt>
                <c:pt idx="9">
                  <c:v>11.24612191249669</c:v>
                </c:pt>
                <c:pt idx="10">
                  <c:v>10.87529753914886</c:v>
                </c:pt>
                <c:pt idx="11">
                  <c:v>9.7929458975172547</c:v>
                </c:pt>
                <c:pt idx="12">
                  <c:v>6.6610227034779097</c:v>
                </c:pt>
                <c:pt idx="13">
                  <c:v>5.1716004924239032</c:v>
                </c:pt>
                <c:pt idx="14">
                  <c:v>12.773008455105899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Scotland!$BF$6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Scotland!$BC$7:$BC$21</c:f>
              <c:strCache>
                <c:ptCount val="15"/>
                <c:pt idx="0">
                  <c:v>FV</c:v>
                </c:pt>
                <c:pt idx="1">
                  <c:v>FIFE</c:v>
                </c:pt>
                <c:pt idx="2">
                  <c:v>BORDERS</c:v>
                </c:pt>
                <c:pt idx="3">
                  <c:v>TAYSIDE</c:v>
                </c:pt>
                <c:pt idx="4">
                  <c:v>LOTHIAN</c:v>
                </c:pt>
                <c:pt idx="5">
                  <c:v>A&amp;A</c:v>
                </c:pt>
                <c:pt idx="6">
                  <c:v>LANARKSHIRE</c:v>
                </c:pt>
                <c:pt idx="7">
                  <c:v>WI</c:v>
                </c:pt>
                <c:pt idx="8">
                  <c:v>GGC</c:v>
                </c:pt>
                <c:pt idx="9">
                  <c:v>GRAMPIAN</c:v>
                </c:pt>
                <c:pt idx="10">
                  <c:v>HIGHLAND</c:v>
                </c:pt>
                <c:pt idx="11">
                  <c:v>D&amp;G</c:v>
                </c:pt>
                <c:pt idx="12">
                  <c:v>SHETLAND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Scotland!$BF$7:$BF$21</c:f>
              <c:numCache>
                <c:formatCode>0.00</c:formatCode>
                <c:ptCount val="15"/>
                <c:pt idx="0">
                  <c:v>12.773008455105899</c:v>
                </c:pt>
                <c:pt idx="1">
                  <c:v>12.773008455105899</c:v>
                </c:pt>
                <c:pt idx="2">
                  <c:v>12.773008455105899</c:v>
                </c:pt>
                <c:pt idx="3">
                  <c:v>12.773008455105899</c:v>
                </c:pt>
                <c:pt idx="4">
                  <c:v>12.773008455105899</c:v>
                </c:pt>
                <c:pt idx="5">
                  <c:v>12.773008455105899</c:v>
                </c:pt>
                <c:pt idx="6">
                  <c:v>12.773008455105899</c:v>
                </c:pt>
                <c:pt idx="7">
                  <c:v>12.773008455105899</c:v>
                </c:pt>
                <c:pt idx="8">
                  <c:v>12.773008455105899</c:v>
                </c:pt>
                <c:pt idx="9">
                  <c:v>12.773008455105899</c:v>
                </c:pt>
                <c:pt idx="10">
                  <c:v>12.773008455105899</c:v>
                </c:pt>
                <c:pt idx="11">
                  <c:v>12.773008455105899</c:v>
                </c:pt>
                <c:pt idx="12">
                  <c:v>12.773008455105899</c:v>
                </c:pt>
                <c:pt idx="13">
                  <c:v>12.773008455105899</c:v>
                </c:pt>
                <c:pt idx="14">
                  <c:v>12.773008455105899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811072"/>
        <c:axId val="137812608"/>
      </c:lineChart>
      <c:catAx>
        <c:axId val="13781107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37812608"/>
        <c:crosses val="autoZero"/>
        <c:auto val="1"/>
        <c:lblAlgn val="ctr"/>
        <c:lblOffset val="100"/>
        <c:noMultiLvlLbl val="0"/>
      </c:catAx>
      <c:valAx>
        <c:axId val="13781260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>
                    <a:latin typeface="+mn-lt"/>
                  </a:defRPr>
                </a:pPr>
                <a:r>
                  <a:rPr lang="en-US" b="0">
                    <a:latin typeface="+mn-lt"/>
                  </a:rPr>
                  <a:t>Median DDDs per 1,000 patients per day</a:t>
                </a:r>
              </a:p>
            </c:rich>
          </c:tx>
          <c:layout>
            <c:manualLayout>
              <c:xMode val="edge"/>
              <c:yMode val="edge"/>
              <c:x val="1.2002083333333335E-2"/>
              <c:y val="0.1319895451078768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3781107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Drugs for Urinary Incontinence and Enuresis (DDDs/1,000patients/day)</a:t>
            </a:r>
          </a:p>
          <a:p>
            <a:pPr>
              <a:defRPr sz="11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October 2015 - December 2015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1836147891218986"/>
          <c:y val="0.14424970621689248"/>
          <c:w val="0.86932919946053144"/>
          <c:h val="0.6450558020572978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Scotland!$P$10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plus>
              <c:numRef>
                <c:f>Scotland!$AD$22</c:f>
                <c:numCache>
                  <c:formatCode>General</c:formatCode>
                  <c:ptCount val="1"/>
                </c:numCache>
              </c:numRef>
            </c:plus>
            <c:minus>
              <c:numRef>
                <c:f>Scotland!$Q$13:$AE$13</c:f>
                <c:numCache>
                  <c:formatCode>General</c:formatCode>
                  <c:ptCount val="15"/>
                  <c:pt idx="0">
                    <c:v>5.0453910912918714</c:v>
                  </c:pt>
                  <c:pt idx="1">
                    <c:v>5.09681333202803</c:v>
                  </c:pt>
                  <c:pt idx="2">
                    <c:v>3.4424062751228748</c:v>
                  </c:pt>
                  <c:pt idx="3">
                    <c:v>7.1284535027773845</c:v>
                  </c:pt>
                  <c:pt idx="4">
                    <c:v>7.3283880938719488</c:v>
                  </c:pt>
                  <c:pt idx="5">
                    <c:v>6.8997803416755286</c:v>
                  </c:pt>
                  <c:pt idx="6">
                    <c:v>6.7784460100204331</c:v>
                  </c:pt>
                  <c:pt idx="7">
                    <c:v>8.2202504664064389</c:v>
                  </c:pt>
                  <c:pt idx="8">
                    <c:v>8.4053156421044051</c:v>
                  </c:pt>
                  <c:pt idx="9">
                    <c:v>9.7287863349703443</c:v>
                  </c:pt>
                  <c:pt idx="10">
                    <c:v>2.0757611761508437</c:v>
                  </c:pt>
                  <c:pt idx="11">
                    <c:v>1.7295774366857881</c:v>
                  </c:pt>
                  <c:pt idx="12">
                    <c:v>4.0752070958337407</c:v>
                  </c:pt>
                  <c:pt idx="13">
                    <c:v>4.9244752059636996</c:v>
                  </c:pt>
                  <c:pt idx="14">
                    <c:v>9.4097964497349267</c:v>
                  </c:pt>
                </c:numCache>
              </c:numRef>
            </c:minus>
          </c:errBars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Scotland!$Q$10:$AE$10</c:f>
              <c:numCache>
                <c:formatCode>#,##0</c:formatCode>
                <c:ptCount val="15"/>
                <c:pt idx="0">
                  <c:v>11.568274085469548</c:v>
                </c:pt>
                <c:pt idx="1">
                  <c:v>12.7633290750009</c:v>
                </c:pt>
                <c:pt idx="2">
                  <c:v>8.2987118560661219</c:v>
                </c:pt>
                <c:pt idx="3">
                  <c:v>13.572090158456026</c:v>
                </c:pt>
                <c:pt idx="4">
                  <c:v>13.400397091407276</c:v>
                </c:pt>
                <c:pt idx="5">
                  <c:v>9.4940345483824267</c:v>
                </c:pt>
                <c:pt idx="6">
                  <c:v>9.4958373143684423</c:v>
                </c:pt>
                <c:pt idx="7">
                  <c:v>8.2202504664064389</c:v>
                </c:pt>
                <c:pt idx="8">
                  <c:v>10.082359762637495</c:v>
                </c:pt>
                <c:pt idx="9">
                  <c:v>10.189375751419048</c:v>
                </c:pt>
                <c:pt idx="10">
                  <c:v>3.2011889535458247</c:v>
                </c:pt>
                <c:pt idx="11">
                  <c:v>3.8798095101915173</c:v>
                </c:pt>
                <c:pt idx="12">
                  <c:v>11.497228892150748</c:v>
                </c:pt>
                <c:pt idx="13">
                  <c:v>8.2675961597261267</c:v>
                </c:pt>
                <c:pt idx="14">
                  <c:v>9.7267848822614749</c:v>
                </c:pt>
              </c:numCache>
            </c:numRef>
          </c:val>
        </c:ser>
        <c:ser>
          <c:idx val="1"/>
          <c:order val="1"/>
          <c:tx>
            <c:strRef>
              <c:f>Scotland!$P$11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Scotland!$Q$11:$AE$11</c:f>
              <c:numCache>
                <c:formatCode>#,##0</c:formatCode>
                <c:ptCount val="15"/>
                <c:pt idx="0">
                  <c:v>1.926769467208949</c:v>
                </c:pt>
                <c:pt idx="1">
                  <c:v>1.5396495770611978</c:v>
                </c:pt>
                <c:pt idx="2">
                  <c:v>1.4942340414511204</c:v>
                </c:pt>
                <c:pt idx="3">
                  <c:v>2.4390472525893752</c:v>
                </c:pt>
                <c:pt idx="4">
                  <c:v>3.1143314797729547</c:v>
                </c:pt>
                <c:pt idx="5">
                  <c:v>1.7520873641144201</c:v>
                </c:pt>
                <c:pt idx="6">
                  <c:v>2.9101606865848777</c:v>
                </c:pt>
                <c:pt idx="7">
                  <c:v>2.6550470727421835</c:v>
                </c:pt>
                <c:pt idx="8">
                  <c:v>3.0398188680480027</c:v>
                </c:pt>
                <c:pt idx="9">
                  <c:v>3.5995463676014201</c:v>
                </c:pt>
                <c:pt idx="10">
                  <c:v>1.9704115388779861</c:v>
                </c:pt>
                <c:pt idx="11">
                  <c:v>2.7812131932863942</c:v>
                </c:pt>
                <c:pt idx="12">
                  <c:v>2.3782025171886167</c:v>
                </c:pt>
                <c:pt idx="13">
                  <c:v>4.2024692080260611</c:v>
                </c:pt>
                <c:pt idx="14">
                  <c:v>3.0462235728444242</c:v>
                </c:pt>
              </c:numCache>
            </c:numRef>
          </c:val>
        </c:ser>
        <c:ser>
          <c:idx val="2"/>
          <c:order val="2"/>
          <c:tx>
            <c:strRef>
              <c:f>Scotland!$P$12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Scotland!$Q$9:$AE$9</c:f>
                <c:numCache>
                  <c:formatCode>General</c:formatCode>
                  <c:ptCount val="15"/>
                  <c:pt idx="0">
                    <c:v>6.2535928513203753</c:v>
                  </c:pt>
                  <c:pt idx="1">
                    <c:v>7.1853799905642024</c:v>
                  </c:pt>
                  <c:pt idx="2">
                    <c:v>4.5007677786811424</c:v>
                  </c:pt>
                  <c:pt idx="3">
                    <c:v>7.1284535027773845</c:v>
                  </c:pt>
                  <c:pt idx="4">
                    <c:v>5.1946270087156776</c:v>
                  </c:pt>
                  <c:pt idx="5">
                    <c:v>6.8997803416755286</c:v>
                  </c:pt>
                  <c:pt idx="6">
                    <c:v>8.0492509508293288</c:v>
                  </c:pt>
                  <c:pt idx="7">
                    <c:v>9.9734853845284768</c:v>
                  </c:pt>
                  <c:pt idx="8">
                    <c:v>8.8626662164392709</c:v>
                  </c:pt>
                  <c:pt idx="9">
                    <c:v>5.7750820294844232</c:v>
                  </c:pt>
                  <c:pt idx="10">
                    <c:v>4.6850868494131914</c:v>
                  </c:pt>
                  <c:pt idx="11">
                    <c:v>6.1425900932375264</c:v>
                  </c:pt>
                  <c:pt idx="12">
                    <c:v>7.2743891359532524</c:v>
                  </c:pt>
                  <c:pt idx="13">
                    <c:v>2.0317141976006994</c:v>
                  </c:pt>
                  <c:pt idx="14">
                    <c:v>9.4097964497349267</c:v>
                  </c:pt>
                </c:numCache>
              </c:numRef>
            </c:plus>
            <c:minus>
              <c:numRef>
                <c:f>Scotland!$AD$22</c:f>
                <c:numCache>
                  <c:formatCode>General</c:formatCode>
                  <c:ptCount val="1"/>
                </c:numCache>
              </c:numRef>
            </c:minus>
          </c:errBars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Scotland!$Q$12:$AE$12</c:f>
              <c:numCache>
                <c:formatCode>#,##0</c:formatCode>
                <c:ptCount val="15"/>
                <c:pt idx="0">
                  <c:v>2.2422924336712744</c:v>
                </c:pt>
                <c:pt idx="1">
                  <c:v>3.6067568737872477</c:v>
                </c:pt>
                <c:pt idx="2">
                  <c:v>1.5062778110029686</c:v>
                </c:pt>
                <c:pt idx="3">
                  <c:v>2.3132550825955533</c:v>
                </c:pt>
                <c:pt idx="4">
                  <c:v>1.7712605828083738</c:v>
                </c:pt>
                <c:pt idx="5">
                  <c:v>2.8477661970025991</c:v>
                </c:pt>
                <c:pt idx="6">
                  <c:v>2.4560066139679977</c:v>
                </c:pt>
                <c:pt idx="7">
                  <c:v>3.9939431836100967</c:v>
                </c:pt>
                <c:pt idx="8">
                  <c:v>2.8686252762446998</c:v>
                </c:pt>
                <c:pt idx="9">
                  <c:v>3.5299534598468778</c:v>
                </c:pt>
                <c:pt idx="10">
                  <c:v>4.2019986076476394</c:v>
                </c:pt>
                <c:pt idx="11">
                  <c:v>1.7991195639170641</c:v>
                </c:pt>
                <c:pt idx="12">
                  <c:v>2.4713902401135281</c:v>
                </c:pt>
                <c:pt idx="13">
                  <c:v>4.6129501420368655</c:v>
                </c:pt>
                <c:pt idx="14">
                  <c:v>3.2269740603122012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37824896"/>
        <c:axId val="137835264"/>
      </c:barChart>
      <c:lineChart>
        <c:grouping val="standard"/>
        <c:varyColors val="0"/>
        <c:ser>
          <c:idx val="3"/>
          <c:order val="3"/>
          <c:tx>
            <c:strRef>
              <c:f>Scotland!$P$14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Scotland!$Q$14:$AE$14</c:f>
              <c:numCache>
                <c:formatCode>#,##0</c:formatCode>
                <c:ptCount val="15"/>
                <c:pt idx="0">
                  <c:v>13.495043552678506</c:v>
                </c:pt>
                <c:pt idx="1">
                  <c:v>14.3029786520621</c:v>
                </c:pt>
                <c:pt idx="2">
                  <c:v>9.7929458975172547</c:v>
                </c:pt>
                <c:pt idx="3">
                  <c:v>16.011137411045297</c:v>
                </c:pt>
                <c:pt idx="4">
                  <c:v>16.514728571180129</c:v>
                </c:pt>
                <c:pt idx="5">
                  <c:v>11.24612191249669</c:v>
                </c:pt>
                <c:pt idx="6">
                  <c:v>12.405998000953151</c:v>
                </c:pt>
                <c:pt idx="7">
                  <c:v>10.87529753914886</c:v>
                </c:pt>
                <c:pt idx="8">
                  <c:v>13.122178630685498</c:v>
                </c:pt>
                <c:pt idx="9">
                  <c:v>13.788922119020498</c:v>
                </c:pt>
                <c:pt idx="10">
                  <c:v>5.1716004924239032</c:v>
                </c:pt>
                <c:pt idx="11">
                  <c:v>6.6610227034779097</c:v>
                </c:pt>
                <c:pt idx="12">
                  <c:v>13.875431409339555</c:v>
                </c:pt>
                <c:pt idx="13">
                  <c:v>12.470065367752101</c:v>
                </c:pt>
                <c:pt idx="14">
                  <c:v>12.773008455105899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Scotland!$P$16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Scotland!$Q$16:$AE$16</c:f>
              <c:numCache>
                <c:formatCode>General</c:formatCode>
                <c:ptCount val="15"/>
                <c:pt idx="0">
                  <c:v>23.144872333623187</c:v>
                </c:pt>
                <c:pt idx="2">
                  <c:v>18.497055573858535</c:v>
                </c:pt>
                <c:pt idx="3">
                  <c:v>26.26602403186368</c:v>
                </c:pt>
                <c:pt idx="4">
                  <c:v>1.5191565642755243</c:v>
                </c:pt>
                <c:pt idx="5">
                  <c:v>22.192822738934389</c:v>
                </c:pt>
                <c:pt idx="6">
                  <c:v>24.918866446284301</c:v>
                </c:pt>
                <c:pt idx="7">
                  <c:v>27.581046597232088</c:v>
                </c:pt>
                <c:pt idx="8">
                  <c:v>33.117126388485403</c:v>
                </c:pt>
                <c:pt idx="12">
                  <c:v>30.746679344224489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Scotland!$P$17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Scotland!$Q$17:$AE$17</c:f>
              <c:numCache>
                <c:formatCode>General</c:formatCode>
                <c:ptCount val="15"/>
                <c:pt idx="2">
                  <c:v>18.1631354074112</c:v>
                </c:pt>
                <c:pt idx="3">
                  <c:v>6.2724858011507845</c:v>
                </c:pt>
                <c:pt idx="4">
                  <c:v>0.61305154472856305</c:v>
                </c:pt>
                <c:pt idx="5">
                  <c:v>21.801065279326099</c:v>
                </c:pt>
                <c:pt idx="6">
                  <c:v>23.229420153145096</c:v>
                </c:pt>
                <c:pt idx="7">
                  <c:v>25.618126569745588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Scotland!$P$18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Scotland!$Q$18:$AE$18</c:f>
              <c:numCache>
                <c:formatCode>General</c:formatCode>
                <c:ptCount val="15"/>
                <c:pt idx="3">
                  <c:v>6.1926098730169246</c:v>
                </c:pt>
                <c:pt idx="5">
                  <c:v>21.641951242153105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Scotland!$P$19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Scotland!$Q$19:$AE$19</c:f>
              <c:numCache>
                <c:formatCode>General</c:formatCode>
                <c:ptCount val="15"/>
                <c:pt idx="5">
                  <c:v>2.0988592075296677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Scotland!$P$20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Scotland!$Q$20:$AE$20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9"/>
          <c:order val="9"/>
          <c:tx>
            <c:strRef>
              <c:f>Scotland!$P$21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Scotland!$Q$21:$AE$21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0"/>
          <c:order val="10"/>
          <c:tx>
            <c:strRef>
              <c:f>Scotland!$P$22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Scotland!$Q$22:$AE$22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1"/>
          <c:order val="11"/>
          <c:tx>
            <c:strRef>
              <c:f>Scotland!$P$23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Scotland!$Q$23:$AE$23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2"/>
          <c:order val="12"/>
          <c:tx>
            <c:strRef>
              <c:f>Scotland!$P$24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Scotland!$Q$24:$AE$24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Scotland!$P$25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Scotland!$Q$25:$AE$25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Scotland!$P$26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Scotland!$Q$26:$AE$26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Scotland!$P$27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Scotland!$Q$27:$AE$27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Scotland!$P$28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Scotland!$Q$28:$AE$28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Scotland!$P$29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Scotland!$Q$29:$AE$29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Scotland!$P$30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Scotland!$Q$30:$AE$30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Scotland!$P$31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Scotland!$Q$31:$AE$31</c:f>
              <c:numCache>
                <c:formatCode>General</c:formatCode>
                <c:ptCount val="15"/>
                <c:pt idx="0">
                  <c:v>36.008985457761995</c:v>
                </c:pt>
                <c:pt idx="2">
                  <c:v>22.623460122996207</c:v>
                </c:pt>
                <c:pt idx="5">
                  <c:v>28.952015588844187</c:v>
                </c:pt>
                <c:pt idx="6">
                  <c:v>33.408127648965412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Scotland!$P$32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Scotland!$Q$32:$AE$32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1"/>
          <c:order val="21"/>
          <c:tx>
            <c:strRef>
              <c:f>Scotland!$P$33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Scotland!$Q$33:$AE$33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Scotland!$P$34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Scotland!$Q$34:$AE$34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Scotland!$P$35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Scotland!$Q$35:$AE$35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Scotland!$P$36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Scotland!$Q$36:$AE$36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Scotland!$P$37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Scotland!$Q$37:$AE$37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Scotland!$P$38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Scotland!$Q$38:$AE$38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7"/>
          <c:order val="27"/>
          <c:tx>
            <c:strRef>
              <c:f>Scotland!$P$39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Scotland!$Q$39:$AE$39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824896"/>
        <c:axId val="137835264"/>
      </c:lineChart>
      <c:catAx>
        <c:axId val="137824896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378352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7835264"/>
        <c:scaling>
          <c:orientation val="minMax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+mn-lt"/>
                    <a:ea typeface="Arial"/>
                    <a:cs typeface="Arial"/>
                  </a:defRPr>
                </a:pPr>
                <a:r>
                  <a:rPr lang="en-GB" b="0">
                    <a:latin typeface="+mn-lt"/>
                  </a:rPr>
                  <a:t>DDDs</a:t>
                </a:r>
                <a:r>
                  <a:rPr lang="en-GB" b="0" baseline="0">
                    <a:latin typeface="+mn-lt"/>
                  </a:rPr>
                  <a:t> per 1,000 patients  per day</a:t>
                </a:r>
              </a:p>
            </c:rich>
          </c:tx>
          <c:layout>
            <c:manualLayout>
              <c:xMode val="edge"/>
              <c:yMode val="edge"/>
              <c:x val="8.4515249907965023E-3"/>
              <c:y val="0.20733682993011587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378248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GB" sz="1100" b="1" i="0" u="none" strike="noStrike" baseline="0">
                <a:latin typeface="+mn-lt"/>
              </a:rPr>
              <a:t>Drugs for Urinary Incontinence and Enuresis </a:t>
            </a: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(Median DDDs/1,000 weighted patients/day)</a:t>
            </a: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GB" sz="1100" b="1" i="0" baseline="0">
                <a:latin typeface="+mn-lt"/>
              </a:rPr>
              <a:t>October 2015 - December 2015</a:t>
            </a:r>
            <a:endParaRPr lang="en-GB" sz="1100">
              <a:latin typeface="+mn-lt"/>
            </a:endParaRP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9.7655932983158333E-2"/>
          <c:y val="0.11540163480132924"/>
          <c:w val="0.88384890098069391"/>
          <c:h val="0.665613495322287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'Scotland (weighted)'!$BD$6</c:f>
              <c:strCache>
                <c:ptCount val="1"/>
                <c:pt idx="0">
                  <c:v>Median DDDs per 1000 patients per day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'Scotland (weighted)'!$BC$7:$BC$21</c:f>
              <c:strCache>
                <c:ptCount val="15"/>
                <c:pt idx="0">
                  <c:v>FV</c:v>
                </c:pt>
                <c:pt idx="1">
                  <c:v>FIFE</c:v>
                </c:pt>
                <c:pt idx="2">
                  <c:v>LOTHIAN</c:v>
                </c:pt>
                <c:pt idx="3">
                  <c:v>BORDERS</c:v>
                </c:pt>
                <c:pt idx="4">
                  <c:v>TAYSIDE</c:v>
                </c:pt>
                <c:pt idx="5">
                  <c:v>GRAMPIAN</c:v>
                </c:pt>
                <c:pt idx="6">
                  <c:v>A&amp;A</c:v>
                </c:pt>
                <c:pt idx="7">
                  <c:v>LANARKSHIRE</c:v>
                </c:pt>
                <c:pt idx="8">
                  <c:v>GGC</c:v>
                </c:pt>
                <c:pt idx="9">
                  <c:v>HIGHLAND</c:v>
                </c:pt>
                <c:pt idx="10">
                  <c:v>WI</c:v>
                </c:pt>
                <c:pt idx="11">
                  <c:v>D&amp;G</c:v>
                </c:pt>
                <c:pt idx="12">
                  <c:v>SHETLAND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'Scotland (weighted)'!$BD$7:$BD$21</c:f>
              <c:numCache>
                <c:formatCode>0.00</c:formatCode>
                <c:ptCount val="15"/>
                <c:pt idx="0">
                  <c:v>16.233110133536599</c:v>
                </c:pt>
                <c:pt idx="1">
                  <c:v>15.898295558462674</c:v>
                </c:pt>
                <c:pt idx="2">
                  <c:v>15.229454934727725</c:v>
                </c:pt>
                <c:pt idx="3">
                  <c:v>15.005018458899</c:v>
                </c:pt>
                <c:pt idx="4">
                  <c:v>13.769816340896149</c:v>
                </c:pt>
                <c:pt idx="5">
                  <c:v>12.9997211521036</c:v>
                </c:pt>
                <c:pt idx="6">
                  <c:v>12.759688171028056</c:v>
                </c:pt>
                <c:pt idx="7">
                  <c:v>12.430368024489701</c:v>
                </c:pt>
                <c:pt idx="8">
                  <c:v>11.004419382798149</c:v>
                </c:pt>
                <c:pt idx="9">
                  <c:v>10.306852010763766</c:v>
                </c:pt>
                <c:pt idx="10">
                  <c:v>9.7131603137997686</c:v>
                </c:pt>
                <c:pt idx="11">
                  <c:v>9.4208032492434164</c:v>
                </c:pt>
                <c:pt idx="12">
                  <c:v>7.4390731956942817</c:v>
                </c:pt>
                <c:pt idx="13">
                  <c:v>5.6661989916206714</c:v>
                </c:pt>
                <c:pt idx="14">
                  <c:v>12.51608802264175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7866624"/>
        <c:axId val="137868416"/>
      </c:barChart>
      <c:lineChart>
        <c:grouping val="standard"/>
        <c:varyColors val="0"/>
        <c:ser>
          <c:idx val="1"/>
          <c:order val="1"/>
          <c:tx>
            <c:strRef>
              <c:f>'Scotland (weighted)'!$BE$6</c:f>
              <c:strCache>
                <c:ptCount val="1"/>
                <c:pt idx="0">
                  <c:v>Median DDDs per 1000 patients per day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(weighted)'!$BC$7:$BC$21</c:f>
              <c:strCache>
                <c:ptCount val="15"/>
                <c:pt idx="0">
                  <c:v>FV</c:v>
                </c:pt>
                <c:pt idx="1">
                  <c:v>FIFE</c:v>
                </c:pt>
                <c:pt idx="2">
                  <c:v>LOTHIAN</c:v>
                </c:pt>
                <c:pt idx="3">
                  <c:v>BORDERS</c:v>
                </c:pt>
                <c:pt idx="4">
                  <c:v>TAYSIDE</c:v>
                </c:pt>
                <c:pt idx="5">
                  <c:v>GRAMPIAN</c:v>
                </c:pt>
                <c:pt idx="6">
                  <c:v>A&amp;A</c:v>
                </c:pt>
                <c:pt idx="7">
                  <c:v>LANARKSHIRE</c:v>
                </c:pt>
                <c:pt idx="8">
                  <c:v>GGC</c:v>
                </c:pt>
                <c:pt idx="9">
                  <c:v>HIGHLAND</c:v>
                </c:pt>
                <c:pt idx="10">
                  <c:v>WI</c:v>
                </c:pt>
                <c:pt idx="11">
                  <c:v>D&amp;G</c:v>
                </c:pt>
                <c:pt idx="12">
                  <c:v>SHETLAND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'Scotland (weighted)'!$BE$7:$BE$21</c:f>
              <c:numCache>
                <c:formatCode>0.00</c:formatCode>
                <c:ptCount val="15"/>
                <c:pt idx="0">
                  <c:v>16.233110133536599</c:v>
                </c:pt>
                <c:pt idx="1">
                  <c:v>15.898295558462674</c:v>
                </c:pt>
                <c:pt idx="2">
                  <c:v>15.229454934727725</c:v>
                </c:pt>
                <c:pt idx="3">
                  <c:v>15.005018458899</c:v>
                </c:pt>
                <c:pt idx="4">
                  <c:v>13.769816340896149</c:v>
                </c:pt>
                <c:pt idx="5">
                  <c:v>12.9997211521036</c:v>
                </c:pt>
                <c:pt idx="6">
                  <c:v>12.759688171028056</c:v>
                </c:pt>
                <c:pt idx="7">
                  <c:v>12.430368024489701</c:v>
                </c:pt>
                <c:pt idx="8">
                  <c:v>11.004419382798149</c:v>
                </c:pt>
                <c:pt idx="9">
                  <c:v>10.306852010763766</c:v>
                </c:pt>
                <c:pt idx="10">
                  <c:v>9.7131603137997686</c:v>
                </c:pt>
                <c:pt idx="11">
                  <c:v>9.4208032492434164</c:v>
                </c:pt>
                <c:pt idx="12">
                  <c:v>7.4390731956942817</c:v>
                </c:pt>
                <c:pt idx="13">
                  <c:v>5.6661989916206714</c:v>
                </c:pt>
                <c:pt idx="14">
                  <c:v>12.51608802264175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'Scotland (weighted)'!$BF$6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'Scotland (weighted)'!$BC$7:$BC$21</c:f>
              <c:strCache>
                <c:ptCount val="15"/>
                <c:pt idx="0">
                  <c:v>FV</c:v>
                </c:pt>
                <c:pt idx="1">
                  <c:v>FIFE</c:v>
                </c:pt>
                <c:pt idx="2">
                  <c:v>LOTHIAN</c:v>
                </c:pt>
                <c:pt idx="3">
                  <c:v>BORDERS</c:v>
                </c:pt>
                <c:pt idx="4">
                  <c:v>TAYSIDE</c:v>
                </c:pt>
                <c:pt idx="5">
                  <c:v>GRAMPIAN</c:v>
                </c:pt>
                <c:pt idx="6">
                  <c:v>A&amp;A</c:v>
                </c:pt>
                <c:pt idx="7">
                  <c:v>LANARKSHIRE</c:v>
                </c:pt>
                <c:pt idx="8">
                  <c:v>GGC</c:v>
                </c:pt>
                <c:pt idx="9">
                  <c:v>HIGHLAND</c:v>
                </c:pt>
                <c:pt idx="10">
                  <c:v>WI</c:v>
                </c:pt>
                <c:pt idx="11">
                  <c:v>D&amp;G</c:v>
                </c:pt>
                <c:pt idx="12">
                  <c:v>SHETLAND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'Scotland (weighted)'!$BF$7:$BF$21</c:f>
              <c:numCache>
                <c:formatCode>0.00</c:formatCode>
                <c:ptCount val="15"/>
                <c:pt idx="0">
                  <c:v>12.51608802264175</c:v>
                </c:pt>
                <c:pt idx="1">
                  <c:v>12.51608802264175</c:v>
                </c:pt>
                <c:pt idx="2">
                  <c:v>12.51608802264175</c:v>
                </c:pt>
                <c:pt idx="3">
                  <c:v>12.51608802264175</c:v>
                </c:pt>
                <c:pt idx="4">
                  <c:v>12.51608802264175</c:v>
                </c:pt>
                <c:pt idx="5">
                  <c:v>12.51608802264175</c:v>
                </c:pt>
                <c:pt idx="6">
                  <c:v>12.51608802264175</c:v>
                </c:pt>
                <c:pt idx="7">
                  <c:v>12.51608802264175</c:v>
                </c:pt>
                <c:pt idx="8">
                  <c:v>12.51608802264175</c:v>
                </c:pt>
                <c:pt idx="9">
                  <c:v>12.51608802264175</c:v>
                </c:pt>
                <c:pt idx="10">
                  <c:v>12.51608802264175</c:v>
                </c:pt>
                <c:pt idx="11">
                  <c:v>12.51608802264175</c:v>
                </c:pt>
                <c:pt idx="12">
                  <c:v>12.51608802264175</c:v>
                </c:pt>
                <c:pt idx="13">
                  <c:v>12.51608802264175</c:v>
                </c:pt>
                <c:pt idx="14">
                  <c:v>12.51608802264175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866624"/>
        <c:axId val="137868416"/>
      </c:lineChart>
      <c:catAx>
        <c:axId val="137866624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37868416"/>
        <c:crosses val="autoZero"/>
        <c:auto val="1"/>
        <c:lblAlgn val="ctr"/>
        <c:lblOffset val="100"/>
        <c:noMultiLvlLbl val="0"/>
      </c:catAx>
      <c:valAx>
        <c:axId val="13786841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>
                    <a:latin typeface="+mn-lt"/>
                  </a:defRPr>
                </a:pPr>
                <a:r>
                  <a:rPr lang="en-US" b="0">
                    <a:latin typeface="+mn-lt"/>
                  </a:rPr>
                  <a:t>Median DDDs per 1,000 weighted patients per day</a:t>
                </a:r>
              </a:p>
            </c:rich>
          </c:tx>
          <c:layout>
            <c:manualLayout>
              <c:xMode val="edge"/>
              <c:yMode val="edge"/>
              <c:x val="3.6126736111111112E-3"/>
              <c:y val="7.2334458890528544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3786662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Drugs for Urinary Incontinence and Enuresis (DDDs/1,000 weighted patients/day)</a:t>
            </a:r>
          </a:p>
          <a:p>
            <a:pPr>
              <a:defRPr sz="11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October 2015 - December 2015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0063498869571996"/>
          <c:y val="0.14424970621689254"/>
          <c:w val="0.88705583756346462"/>
          <c:h val="0.6497738075138481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'Scotland (weighted)'!$P$10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plus>
              <c:numRef>
                <c:f>'Scotland (weighted)'!$AD$22</c:f>
                <c:numCache>
                  <c:formatCode>General</c:formatCode>
                  <c:ptCount val="1"/>
                </c:numCache>
              </c:numRef>
            </c:plus>
            <c:minus>
              <c:numRef>
                <c:f>'Scotland (weighted)'!$Q$13:$AE$13</c:f>
                <c:numCache>
                  <c:formatCode>General</c:formatCode>
                  <c:ptCount val="15"/>
                  <c:pt idx="0">
                    <c:v>6.0303996585480739</c:v>
                  </c:pt>
                  <c:pt idx="1">
                    <c:v>4.3058061741984375</c:v>
                  </c:pt>
                  <c:pt idx="2">
                    <c:v>3.2430105613309821</c:v>
                  </c:pt>
                  <c:pt idx="3">
                    <c:v>4.9510474154272091</c:v>
                  </c:pt>
                  <c:pt idx="4">
                    <c:v>8.0101328572207748</c:v>
                  </c:pt>
                  <c:pt idx="5">
                    <c:v>6.1032934441097524</c:v>
                  </c:pt>
                  <c:pt idx="6">
                    <c:v>6.2666575842147534</c:v>
                  </c:pt>
                  <c:pt idx="7">
                    <c:v>6.844100313005324</c:v>
                  </c:pt>
                  <c:pt idx="8">
                    <c:v>7.9181949273284573</c:v>
                  </c:pt>
                  <c:pt idx="9">
                    <c:v>10.253409259420811</c:v>
                  </c:pt>
                  <c:pt idx="10">
                    <c:v>1.4383051725254099</c:v>
                  </c:pt>
                  <c:pt idx="11">
                    <c:v>2.1418558850369531</c:v>
                  </c:pt>
                  <c:pt idx="12">
                    <c:v>4.8437286798101944</c:v>
                  </c:pt>
                  <c:pt idx="13">
                    <c:v>4.4428329989966926</c:v>
                  </c:pt>
                  <c:pt idx="14">
                    <c:v>8.9899932313630568</c:v>
                  </c:pt>
                </c:numCache>
              </c:numRef>
            </c:minus>
          </c:errBars>
          <c:cat>
            <c:strRef>
              <c:f>'Scotland (weighted)'!$Q$8:$AE$8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(weighted)'!$Q$10:$AE$10</c:f>
              <c:numCache>
                <c:formatCode>#,##0</c:formatCode>
                <c:ptCount val="15"/>
                <c:pt idx="0">
                  <c:v>10.498642941819551</c:v>
                </c:pt>
                <c:pt idx="1">
                  <c:v>13.880192970255624</c:v>
                </c:pt>
                <c:pt idx="2">
                  <c:v>7.7309377355791504</c:v>
                </c:pt>
                <c:pt idx="3">
                  <c:v>13.031138058553649</c:v>
                </c:pt>
                <c:pt idx="4">
                  <c:v>13.639053106427498</c:v>
                </c:pt>
                <c:pt idx="5">
                  <c:v>10.212018177886625</c:v>
                </c:pt>
                <c:pt idx="6">
                  <c:v>8.7068549374021238</c:v>
                </c:pt>
                <c:pt idx="7">
                  <c:v>8.4289530785291706</c:v>
                </c:pt>
                <c:pt idx="8">
                  <c:v>9.3979040228169701</c:v>
                </c:pt>
                <c:pt idx="9">
                  <c:v>11.408296548329426</c:v>
                </c:pt>
                <c:pt idx="10">
                  <c:v>2.4527979261485977</c:v>
                </c:pt>
                <c:pt idx="11">
                  <c:v>4.5258088360976245</c:v>
                </c:pt>
                <c:pt idx="12">
                  <c:v>12.265750476127376</c:v>
                </c:pt>
                <c:pt idx="13">
                  <c:v>7.2531583424809005</c:v>
                </c:pt>
                <c:pt idx="14">
                  <c:v>9.6185324529054341</c:v>
                </c:pt>
              </c:numCache>
            </c:numRef>
          </c:val>
        </c:ser>
        <c:ser>
          <c:idx val="1"/>
          <c:order val="1"/>
          <c:tx>
            <c:strRef>
              <c:f>'Scotland (weighted)'!$P$11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'Scotland (weighted)'!$Q$8:$AE$8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(weighted)'!$Q$11:$AE$11</c:f>
              <c:numCache>
                <c:formatCode>#,##0</c:formatCode>
                <c:ptCount val="15"/>
                <c:pt idx="0">
                  <c:v>2.2610452292084977</c:v>
                </c:pt>
                <c:pt idx="1">
                  <c:v>1.1248254886434008</c:v>
                </c:pt>
                <c:pt idx="2">
                  <c:v>1.6898655136642686</c:v>
                </c:pt>
                <c:pt idx="3">
                  <c:v>2.8671574999089997</c:v>
                </c:pt>
                <c:pt idx="4">
                  <c:v>2.5940570271090984</c:v>
                </c:pt>
                <c:pt idx="5">
                  <c:v>2.7877029742169812</c:v>
                </c:pt>
                <c:pt idx="6">
                  <c:v>2.2975644453960529</c:v>
                </c:pt>
                <c:pt idx="7">
                  <c:v>1.8778989322344606</c:v>
                </c:pt>
                <c:pt idx="8">
                  <c:v>3.0324640016727304</c:v>
                </c:pt>
                <c:pt idx="9">
                  <c:v>3.8211583863981744</c:v>
                </c:pt>
                <c:pt idx="10">
                  <c:v>3.2134010654720879</c:v>
                </c:pt>
                <c:pt idx="11">
                  <c:v>2.9132643595964871</c:v>
                </c:pt>
                <c:pt idx="12">
                  <c:v>1.5040658647687943</c:v>
                </c:pt>
                <c:pt idx="13">
                  <c:v>2.4600019713188677</c:v>
                </c:pt>
                <c:pt idx="14">
                  <c:v>2.8975555697363156</c:v>
                </c:pt>
              </c:numCache>
            </c:numRef>
          </c:val>
        </c:ser>
        <c:ser>
          <c:idx val="2"/>
          <c:order val="2"/>
          <c:tx>
            <c:strRef>
              <c:f>'Scotland (weighted)'!$P$12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'Scotland (weighted)'!$Q$9:$AE$9</c:f>
                <c:numCache>
                  <c:formatCode>General</c:formatCode>
                  <c:ptCount val="15"/>
                  <c:pt idx="0">
                    <c:v>6.0303996585480739</c:v>
                  </c:pt>
                  <c:pt idx="1">
                    <c:v>4.5436557084002018</c:v>
                  </c:pt>
                  <c:pt idx="2">
                    <c:v>3.878885035981249</c:v>
                  </c:pt>
                  <c:pt idx="3">
                    <c:v>7.5137559219797607</c:v>
                  </c:pt>
                  <c:pt idx="4">
                    <c:v>4.1727904955304034</c:v>
                  </c:pt>
                  <c:pt idx="5">
                    <c:v>7.8314985859933977</c:v>
                  </c:pt>
                  <c:pt idx="6">
                    <c:v>7.2293567660005147</c:v>
                  </c:pt>
                  <c:pt idx="7">
                    <c:v>6.844100313005324</c:v>
                  </c:pt>
                  <c:pt idx="8">
                    <c:v>8.1679060104700998</c:v>
                  </c:pt>
                  <c:pt idx="9">
                    <c:v>6.4716293952813286</c:v>
                  </c:pt>
                  <c:pt idx="10">
                    <c:v>4.2773048131226084</c:v>
                  </c:pt>
                  <c:pt idx="11">
                    <c:v>4.0852472431610902</c:v>
                  </c:pt>
                  <c:pt idx="12">
                    <c:v>5.7330455644116824</c:v>
                  </c:pt>
                  <c:pt idx="13">
                    <c:v>2.8956311951036509</c:v>
                  </c:pt>
                  <c:pt idx="14">
                    <c:v>8.9899932313630568</c:v>
                  </c:pt>
                </c:numCache>
              </c:numRef>
            </c:plus>
            <c:minus>
              <c:numRef>
                <c:f>'Scotland (weighted)'!$AD$22</c:f>
                <c:numCache>
                  <c:formatCode>General</c:formatCode>
                  <c:ptCount val="1"/>
                </c:numCache>
              </c:numRef>
            </c:minus>
          </c:errBars>
          <c:cat>
            <c:strRef>
              <c:f>'Scotland (weighted)'!$Q$8:$AE$8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(weighted)'!$Q$12:$AE$12</c:f>
              <c:numCache>
                <c:formatCode>#,##0</c:formatCode>
                <c:ptCount val="15"/>
                <c:pt idx="0">
                  <c:v>1.7592212098235498</c:v>
                </c:pt>
                <c:pt idx="1">
                  <c:v>4.1563589300935977</c:v>
                </c:pt>
                <c:pt idx="2">
                  <c:v>0.89605784365659058</c:v>
                </c:pt>
                <c:pt idx="3">
                  <c:v>2.1420131147441737</c:v>
                </c:pt>
                <c:pt idx="4">
                  <c:v>2.7460315443714438</c:v>
                </c:pt>
                <c:pt idx="5">
                  <c:v>2.4332960831118977</c:v>
                </c:pt>
                <c:pt idx="6">
                  <c:v>2.5220067319376511</c:v>
                </c:pt>
                <c:pt idx="7">
                  <c:v>2.6848346097690792</c:v>
                </c:pt>
                <c:pt idx="8">
                  <c:v>2.5369004416291987</c:v>
                </c:pt>
                <c:pt idx="9">
                  <c:v>3.0144477865488977</c:v>
                </c:pt>
                <c:pt idx="10">
                  <c:v>4.5545160806628306</c:v>
                </c:pt>
                <c:pt idx="11">
                  <c:v>1.7774004364981699</c:v>
                </c:pt>
                <c:pt idx="12">
                  <c:v>2.3179645115056751</c:v>
                </c:pt>
                <c:pt idx="13">
                  <c:v>3.1999314880886551</c:v>
                </c:pt>
                <c:pt idx="14">
                  <c:v>3.0957732511724063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39326592"/>
        <c:axId val="139328512"/>
      </c:barChart>
      <c:lineChart>
        <c:grouping val="standard"/>
        <c:varyColors val="0"/>
        <c:ser>
          <c:idx val="3"/>
          <c:order val="3"/>
          <c:tx>
            <c:strRef>
              <c:f>'Scotland (weighted)'!$P$14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'Scotland (weighted)'!$Q$8:$AE$8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(weighted)'!$Q$14:$AE$14</c:f>
              <c:numCache>
                <c:formatCode>#,##0</c:formatCode>
                <c:ptCount val="15"/>
                <c:pt idx="0">
                  <c:v>12.759688171028056</c:v>
                </c:pt>
                <c:pt idx="1">
                  <c:v>15.005018458899</c:v>
                </c:pt>
                <c:pt idx="2">
                  <c:v>9.4208032492434164</c:v>
                </c:pt>
                <c:pt idx="3">
                  <c:v>15.898295558462674</c:v>
                </c:pt>
                <c:pt idx="4">
                  <c:v>16.233110133536599</c:v>
                </c:pt>
                <c:pt idx="5">
                  <c:v>12.9997211521036</c:v>
                </c:pt>
                <c:pt idx="6">
                  <c:v>11.004419382798149</c:v>
                </c:pt>
                <c:pt idx="7">
                  <c:v>10.306852010763766</c:v>
                </c:pt>
                <c:pt idx="8">
                  <c:v>12.430368024489701</c:v>
                </c:pt>
                <c:pt idx="9">
                  <c:v>15.229454934727725</c:v>
                </c:pt>
                <c:pt idx="10">
                  <c:v>5.6661989916206714</c:v>
                </c:pt>
                <c:pt idx="11">
                  <c:v>7.4390731956942817</c:v>
                </c:pt>
                <c:pt idx="12">
                  <c:v>13.769816340896149</c:v>
                </c:pt>
                <c:pt idx="13">
                  <c:v>9.7131603137997686</c:v>
                </c:pt>
                <c:pt idx="14">
                  <c:v>12.51608802264175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'Scotland (weighted)'!$P$16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'Scotland (weighted)'!$Q$8:$AE$8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(weighted)'!$Q$16:$AE$16</c:f>
              <c:numCache>
                <c:formatCode>General</c:formatCode>
                <c:ptCount val="15"/>
                <c:pt idx="0">
                  <c:v>4.3890030555619814</c:v>
                </c:pt>
                <c:pt idx="2">
                  <c:v>17.308373319112</c:v>
                </c:pt>
                <c:pt idx="3">
                  <c:v>29.149564474490731</c:v>
                </c:pt>
                <c:pt idx="4">
                  <c:v>1.6968578360597417</c:v>
                </c:pt>
                <c:pt idx="5">
                  <c:v>28.426483952742885</c:v>
                </c:pt>
                <c:pt idx="6">
                  <c:v>21.6578444772437</c:v>
                </c:pt>
                <c:pt idx="7">
                  <c:v>22.934946591783167</c:v>
                </c:pt>
                <c:pt idx="9">
                  <c:v>1.0767022149302701</c:v>
                </c:pt>
                <c:pt idx="12">
                  <c:v>21.826131382537589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'Scotland (weighted)'!$P$17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'Scotland (weighted)'!$Q$8:$AE$8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(weighted)'!$Q$17:$AE$17</c:f>
              <c:numCache>
                <c:formatCode>General</c:formatCode>
                <c:ptCount val="15"/>
                <c:pt idx="2">
                  <c:v>15.8881444431474</c:v>
                </c:pt>
                <c:pt idx="5">
                  <c:v>24.366911772161689</c:v>
                </c:pt>
                <c:pt idx="6">
                  <c:v>26.668587921948401</c:v>
                </c:pt>
                <c:pt idx="7">
                  <c:v>20.626894674761488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'Scotland (weighted)'!$P$18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'Scotland (weighted)'!$Q$8:$AE$8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(weighted)'!$Q$18:$AE$18</c:f>
              <c:numCache>
                <c:formatCode>General</c:formatCode>
                <c:ptCount val="15"/>
                <c:pt idx="5">
                  <c:v>24.418064228951501</c:v>
                </c:pt>
                <c:pt idx="6">
                  <c:v>21.459077224672701</c:v>
                </c:pt>
                <c:pt idx="7">
                  <c:v>20.068162265899002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'Scotland (weighted)'!$P$19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(weighted)'!$Q$19:$AE$19</c:f>
              <c:numCache>
                <c:formatCode>General</c:formatCode>
                <c:ptCount val="15"/>
                <c:pt idx="7">
                  <c:v>0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'Scotland (weighted)'!$P$20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(weighted)'!$Q$20:$AE$20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9"/>
          <c:order val="9"/>
          <c:tx>
            <c:strRef>
              <c:f>'Scotland (weighted)'!$P$21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(weighted)'!$Q$21:$AE$21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0"/>
          <c:order val="10"/>
          <c:tx>
            <c:strRef>
              <c:f>'Scotland (weighted)'!$P$22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(weighted)'!$Q$22:$AE$22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1"/>
          <c:order val="11"/>
          <c:tx>
            <c:strRef>
              <c:f>'Scotland (weighted)'!$P$23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(weighted)'!$Q$23:$AE$23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2"/>
          <c:order val="12"/>
          <c:tx>
            <c:strRef>
              <c:f>'Scotland (weighted)'!$P$24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(weighted)'!$Q$24:$AE$24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'Scotland (weighted)'!$P$25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(weighted)'!$Q$25:$AE$25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'Scotland (weighted)'!$P$26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(weighted)'!$Q$26:$AE$26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'Scotland (weighted)'!$P$27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(weighted)'!$Q$27:$AE$27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'Scotland (weighted)'!$P$28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(weighted)'!$Q$28:$AE$28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'Scotland (weighted)'!$P$29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(weighted)'!$Q$29:$AE$29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'Scotland (weighted)'!$P$30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(weighted)'!$Q$30:$AE$30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'Scotland (weighted)'!$P$31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(weighted)'!$Q$31:$AE$31</c:f>
              <c:numCache>
                <c:formatCode>General</c:formatCode>
                <c:ptCount val="15"/>
                <c:pt idx="0">
                  <c:v>31.320538480800288</c:v>
                </c:pt>
                <c:pt idx="2">
                  <c:v>19.312233110005199</c:v>
                </c:pt>
                <c:pt idx="12">
                  <c:v>30.931159420289905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'Scotland (weighted)'!$P$32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(weighted)'!$Q$32:$AE$32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1"/>
          <c:order val="21"/>
          <c:tx>
            <c:strRef>
              <c:f>'Scotland (weighted)'!$P$33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(weighted)'!$Q$33:$AE$33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'Scotland (weighted)'!$P$34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(weighted)'!$Q$34:$AE$34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'Scotland (weighted)'!$P$35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(weighted)'!$Q$35:$AE$35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'Scotland (weighted)'!$P$36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(weighted)'!$Q$36:$AE$36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'Scotland (weighted)'!$P$37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(weighted)'!$Q$37:$AE$37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'Scotland (weighted)'!$P$38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(weighted)'!$Q$38:$AE$38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7"/>
          <c:order val="27"/>
          <c:tx>
            <c:strRef>
              <c:f>'Scotland (weighted)'!$P$39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(weighted)'!$Q$8:$AE$8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(weighted)'!$Q$39:$AE$39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326592"/>
        <c:axId val="139328512"/>
      </c:lineChart>
      <c:catAx>
        <c:axId val="13932659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39328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9328512"/>
        <c:scaling>
          <c:orientation val="minMax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+mn-lt"/>
                    <a:ea typeface="Arial"/>
                    <a:cs typeface="Arial"/>
                  </a:defRPr>
                </a:pPr>
                <a:r>
                  <a:rPr lang="en-GB" b="0">
                    <a:latin typeface="+mn-lt"/>
                  </a:rPr>
                  <a:t>DDDs</a:t>
                </a:r>
                <a:r>
                  <a:rPr lang="en-GB" b="0" baseline="0">
                    <a:latin typeface="+mn-lt"/>
                  </a:rPr>
                  <a:t> per 1,000 weighted patients  per day</a:t>
                </a:r>
              </a:p>
            </c:rich>
          </c:tx>
          <c:layout>
            <c:manualLayout>
              <c:xMode val="edge"/>
              <c:yMode val="edge"/>
              <c:x val="1.7579000128139656E-2"/>
              <c:y val="0.17038622289411703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393265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GB" sz="1050" b="1" i="0" baseline="0">
                <a:latin typeface="+mn-lt"/>
              </a:rPr>
              <a:t>APM10 - Health board and Scotland medians for number of patients 75 years or older dispensed over 10 items of strong or very strong anticholinergics in 12 months as a percentage of  age 75 + practice population</a:t>
            </a:r>
            <a:endParaRPr lang="en-GB" sz="1050">
              <a:latin typeface="+mn-lt"/>
            </a:endParaRPr>
          </a:p>
          <a:p>
            <a:pPr>
              <a:defRPr sz="1000"/>
            </a:pPr>
            <a:r>
              <a:rPr lang="en-GB" sz="1050" b="1" i="0" baseline="0">
                <a:latin typeface="+mn-lt"/>
              </a:rPr>
              <a:t>January 2015 - December 2015</a:t>
            </a:r>
          </a:p>
        </c:rich>
      </c:tx>
      <c:layout>
        <c:manualLayout>
          <c:xMode val="edge"/>
          <c:yMode val="edge"/>
          <c:x val="0.12241949791680982"/>
          <c:y val="2.491705721699195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255342832866036"/>
          <c:y val="0.21338089468296845"/>
          <c:w val="0.85725908181264088"/>
          <c:h val="0.568348004567748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Scotland!$BE$6</c:f>
              <c:strCache>
                <c:ptCount val="1"/>
                <c:pt idx="0">
                  <c:v>Median Percent Patients 75 years or older dispensed &gt;10 items of strong or very strong anticholenergics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Scotland!$BD$7:$BD$21</c:f>
              <c:strCache>
                <c:ptCount val="15"/>
                <c:pt idx="0">
                  <c:v>BORDERS</c:v>
                </c:pt>
                <c:pt idx="1">
                  <c:v>GGC</c:v>
                </c:pt>
                <c:pt idx="2">
                  <c:v>D&amp;G</c:v>
                </c:pt>
                <c:pt idx="3">
                  <c:v>HIGHLAND</c:v>
                </c:pt>
                <c:pt idx="4">
                  <c:v>WI</c:v>
                </c:pt>
                <c:pt idx="5">
                  <c:v>FV</c:v>
                </c:pt>
                <c:pt idx="6">
                  <c:v>LANARKSHIRE</c:v>
                </c:pt>
                <c:pt idx="7">
                  <c:v>SHETLAND</c:v>
                </c:pt>
                <c:pt idx="8">
                  <c:v>A&amp;A</c:v>
                </c:pt>
                <c:pt idx="9">
                  <c:v>TAYSIDE</c:v>
                </c:pt>
                <c:pt idx="10">
                  <c:v>FIFE</c:v>
                </c:pt>
                <c:pt idx="11">
                  <c:v>GRAMPIAN</c:v>
                </c:pt>
                <c:pt idx="12">
                  <c:v>LOTHIAN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Scotland!$BE$7:$BE$21</c:f>
              <c:numCache>
                <c:formatCode>0.00%</c:formatCode>
                <c:ptCount val="15"/>
                <c:pt idx="0">
                  <c:v>8.8977423638778225E-2</c:v>
                </c:pt>
                <c:pt idx="1">
                  <c:v>8.3832335329341298E-2</c:v>
                </c:pt>
                <c:pt idx="2">
                  <c:v>8.1596468374586034E-2</c:v>
                </c:pt>
                <c:pt idx="3">
                  <c:v>7.6961507716903396E-2</c:v>
                </c:pt>
                <c:pt idx="4">
                  <c:v>7.6923076923076913E-2</c:v>
                </c:pt>
                <c:pt idx="5">
                  <c:v>7.5623700623700621E-2</c:v>
                </c:pt>
                <c:pt idx="6">
                  <c:v>7.5099772892642191E-2</c:v>
                </c:pt>
                <c:pt idx="7">
                  <c:v>7.2175817046468291E-2</c:v>
                </c:pt>
                <c:pt idx="8">
                  <c:v>6.9943289224952701E-2</c:v>
                </c:pt>
                <c:pt idx="9">
                  <c:v>6.171675011051686E-2</c:v>
                </c:pt>
                <c:pt idx="10">
                  <c:v>6.0606060606060601E-2</c:v>
                </c:pt>
                <c:pt idx="11">
                  <c:v>5.5186415651532122E-2</c:v>
                </c:pt>
                <c:pt idx="12">
                  <c:v>4.0576018808777453E-2</c:v>
                </c:pt>
                <c:pt idx="13">
                  <c:v>3.7735849056604376E-2</c:v>
                </c:pt>
                <c:pt idx="14">
                  <c:v>6.9444444444444503E-2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9356416"/>
        <c:axId val="139362304"/>
      </c:barChart>
      <c:lineChart>
        <c:grouping val="standard"/>
        <c:varyColors val="0"/>
        <c:ser>
          <c:idx val="1"/>
          <c:order val="1"/>
          <c:tx>
            <c:strRef>
              <c:f>Scotland!$BF$6</c:f>
              <c:strCache>
                <c:ptCount val="1"/>
                <c:pt idx="0">
                  <c:v>Median Percent Patients 75 years or older dispensed &gt;10 items of strong or very strong anticholenergics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Scotland!$BD$7:$BD$21</c:f>
              <c:strCache>
                <c:ptCount val="15"/>
                <c:pt idx="0">
                  <c:v>BORDERS</c:v>
                </c:pt>
                <c:pt idx="1">
                  <c:v>GGC</c:v>
                </c:pt>
                <c:pt idx="2">
                  <c:v>D&amp;G</c:v>
                </c:pt>
                <c:pt idx="3">
                  <c:v>HIGHLAND</c:v>
                </c:pt>
                <c:pt idx="4">
                  <c:v>WI</c:v>
                </c:pt>
                <c:pt idx="5">
                  <c:v>FV</c:v>
                </c:pt>
                <c:pt idx="6">
                  <c:v>LANARKSHIRE</c:v>
                </c:pt>
                <c:pt idx="7">
                  <c:v>SHETLAND</c:v>
                </c:pt>
                <c:pt idx="8">
                  <c:v>A&amp;A</c:v>
                </c:pt>
                <c:pt idx="9">
                  <c:v>TAYSIDE</c:v>
                </c:pt>
                <c:pt idx="10">
                  <c:v>FIFE</c:v>
                </c:pt>
                <c:pt idx="11">
                  <c:v>GRAMPIAN</c:v>
                </c:pt>
                <c:pt idx="12">
                  <c:v>LOTHIAN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Scotland!$BF$7:$BF$21</c:f>
              <c:numCache>
                <c:formatCode>0.00%</c:formatCode>
                <c:ptCount val="15"/>
                <c:pt idx="0">
                  <c:v>8.8977423638778225E-2</c:v>
                </c:pt>
                <c:pt idx="1">
                  <c:v>8.3832335329341298E-2</c:v>
                </c:pt>
                <c:pt idx="2">
                  <c:v>8.1596468374586034E-2</c:v>
                </c:pt>
                <c:pt idx="3">
                  <c:v>7.6961507716903396E-2</c:v>
                </c:pt>
                <c:pt idx="4">
                  <c:v>7.6923076923076913E-2</c:v>
                </c:pt>
                <c:pt idx="5">
                  <c:v>7.5623700623700621E-2</c:v>
                </c:pt>
                <c:pt idx="6">
                  <c:v>7.5099772892642191E-2</c:v>
                </c:pt>
                <c:pt idx="7">
                  <c:v>7.2175817046468291E-2</c:v>
                </c:pt>
                <c:pt idx="8">
                  <c:v>6.9943289224952701E-2</c:v>
                </c:pt>
                <c:pt idx="9">
                  <c:v>6.171675011051686E-2</c:v>
                </c:pt>
                <c:pt idx="10">
                  <c:v>6.0606060606060601E-2</c:v>
                </c:pt>
                <c:pt idx="11">
                  <c:v>5.5186415651532122E-2</c:v>
                </c:pt>
                <c:pt idx="12">
                  <c:v>4.0576018808777453E-2</c:v>
                </c:pt>
                <c:pt idx="13">
                  <c:v>3.7735849056604376E-2</c:v>
                </c:pt>
                <c:pt idx="14">
                  <c:v>6.9444444444444503E-2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Scotland!$BG$6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Scotland!$BD$7:$BD$21</c:f>
              <c:strCache>
                <c:ptCount val="15"/>
                <c:pt idx="0">
                  <c:v>BORDERS</c:v>
                </c:pt>
                <c:pt idx="1">
                  <c:v>GGC</c:v>
                </c:pt>
                <c:pt idx="2">
                  <c:v>D&amp;G</c:v>
                </c:pt>
                <c:pt idx="3">
                  <c:v>HIGHLAND</c:v>
                </c:pt>
                <c:pt idx="4">
                  <c:v>WI</c:v>
                </c:pt>
                <c:pt idx="5">
                  <c:v>FV</c:v>
                </c:pt>
                <c:pt idx="6">
                  <c:v>LANARKSHIRE</c:v>
                </c:pt>
                <c:pt idx="7">
                  <c:v>SHETLAND</c:v>
                </c:pt>
                <c:pt idx="8">
                  <c:v>A&amp;A</c:v>
                </c:pt>
                <c:pt idx="9">
                  <c:v>TAYSIDE</c:v>
                </c:pt>
                <c:pt idx="10">
                  <c:v>FIFE</c:v>
                </c:pt>
                <c:pt idx="11">
                  <c:v>GRAMPIAN</c:v>
                </c:pt>
                <c:pt idx="12">
                  <c:v>LOTHIAN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Scotland!$BG$7:$BG$21</c:f>
              <c:numCache>
                <c:formatCode>0.00%</c:formatCode>
                <c:ptCount val="15"/>
                <c:pt idx="0">
                  <c:v>6.9444444444444503E-2</c:v>
                </c:pt>
                <c:pt idx="1">
                  <c:v>6.9444444444444503E-2</c:v>
                </c:pt>
                <c:pt idx="2">
                  <c:v>6.9444444444444503E-2</c:v>
                </c:pt>
                <c:pt idx="3">
                  <c:v>6.9444444444444503E-2</c:v>
                </c:pt>
                <c:pt idx="4">
                  <c:v>6.9444444444444503E-2</c:v>
                </c:pt>
                <c:pt idx="5">
                  <c:v>6.9444444444444503E-2</c:v>
                </c:pt>
                <c:pt idx="6">
                  <c:v>6.9444444444444503E-2</c:v>
                </c:pt>
                <c:pt idx="7">
                  <c:v>6.9444444444444503E-2</c:v>
                </c:pt>
                <c:pt idx="8">
                  <c:v>6.9444444444444503E-2</c:v>
                </c:pt>
                <c:pt idx="9">
                  <c:v>6.9444444444444503E-2</c:v>
                </c:pt>
                <c:pt idx="10">
                  <c:v>6.9444444444444503E-2</c:v>
                </c:pt>
                <c:pt idx="11">
                  <c:v>6.9444444444444503E-2</c:v>
                </c:pt>
                <c:pt idx="12">
                  <c:v>6.9444444444444503E-2</c:v>
                </c:pt>
                <c:pt idx="13">
                  <c:v>6.9444444444444503E-2</c:v>
                </c:pt>
                <c:pt idx="14">
                  <c:v>6.9444444444444503E-2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356416"/>
        <c:axId val="139362304"/>
      </c:lineChart>
      <c:catAx>
        <c:axId val="139356416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39362304"/>
        <c:crosses val="autoZero"/>
        <c:auto val="1"/>
        <c:lblAlgn val="ctr"/>
        <c:lblOffset val="100"/>
        <c:noMultiLvlLbl val="0"/>
      </c:catAx>
      <c:valAx>
        <c:axId val="13936230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 b="1">
                    <a:latin typeface="+mn-lt"/>
                  </a:defRPr>
                </a:pPr>
                <a:r>
                  <a:rPr lang="en-GB" sz="1000" b="0">
                    <a:latin typeface="+mn-lt"/>
                  </a:rPr>
                  <a:t>Median</a:t>
                </a:r>
                <a:r>
                  <a:rPr lang="en-GB" sz="1000" b="0" baseline="0">
                    <a:latin typeface="+mn-lt"/>
                  </a:rPr>
                  <a:t> Percentage of Patients</a:t>
                </a:r>
                <a:r>
                  <a:rPr lang="en-GB" sz="1000" b="1">
                    <a:latin typeface="+mn-lt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1.1104578025686082E-2"/>
              <c:y val="0.29044211244648166"/>
            </c:manualLayout>
          </c:layout>
          <c:overlay val="0"/>
        </c:title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39356416"/>
        <c:crosses val="autoZero"/>
        <c:crossBetween val="between"/>
        <c:majorUnit val="1.0000000000000005E-2"/>
        <c:minorUnit val="1.0000000000000005E-2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>
                <a:latin typeface="+mn-lt"/>
              </a:defRPr>
            </a:pPr>
            <a:r>
              <a:rPr lang="en-GB" sz="1100" b="1" i="0" u="none" strike="noStrike" baseline="0">
                <a:latin typeface="+mn-lt"/>
              </a:rPr>
              <a:t>APM10 - Number of patients 75 years or older dispensed over 10 items of strong or very strong anticholinergics (mARS 3 and 2) in 12 months as a percentage of patients 75 years or older</a:t>
            </a:r>
          </a:p>
          <a:p>
            <a:pPr>
              <a:defRPr sz="1000" b="1">
                <a:latin typeface="+mn-lt"/>
              </a:defRPr>
            </a:pPr>
            <a:r>
              <a:rPr lang="en-GB" sz="1100" b="1" i="0" u="none" strike="noStrike" baseline="0">
                <a:latin typeface="+mn-lt"/>
              </a:rPr>
              <a:t>January 2015 - December 2015</a:t>
            </a:r>
            <a:endParaRPr lang="en-GB" sz="1100" b="1">
              <a:latin typeface="+mn-lt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671130295506768"/>
          <c:y val="0.14424978726887541"/>
          <c:w val="0.86932919946053144"/>
          <c:h val="0.6497738075138512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Scotland!$Q$10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Scotland!$R$13:$AF$13</c:f>
                <c:numCache>
                  <c:formatCode>General</c:formatCode>
                  <c:ptCount val="15"/>
                  <c:pt idx="0">
                    <c:v>3.6042020239009008E-2</c:v>
                  </c:pt>
                  <c:pt idx="1">
                    <c:v>1.3083029838349101E-2</c:v>
                  </c:pt>
                  <c:pt idx="2">
                    <c:v>3.5404925067247392E-2</c:v>
                  </c:pt>
                  <c:pt idx="3">
                    <c:v>3.9351588794432797E-2</c:v>
                  </c:pt>
                  <c:pt idx="4">
                    <c:v>5.4992872551654713E-2</c:v>
                  </c:pt>
                  <c:pt idx="5">
                    <c:v>4.2323243955650514E-2</c:v>
                  </c:pt>
                  <c:pt idx="6">
                    <c:v>5.2712206261582434E-2</c:v>
                  </c:pt>
                  <c:pt idx="7">
                    <c:v>5.388573627007795E-2</c:v>
                  </c:pt>
                  <c:pt idx="8">
                    <c:v>4.9122583926754892E-2</c:v>
                  </c:pt>
                  <c:pt idx="9">
                    <c:v>2.3169756954380522E-2</c:v>
                  </c:pt>
                  <c:pt idx="10">
                    <c:v>2.4785801713586301E-2</c:v>
                  </c:pt>
                  <c:pt idx="11">
                    <c:v>2.500942758138348E-2</c:v>
                  </c:pt>
                  <c:pt idx="12">
                    <c:v>1.7828947368421024E-2</c:v>
                  </c:pt>
                  <c:pt idx="13">
                    <c:v>1.4863671356579861E-2</c:v>
                  </c:pt>
                  <c:pt idx="14">
                    <c:v>4.7543581616481811E-2</c:v>
                  </c:pt>
                </c:numCache>
              </c:numRef>
            </c:minus>
          </c:errBars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Scotland!$R$10:$AF$10</c:f>
              <c:numCache>
                <c:formatCode>0.000%</c:formatCode>
                <c:ptCount val="15"/>
                <c:pt idx="0">
                  <c:v>5.0260029717682002E-2</c:v>
                </c:pt>
                <c:pt idx="1">
                  <c:v>5.5312759568078823E-2</c:v>
                </c:pt>
                <c:pt idx="2">
                  <c:v>6.6654925067247323E-2</c:v>
                </c:pt>
                <c:pt idx="3">
                  <c:v>4.6772526375819773E-2</c:v>
                </c:pt>
                <c:pt idx="4">
                  <c:v>5.4992872551654713E-2</c:v>
                </c:pt>
                <c:pt idx="5">
                  <c:v>4.2323243955650514E-2</c:v>
                </c:pt>
                <c:pt idx="6">
                  <c:v>6.4720939886037568E-2</c:v>
                </c:pt>
                <c:pt idx="7">
                  <c:v>5.388573627007795E-2</c:v>
                </c:pt>
                <c:pt idx="8">
                  <c:v>4.9122583926754892E-2</c:v>
                </c:pt>
                <c:pt idx="9">
                  <c:v>2.3169756954380522E-2</c:v>
                </c:pt>
                <c:pt idx="10">
                  <c:v>2.4785801713586301E-2</c:v>
                </c:pt>
                <c:pt idx="11">
                  <c:v>6.4201653126285521E-2</c:v>
                </c:pt>
                <c:pt idx="12">
                  <c:v>4.4786585365853712E-2</c:v>
                </c:pt>
                <c:pt idx="13">
                  <c:v>4.0504696997605533E-2</c:v>
                </c:pt>
                <c:pt idx="14">
                  <c:v>4.7543581616481811E-2</c:v>
                </c:pt>
              </c:numCache>
            </c:numRef>
          </c:val>
        </c:ser>
        <c:ser>
          <c:idx val="1"/>
          <c:order val="1"/>
          <c:tx>
            <c:strRef>
              <c:f>Scotland!$Q$11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Scotland!$R$11:$AF$11</c:f>
              <c:numCache>
                <c:formatCode>0.000%</c:formatCode>
                <c:ptCount val="15"/>
                <c:pt idx="0">
                  <c:v>1.9683259507270803E-2</c:v>
                </c:pt>
                <c:pt idx="1">
                  <c:v>3.3664664070699443E-2</c:v>
                </c:pt>
                <c:pt idx="2">
                  <c:v>1.4941543307336581E-2</c:v>
                </c:pt>
                <c:pt idx="3">
                  <c:v>1.3833534230240883E-2</c:v>
                </c:pt>
                <c:pt idx="4">
                  <c:v>2.0630828072046012E-2</c:v>
                </c:pt>
                <c:pt idx="5">
                  <c:v>1.2863171695881989E-2</c:v>
                </c:pt>
                <c:pt idx="6">
                  <c:v>1.9111395443304993E-2</c:v>
                </c:pt>
                <c:pt idx="7">
                  <c:v>2.3075771446825825E-2</c:v>
                </c:pt>
                <c:pt idx="8">
                  <c:v>2.5977188965887299E-2</c:v>
                </c:pt>
                <c:pt idx="9">
                  <c:v>1.7406261854396598E-2</c:v>
                </c:pt>
                <c:pt idx="10">
                  <c:v>1.2950047343017653E-2</c:v>
                </c:pt>
                <c:pt idx="11">
                  <c:v>7.9741639201828425E-3</c:v>
                </c:pt>
                <c:pt idx="12">
                  <c:v>1.6930164744662655E-2</c:v>
                </c:pt>
                <c:pt idx="13">
                  <c:v>3.6418379925471846E-2</c:v>
                </c:pt>
                <c:pt idx="14">
                  <c:v>2.1900862827962816E-2</c:v>
                </c:pt>
              </c:numCache>
            </c:numRef>
          </c:val>
        </c:ser>
        <c:ser>
          <c:idx val="2"/>
          <c:order val="2"/>
          <c:tx>
            <c:strRef>
              <c:f>Scotland!$Q$12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Scotland!$R$9:$AF$9</c:f>
                <c:numCache>
                  <c:formatCode>General</c:formatCode>
                  <c:ptCount val="15"/>
                  <c:pt idx="0">
                    <c:v>7.0302066632829591E-2</c:v>
                  </c:pt>
                  <c:pt idx="1">
                    <c:v>3.4069942596588541E-2</c:v>
                  </c:pt>
                  <c:pt idx="2">
                    <c:v>6.5311538734603838E-2</c:v>
                  </c:pt>
                  <c:pt idx="3">
                    <c:v>3.9351588794432797E-2</c:v>
                  </c:pt>
                  <c:pt idx="4">
                    <c:v>5.6579496660814757E-2</c:v>
                  </c:pt>
                  <c:pt idx="5">
                    <c:v>4.6047464772605476E-2</c:v>
                  </c:pt>
                  <c:pt idx="6">
                    <c:v>6.6893998489156073E-2</c:v>
                  </c:pt>
                  <c:pt idx="7">
                    <c:v>0.10567248154322569</c:v>
                  </c:pt>
                  <c:pt idx="8">
                    <c:v>9.3110317177945712E-2</c:v>
                  </c:pt>
                  <c:pt idx="9">
                    <c:v>6.1224699698707225E-2</c:v>
                  </c:pt>
                  <c:pt idx="10">
                    <c:v>3.0014597789936356E-2</c:v>
                  </c:pt>
                  <c:pt idx="11">
                    <c:v>2.3125395152792425E-2</c:v>
                  </c:pt>
                  <c:pt idx="12">
                    <c:v>3.4730285969781304E-2</c:v>
                  </c:pt>
                  <c:pt idx="13">
                    <c:v>2.620288822394851E-2</c:v>
                  </c:pt>
                  <c:pt idx="14">
                    <c:v>7.5493138213575173E-2</c:v>
                  </c:pt>
                </c:numCache>
              </c:numRef>
            </c:plus>
          </c:errBars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Scotland!$R$12:$AF$12</c:f>
              <c:numCache>
                <c:formatCode>0.000%</c:formatCode>
                <c:ptCount val="15"/>
                <c:pt idx="0">
                  <c:v>2.7184784914615647E-2</c:v>
                </c:pt>
                <c:pt idx="1">
                  <c:v>3.2666919478919948E-2</c:v>
                </c:pt>
                <c:pt idx="2">
                  <c:v>2.8599482515732588E-2</c:v>
                </c:pt>
                <c:pt idx="3">
                  <c:v>1.2400858299381312E-2</c:v>
                </c:pt>
                <c:pt idx="4">
                  <c:v>1.7088836368497461E-2</c:v>
                </c:pt>
                <c:pt idx="5">
                  <c:v>1.7996888806631587E-2</c:v>
                </c:pt>
                <c:pt idx="6">
                  <c:v>2.5484603549465811E-2</c:v>
                </c:pt>
                <c:pt idx="7">
                  <c:v>4.8135241509102852E-2</c:v>
                </c:pt>
                <c:pt idx="8">
                  <c:v>3.6096355819409856E-2</c:v>
                </c:pt>
                <c:pt idx="9">
                  <c:v>2.341020461140823E-2</c:v>
                </c:pt>
                <c:pt idx="10">
                  <c:v>2.9023746701846955E-2</c:v>
                </c:pt>
                <c:pt idx="11">
                  <c:v>8.6987878007393268E-3</c:v>
                </c:pt>
                <c:pt idx="12">
                  <c:v>6.2233592351919114E-3</c:v>
                </c:pt>
                <c:pt idx="13">
                  <c:v>4.0995400213277633E-2</c:v>
                </c:pt>
                <c:pt idx="14">
                  <c:v>2.84278959810874E-2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36571136"/>
        <c:axId val="127771392"/>
      </c:barChart>
      <c:lineChart>
        <c:grouping val="standard"/>
        <c:varyColors val="0"/>
        <c:ser>
          <c:idx val="3"/>
          <c:order val="3"/>
          <c:tx>
            <c:strRef>
              <c:f>Scotland!$Q$14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Scotland!$R$14:$AF$14</c:f>
              <c:numCache>
                <c:formatCode>0.000%</c:formatCode>
                <c:ptCount val="15"/>
                <c:pt idx="0">
                  <c:v>6.9943289224952729E-2</c:v>
                </c:pt>
                <c:pt idx="1">
                  <c:v>8.8977423638778225E-2</c:v>
                </c:pt>
                <c:pt idx="2">
                  <c:v>8.1596468374585965E-2</c:v>
                </c:pt>
                <c:pt idx="3">
                  <c:v>6.0606060606060622E-2</c:v>
                </c:pt>
                <c:pt idx="4">
                  <c:v>7.5623700623700621E-2</c:v>
                </c:pt>
                <c:pt idx="5">
                  <c:v>5.5186415651532122E-2</c:v>
                </c:pt>
                <c:pt idx="6">
                  <c:v>8.3832335329341548E-2</c:v>
                </c:pt>
                <c:pt idx="7">
                  <c:v>7.696150771690341E-2</c:v>
                </c:pt>
                <c:pt idx="8">
                  <c:v>7.5099772892642191E-2</c:v>
                </c:pt>
                <c:pt idx="9">
                  <c:v>4.057601880877746E-2</c:v>
                </c:pt>
                <c:pt idx="10">
                  <c:v>3.7735849056604348E-2</c:v>
                </c:pt>
                <c:pt idx="11">
                  <c:v>7.2175817046468291E-2</c:v>
                </c:pt>
                <c:pt idx="12">
                  <c:v>6.1716750110516833E-2</c:v>
                </c:pt>
                <c:pt idx="13">
                  <c:v>7.6923076923076913E-2</c:v>
                </c:pt>
                <c:pt idx="14">
                  <c:v>6.9444444444444531E-2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Scotland!$Q$16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Scotland!$R$16:$AF$16</c:f>
              <c:numCache>
                <c:formatCode>General</c:formatCode>
                <c:ptCount val="15"/>
                <c:pt idx="0" formatCode="#,##0.0%">
                  <c:v>0.16883116883116941</c:v>
                </c:pt>
                <c:pt idx="2" formatCode="#,##0.0%">
                  <c:v>0.18627450980392199</c:v>
                </c:pt>
                <c:pt idx="3" formatCode="#,##0.0%">
                  <c:v>0</c:v>
                </c:pt>
                <c:pt idx="4" formatCode="#,##0.0%">
                  <c:v>0.16666666666666688</c:v>
                </c:pt>
                <c:pt idx="6" formatCode="#,##0.0%">
                  <c:v>0.22916666666666688</c:v>
                </c:pt>
                <c:pt idx="8" formatCode="#,##0.0%">
                  <c:v>0.23255813953488441</c:v>
                </c:pt>
                <c:pt idx="9" formatCode="#,##0.0%">
                  <c:v>0.141666666666667</c:v>
                </c:pt>
                <c:pt idx="11" formatCode="#,##0.0%">
                  <c:v>3.0075187969925327E-2</c:v>
                </c:pt>
                <c:pt idx="12" formatCode="#,##0.0%">
                  <c:v>0.10902255639097699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Scotland!$Q$17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Scotland!$R$17:$AF$17</c:f>
              <c:numCache>
                <c:formatCode>General</c:formatCode>
                <c:ptCount val="15"/>
                <c:pt idx="3" formatCode="#,##0.0%">
                  <c:v>0.11692307692307788</c:v>
                </c:pt>
                <c:pt idx="6" formatCode="#,##0.0%">
                  <c:v>0.19696969696969704</c:v>
                </c:pt>
                <c:pt idx="11" formatCode="#,##0.0%">
                  <c:v>2.2988505747126405E-2</c:v>
                </c:pt>
                <c:pt idx="12" formatCode="#,##0.0%">
                  <c:v>0.12972972972972988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Scotland!$Q$18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Scotland!$R$18:$AF$18</c:f>
              <c:numCache>
                <c:formatCode>General</c:formatCode>
                <c:ptCount val="15"/>
                <c:pt idx="6" formatCode="#,##0.0%">
                  <c:v>0.17647058823529399</c:v>
                </c:pt>
                <c:pt idx="12" formatCode="#,##0.0%">
                  <c:v>0.11309523809523812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Scotland!$Q$19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Scotland!$R$19:$AF$19</c:f>
              <c:numCache>
                <c:formatCode>General</c:formatCode>
                <c:ptCount val="15"/>
                <c:pt idx="6" formatCode="#,##0.0%">
                  <c:v>0.18518518518518676</c:v>
                </c:pt>
                <c:pt idx="12" formatCode="#,##0.0%">
                  <c:v>0.109053497942387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Scotland!$Q$20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Scotland!$R$20:$AF$20</c:f>
              <c:numCache>
                <c:formatCode>General</c:formatCode>
                <c:ptCount val="15"/>
                <c:pt idx="6" formatCode="#,##0.0%">
                  <c:v>0.18840579710145192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Scotland!$Q$21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Scotland!$R$21:$AF$21</c:f>
              <c:numCache>
                <c:formatCode>General</c:formatCode>
                <c:ptCount val="15"/>
                <c:pt idx="6" formatCode="#,##0.0%">
                  <c:v>0.18152866242038199</c:v>
                </c:pt>
              </c:numCache>
            </c:numRef>
          </c:val>
          <c:smooth val="0"/>
        </c:ser>
        <c:ser>
          <c:idx val="10"/>
          <c:order val="10"/>
          <c:tx>
            <c:strRef>
              <c:f>Scotland!$Q$22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Scotland!$R$22:$AF$22</c:f>
              <c:numCache>
                <c:formatCode>General</c:formatCode>
                <c:ptCount val="15"/>
                <c:pt idx="6" formatCode="#,##0.0%">
                  <c:v>0.20270270270270299</c:v>
                </c:pt>
              </c:numCache>
            </c:numRef>
          </c:val>
          <c:smooth val="0"/>
        </c:ser>
        <c:ser>
          <c:idx val="11"/>
          <c:order val="11"/>
          <c:tx>
            <c:strRef>
              <c:f>Scotland!$Q$23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Scotland!$R$23:$AF$23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2"/>
          <c:order val="12"/>
          <c:tx>
            <c:strRef>
              <c:f>Scotland!$Q$24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Scotland!$R$24:$AF$24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Scotland!$Q$25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Scotland!$R$25:$AF$25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Scotland!$Q$26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Scotland!$R$26:$AF$26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Scotland!$Q$27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Scotland!$R$27:$AF$27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Scotland!$Q$28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Scotland!$R$28:$AF$28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Scotland!$Q$29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Scotland!$R$29:$AF$29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Scotland!$Q$30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Scotland!$R$30:$AF$30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Scotland!$Q$31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Scotland!$R$31:$AF$31</c:f>
              <c:numCache>
                <c:formatCode>General</c:formatCode>
                <c:ptCount val="15"/>
                <c:pt idx="3" formatCode="#,##0.0%">
                  <c:v>0.22881355932203404</c:v>
                </c:pt>
                <c:pt idx="6" formatCode="#,##0.0%">
                  <c:v>0.26126126126126098</c:v>
                </c:pt>
                <c:pt idx="12" formatCode="#,##0.0%">
                  <c:v>0.15283842794759844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Scotland!$Q$32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Scotland!$R$32:$AF$32</c:f>
              <c:numCache>
                <c:formatCode>General</c:formatCode>
                <c:ptCount val="15"/>
                <c:pt idx="3" formatCode="#,##0.0%">
                  <c:v>0.19696969696969704</c:v>
                </c:pt>
                <c:pt idx="6" formatCode="#,##0.0%">
                  <c:v>0.24324324324324476</c:v>
                </c:pt>
                <c:pt idx="12" formatCode="#,##0.0%">
                  <c:v>0.13793103448276137</c:v>
                </c:pt>
              </c:numCache>
            </c:numRef>
          </c:val>
          <c:smooth val="0"/>
        </c:ser>
        <c:ser>
          <c:idx val="21"/>
          <c:order val="21"/>
          <c:tx>
            <c:strRef>
              <c:f>Scotland!$Q$33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Scotland!$R$33:$AF$33</c:f>
              <c:numCache>
                <c:formatCode>General</c:formatCode>
                <c:ptCount val="15"/>
                <c:pt idx="3" formatCode="#,##0.0%">
                  <c:v>0.15625000000000044</c:v>
                </c:pt>
                <c:pt idx="12" formatCode="#,##0.0%">
                  <c:v>0.14006514657980701</c:v>
                </c:pt>
              </c:numCache>
            </c:numRef>
          </c:val>
          <c:smooth val="0"/>
        </c:ser>
        <c:ser>
          <c:idx val="22"/>
          <c:order val="22"/>
          <c:tx>
            <c:strRef>
              <c:f>Scotland!$Q$34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Scotland!$R$34:$AF$34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Scotland!$Q$35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Scotland!$R$35:$AF$35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Scotland!$Q$36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Scotland!$R$36:$AF$36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Scotland!$Q$37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Scotland!$R$37:$AF$37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Scotland!$Q$38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Scotland!$R$38:$AF$38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571136"/>
        <c:axId val="127771392"/>
      </c:lineChart>
      <c:catAx>
        <c:axId val="136571136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277713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777139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 b="1">
                    <a:latin typeface="+mn-lt"/>
                  </a:defRPr>
                </a:pPr>
                <a:r>
                  <a:rPr lang="en-US" sz="1000" b="0">
                    <a:latin typeface="+mn-lt"/>
                  </a:rPr>
                  <a:t>Percentage</a:t>
                </a:r>
                <a:r>
                  <a:rPr lang="en-US" sz="1000" b="0" baseline="0">
                    <a:latin typeface="+mn-lt"/>
                  </a:rPr>
                  <a:t> of Patients</a:t>
                </a:r>
                <a:endParaRPr lang="en-US" sz="1000" b="0">
                  <a:latin typeface="+mn-lt"/>
                </a:endParaRPr>
              </a:p>
            </c:rich>
          </c:tx>
          <c:layout>
            <c:manualLayout>
              <c:xMode val="edge"/>
              <c:yMode val="edge"/>
              <c:x val="8.8633680555555566E-3"/>
              <c:y val="0.279453888888889"/>
            </c:manualLayout>
          </c:layout>
          <c:overlay val="0"/>
        </c:title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365711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100">
                <a:latin typeface="+mn-lt"/>
              </a:defRPr>
            </a:pPr>
            <a:r>
              <a:rPr lang="en-GB" sz="1100" b="1" i="0" baseline="0">
                <a:latin typeface="+mn-lt"/>
              </a:rPr>
              <a:t>Total Antibiotics (Median items per 1,000 patients per day)</a:t>
            </a:r>
            <a:endParaRPr lang="en-GB" sz="1100" b="1">
              <a:latin typeface="+mn-lt"/>
            </a:endParaRPr>
          </a:p>
          <a:p>
            <a:pPr algn="ctr">
              <a:defRPr sz="1100">
                <a:latin typeface="+mn-lt"/>
              </a:defRPr>
            </a:pPr>
            <a:r>
              <a:rPr lang="en-GB" sz="1100" b="1" i="0" baseline="0">
                <a:latin typeface="+mn-lt"/>
              </a:rPr>
              <a:t>October 2015 - December 2015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651922442776858"/>
          <c:y val="0.11540163480132924"/>
          <c:w val="0.87498564950598046"/>
          <c:h val="0.665613495322287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Scotland!$BE$6</c:f>
              <c:strCache>
                <c:ptCount val="1"/>
                <c:pt idx="0">
                  <c:v>Median Items per 1000 patients per day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Scotland!$BD$7:$BD$21</c:f>
              <c:strCache>
                <c:ptCount val="15"/>
                <c:pt idx="0">
                  <c:v>LANARKSHIRE</c:v>
                </c:pt>
                <c:pt idx="1">
                  <c:v>A&amp;A</c:v>
                </c:pt>
                <c:pt idx="2">
                  <c:v>GGC</c:v>
                </c:pt>
                <c:pt idx="3">
                  <c:v>SHETLAND</c:v>
                </c:pt>
                <c:pt idx="4">
                  <c:v>FIFE</c:v>
                </c:pt>
                <c:pt idx="5">
                  <c:v>D&amp;G</c:v>
                </c:pt>
                <c:pt idx="6">
                  <c:v>WI</c:v>
                </c:pt>
                <c:pt idx="7">
                  <c:v>TAYSIDE</c:v>
                </c:pt>
                <c:pt idx="8">
                  <c:v>HIGHLAND</c:v>
                </c:pt>
                <c:pt idx="9">
                  <c:v>FV</c:v>
                </c:pt>
                <c:pt idx="10">
                  <c:v>BORDERS</c:v>
                </c:pt>
                <c:pt idx="11">
                  <c:v>GRAMPIAN</c:v>
                </c:pt>
                <c:pt idx="12">
                  <c:v>LOTHIAN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Scotland!$BE$7:$BE$21</c:f>
              <c:numCache>
                <c:formatCode>0.00</c:formatCode>
                <c:ptCount val="15"/>
                <c:pt idx="0">
                  <c:v>2.0921985815602797</c:v>
                </c:pt>
                <c:pt idx="1">
                  <c:v>2.0742020454084997</c:v>
                </c:pt>
                <c:pt idx="2">
                  <c:v>1.9708711835438661</c:v>
                </c:pt>
                <c:pt idx="3">
                  <c:v>1.805158493812455</c:v>
                </c:pt>
                <c:pt idx="4">
                  <c:v>1.7962235701862401</c:v>
                </c:pt>
                <c:pt idx="5">
                  <c:v>1.7941100009635187</c:v>
                </c:pt>
                <c:pt idx="6">
                  <c:v>1.75337748635804</c:v>
                </c:pt>
                <c:pt idx="7">
                  <c:v>1.7492261769354238</c:v>
                </c:pt>
                <c:pt idx="8">
                  <c:v>1.7477884704104738</c:v>
                </c:pt>
                <c:pt idx="9">
                  <c:v>1.7365468573392679</c:v>
                </c:pt>
                <c:pt idx="10">
                  <c:v>1.71709972137627</c:v>
                </c:pt>
                <c:pt idx="11">
                  <c:v>1.6700402861460601</c:v>
                </c:pt>
                <c:pt idx="12">
                  <c:v>1.6100964462141099</c:v>
                </c:pt>
                <c:pt idx="13">
                  <c:v>1.1284493322372</c:v>
                </c:pt>
                <c:pt idx="14">
                  <c:v>1.8148949652508199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9467392"/>
        <c:axId val="139469184"/>
      </c:barChart>
      <c:lineChart>
        <c:grouping val="standard"/>
        <c:varyColors val="0"/>
        <c:ser>
          <c:idx val="1"/>
          <c:order val="1"/>
          <c:tx>
            <c:strRef>
              <c:f>Scotland!$BF$6</c:f>
              <c:strCache>
                <c:ptCount val="1"/>
                <c:pt idx="0">
                  <c:v>Median Items per 1000 patients per day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Scotland!$BD$7:$BD$21</c:f>
              <c:strCache>
                <c:ptCount val="15"/>
                <c:pt idx="0">
                  <c:v>LANARKSHIRE</c:v>
                </c:pt>
                <c:pt idx="1">
                  <c:v>A&amp;A</c:v>
                </c:pt>
                <c:pt idx="2">
                  <c:v>GGC</c:v>
                </c:pt>
                <c:pt idx="3">
                  <c:v>SHETLAND</c:v>
                </c:pt>
                <c:pt idx="4">
                  <c:v>FIFE</c:v>
                </c:pt>
                <c:pt idx="5">
                  <c:v>D&amp;G</c:v>
                </c:pt>
                <c:pt idx="6">
                  <c:v>WI</c:v>
                </c:pt>
                <c:pt idx="7">
                  <c:v>TAYSIDE</c:v>
                </c:pt>
                <c:pt idx="8">
                  <c:v>HIGHLAND</c:v>
                </c:pt>
                <c:pt idx="9">
                  <c:v>FV</c:v>
                </c:pt>
                <c:pt idx="10">
                  <c:v>BORDERS</c:v>
                </c:pt>
                <c:pt idx="11">
                  <c:v>GRAMPIAN</c:v>
                </c:pt>
                <c:pt idx="12">
                  <c:v>LOTHIAN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Scotland!$BF$7:$BF$21</c:f>
              <c:numCache>
                <c:formatCode>0.00</c:formatCode>
                <c:ptCount val="15"/>
                <c:pt idx="0">
                  <c:v>2.0921985815602797</c:v>
                </c:pt>
                <c:pt idx="1">
                  <c:v>2.0742020454084997</c:v>
                </c:pt>
                <c:pt idx="2">
                  <c:v>1.9708711835438661</c:v>
                </c:pt>
                <c:pt idx="3">
                  <c:v>1.805158493812455</c:v>
                </c:pt>
                <c:pt idx="4">
                  <c:v>1.7962235701862401</c:v>
                </c:pt>
                <c:pt idx="5">
                  <c:v>1.7941100009635187</c:v>
                </c:pt>
                <c:pt idx="6">
                  <c:v>1.75337748635804</c:v>
                </c:pt>
                <c:pt idx="7">
                  <c:v>1.7492261769354238</c:v>
                </c:pt>
                <c:pt idx="8">
                  <c:v>1.7477884704104738</c:v>
                </c:pt>
                <c:pt idx="9">
                  <c:v>1.7365468573392679</c:v>
                </c:pt>
                <c:pt idx="10">
                  <c:v>1.71709972137627</c:v>
                </c:pt>
                <c:pt idx="11">
                  <c:v>1.6700402861460601</c:v>
                </c:pt>
                <c:pt idx="12">
                  <c:v>1.6100964462141099</c:v>
                </c:pt>
                <c:pt idx="13">
                  <c:v>1.1284493322372</c:v>
                </c:pt>
                <c:pt idx="14">
                  <c:v>1.8148949652508199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Scotland!$BG$6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Scotland!$BD$7:$BD$21</c:f>
              <c:strCache>
                <c:ptCount val="15"/>
                <c:pt idx="0">
                  <c:v>LANARKSHIRE</c:v>
                </c:pt>
                <c:pt idx="1">
                  <c:v>A&amp;A</c:v>
                </c:pt>
                <c:pt idx="2">
                  <c:v>GGC</c:v>
                </c:pt>
                <c:pt idx="3">
                  <c:v>SHETLAND</c:v>
                </c:pt>
                <c:pt idx="4">
                  <c:v>FIFE</c:v>
                </c:pt>
                <c:pt idx="5">
                  <c:v>D&amp;G</c:v>
                </c:pt>
                <c:pt idx="6">
                  <c:v>WI</c:v>
                </c:pt>
                <c:pt idx="7">
                  <c:v>TAYSIDE</c:v>
                </c:pt>
                <c:pt idx="8">
                  <c:v>HIGHLAND</c:v>
                </c:pt>
                <c:pt idx="9">
                  <c:v>FV</c:v>
                </c:pt>
                <c:pt idx="10">
                  <c:v>BORDERS</c:v>
                </c:pt>
                <c:pt idx="11">
                  <c:v>GRAMPIAN</c:v>
                </c:pt>
                <c:pt idx="12">
                  <c:v>LOTHIAN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Scotland!$BG$7:$BG$21</c:f>
              <c:numCache>
                <c:formatCode>0.00</c:formatCode>
                <c:ptCount val="15"/>
                <c:pt idx="0">
                  <c:v>1.8148949652508199</c:v>
                </c:pt>
                <c:pt idx="1">
                  <c:v>1.8148949652508199</c:v>
                </c:pt>
                <c:pt idx="2">
                  <c:v>1.8148949652508199</c:v>
                </c:pt>
                <c:pt idx="3">
                  <c:v>1.8148949652508199</c:v>
                </c:pt>
                <c:pt idx="4">
                  <c:v>1.8148949652508199</c:v>
                </c:pt>
                <c:pt idx="5">
                  <c:v>1.8148949652508199</c:v>
                </c:pt>
                <c:pt idx="6">
                  <c:v>1.8148949652508199</c:v>
                </c:pt>
                <c:pt idx="7">
                  <c:v>1.8148949652508199</c:v>
                </c:pt>
                <c:pt idx="8">
                  <c:v>1.8148949652508199</c:v>
                </c:pt>
                <c:pt idx="9">
                  <c:v>1.8148949652508199</c:v>
                </c:pt>
                <c:pt idx="10">
                  <c:v>1.8148949652508199</c:v>
                </c:pt>
                <c:pt idx="11">
                  <c:v>1.8148949652508199</c:v>
                </c:pt>
                <c:pt idx="12">
                  <c:v>1.8148949652508199</c:v>
                </c:pt>
                <c:pt idx="13">
                  <c:v>1.8148949652508199</c:v>
                </c:pt>
                <c:pt idx="14">
                  <c:v>1.8148949652508199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467392"/>
        <c:axId val="139469184"/>
      </c:lineChart>
      <c:catAx>
        <c:axId val="13946739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/>
          <a:lstStyle/>
          <a:p>
            <a:pPr>
              <a:defRPr sz="900">
                <a:latin typeface="+mn-lt"/>
              </a:defRPr>
            </a:pPr>
            <a:endParaRPr lang="en-US"/>
          </a:p>
        </c:txPr>
        <c:crossAx val="139469184"/>
        <c:crosses val="autoZero"/>
        <c:auto val="1"/>
        <c:lblAlgn val="ctr"/>
        <c:lblOffset val="100"/>
        <c:noMultiLvlLbl val="0"/>
      </c:catAx>
      <c:valAx>
        <c:axId val="13946918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 b="0">
                    <a:latin typeface="+mn-lt"/>
                  </a:defRPr>
                </a:pPr>
                <a:r>
                  <a:rPr lang="en-GB" sz="1000" b="0">
                    <a:latin typeface="+mn-lt"/>
                  </a:rPr>
                  <a:t>Median Items per 1,000 patients per day</a:t>
                </a:r>
              </a:p>
            </c:rich>
          </c:tx>
          <c:layout>
            <c:manualLayout>
              <c:xMode val="edge"/>
              <c:yMode val="edge"/>
              <c:x val="1.0080764056941364E-2"/>
              <c:y val="0.15188237608356039"/>
            </c:manualLayout>
          </c:layout>
          <c:overlay val="0"/>
        </c:title>
        <c:numFmt formatCode="0.0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+mn-lt"/>
              </a:defRPr>
            </a:pPr>
            <a:endParaRPr lang="en-US"/>
          </a:p>
        </c:txPr>
        <c:crossAx val="139467392"/>
        <c:crosses val="autoZero"/>
        <c:crossBetween val="between"/>
        <c:majorUnit val="0.5"/>
        <c:minorUnit val="0.5"/>
      </c:valAx>
    </c:plotArea>
    <c:plotVisOnly val="1"/>
    <c:dispBlanksAs val="gap"/>
    <c:showDLblsOverMax val="0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100">
                <a:latin typeface="+mn-lt"/>
              </a:defRPr>
            </a:pPr>
            <a:r>
              <a:rPr lang="en-GB" sz="1100" b="1">
                <a:latin typeface="+mn-lt"/>
              </a:rPr>
              <a:t>Total</a:t>
            </a:r>
            <a:r>
              <a:rPr lang="en-GB" sz="1100" b="1" baseline="0">
                <a:latin typeface="+mn-lt"/>
              </a:rPr>
              <a:t> Antibiotics (items per 1,000 patients per day)</a:t>
            </a:r>
          </a:p>
          <a:p>
            <a:pPr algn="ctr">
              <a:defRPr sz="1100">
                <a:latin typeface="+mn-lt"/>
              </a:defRPr>
            </a:pPr>
            <a:r>
              <a:rPr lang="en-GB" sz="1100" b="1" i="0" baseline="0">
                <a:latin typeface="+mn-lt"/>
              </a:rPr>
              <a:t>October 2015 - December 2015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8984771573604066E-2"/>
          <c:y val="0.14424978726887541"/>
          <c:w val="0.88705583756346362"/>
          <c:h val="0.649773807513846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Scotland!$Q$10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Scotland!$R$13:$AF$13</c:f>
                <c:numCache>
                  <c:formatCode>General</c:formatCode>
                  <c:ptCount val="15"/>
                  <c:pt idx="0">
                    <c:v>0.53644084398758562</c:v>
                  </c:pt>
                  <c:pt idx="1">
                    <c:v>0.30798620521614373</c:v>
                  </c:pt>
                  <c:pt idx="2">
                    <c:v>0.31878770782114713</c:v>
                  </c:pt>
                  <c:pt idx="3">
                    <c:v>0.37143749988771957</c:v>
                  </c:pt>
                  <c:pt idx="4">
                    <c:v>0.62995147149937869</c:v>
                  </c:pt>
                  <c:pt idx="5">
                    <c:v>0.56605523401349656</c:v>
                  </c:pt>
                  <c:pt idx="6">
                    <c:v>0.74817091903865363</c:v>
                  </c:pt>
                  <c:pt idx="7">
                    <c:v>0.70016866453074933</c:v>
                  </c:pt>
                  <c:pt idx="8">
                    <c:v>0.83070756283950775</c:v>
                  </c:pt>
                  <c:pt idx="9">
                    <c:v>0.68805523401070123</c:v>
                  </c:pt>
                  <c:pt idx="10">
                    <c:v>0.42914801217168402</c:v>
                  </c:pt>
                  <c:pt idx="11">
                    <c:v>0.18780766165596241</c:v>
                  </c:pt>
                  <c:pt idx="12">
                    <c:v>0.35436921980296066</c:v>
                  </c:pt>
                  <c:pt idx="13">
                    <c:v>0.35347615446364172</c:v>
                  </c:pt>
                  <c:pt idx="14">
                    <c:v>0.88449176460931511</c:v>
                  </c:pt>
                </c:numCache>
              </c:numRef>
            </c:minus>
          </c:errBars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Scotland!$R$10:$AF$10</c:f>
              <c:numCache>
                <c:formatCode>#,##0.00</c:formatCode>
                <c:ptCount val="15"/>
                <c:pt idx="0">
                  <c:v>1.859764633853755</c:v>
                </c:pt>
                <c:pt idx="1">
                  <c:v>1.6149625871550399</c:v>
                </c:pt>
                <c:pt idx="2">
                  <c:v>1.6495810037582261</c:v>
                </c:pt>
                <c:pt idx="3">
                  <c:v>1.5045828813214044</c:v>
                </c:pt>
                <c:pt idx="4">
                  <c:v>1.507852546070598</c:v>
                </c:pt>
                <c:pt idx="5">
                  <c:v>1.4835560233717175</c:v>
                </c:pt>
                <c:pt idx="6">
                  <c:v>1.6086088391557953</c:v>
                </c:pt>
                <c:pt idx="7">
                  <c:v>1.5122626175542304</c:v>
                </c:pt>
                <c:pt idx="8">
                  <c:v>1.8036781325182261</c:v>
                </c:pt>
                <c:pt idx="9">
                  <c:v>1.4201789625493051</c:v>
                </c:pt>
                <c:pt idx="10">
                  <c:v>0.72899808713420644</c:v>
                </c:pt>
                <c:pt idx="11">
                  <c:v>1.5813416638856124</c:v>
                </c:pt>
                <c:pt idx="12">
                  <c:v>1.5344569928178575</c:v>
                </c:pt>
                <c:pt idx="13">
                  <c:v>1.7360085724651699</c:v>
                </c:pt>
                <c:pt idx="14">
                  <c:v>1.5487078701450425</c:v>
                </c:pt>
              </c:numCache>
            </c:numRef>
          </c:val>
        </c:ser>
        <c:ser>
          <c:idx val="1"/>
          <c:order val="1"/>
          <c:tx>
            <c:strRef>
              <c:f>Scotland!$Q$11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Scotland!$R$11:$AF$11</c:f>
              <c:numCache>
                <c:formatCode>#,##0.00</c:formatCode>
                <c:ptCount val="15"/>
                <c:pt idx="0">
                  <c:v>0.21443741155474674</c:v>
                </c:pt>
                <c:pt idx="1">
                  <c:v>0.10213713422123077</c:v>
                </c:pt>
                <c:pt idx="2">
                  <c:v>0.144528997205285</c:v>
                </c:pt>
                <c:pt idx="3">
                  <c:v>0.29164068886484623</c:v>
                </c:pt>
                <c:pt idx="4">
                  <c:v>0.22869431126867718</c:v>
                </c:pt>
                <c:pt idx="5">
                  <c:v>0.18648426277435107</c:v>
                </c:pt>
                <c:pt idx="6">
                  <c:v>0.36226234438807747</c:v>
                </c:pt>
                <c:pt idx="7">
                  <c:v>0.23552585285623867</c:v>
                </c:pt>
                <c:pt idx="8">
                  <c:v>0.28852044904205815</c:v>
                </c:pt>
                <c:pt idx="9">
                  <c:v>0.18991748366480704</c:v>
                </c:pt>
                <c:pt idx="10">
                  <c:v>0.39945124510299895</c:v>
                </c:pt>
                <c:pt idx="11">
                  <c:v>0.2238168299268426</c:v>
                </c:pt>
                <c:pt idx="12">
                  <c:v>0.21476918411756965</c:v>
                </c:pt>
                <c:pt idx="13">
                  <c:v>1.7368913892870097E-2</c:v>
                </c:pt>
                <c:pt idx="14">
                  <c:v>0.26618709510577748</c:v>
                </c:pt>
              </c:numCache>
            </c:numRef>
          </c:val>
        </c:ser>
        <c:ser>
          <c:idx val="2"/>
          <c:order val="2"/>
          <c:tx>
            <c:strRef>
              <c:f>Scotland!$Q$12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Scotland!$R$9:$AF$9</c:f>
                <c:numCache>
                  <c:formatCode>General</c:formatCode>
                  <c:ptCount val="15"/>
                  <c:pt idx="0">
                    <c:v>0.66690681391214912</c:v>
                  </c:pt>
                  <c:pt idx="1">
                    <c:v>0.30915531502670968</c:v>
                  </c:pt>
                  <c:pt idx="2">
                    <c:v>0.81423238011873256</c:v>
                  </c:pt>
                  <c:pt idx="3">
                    <c:v>0.72594119204701435</c:v>
                  </c:pt>
                  <c:pt idx="4">
                    <c:v>0.58081318488633615</c:v>
                  </c:pt>
                  <c:pt idx="5">
                    <c:v>0.84591239937928453</c:v>
                  </c:pt>
                  <c:pt idx="6">
                    <c:v>0.99106648989237145</c:v>
                  </c:pt>
                  <c:pt idx="7">
                    <c:v>0.83461959535280661</c:v>
                  </c:pt>
                  <c:pt idx="8">
                    <c:v>0.83070756283950775</c:v>
                  </c:pt>
                  <c:pt idx="9">
                    <c:v>0.63112196286977518</c:v>
                  </c:pt>
                  <c:pt idx="10">
                    <c:v>0.17431986352805495</c:v>
                  </c:pt>
                  <c:pt idx="11">
                    <c:v>0.11283468659094531</c:v>
                  </c:pt>
                  <c:pt idx="12">
                    <c:v>0.47943451212935434</c:v>
                  </c:pt>
                  <c:pt idx="13">
                    <c:v>0.36688554429483344</c:v>
                  </c:pt>
                  <c:pt idx="14">
                    <c:v>0.88449176460931511</c:v>
                  </c:pt>
                </c:numCache>
              </c:numRef>
            </c:plus>
          </c:errBars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Scotland!$R$12:$AF$12</c:f>
              <c:numCache>
                <c:formatCode>#,##0.00</c:formatCode>
                <c:ptCount val="15"/>
                <c:pt idx="0">
                  <c:v>0.25993360806276478</c:v>
                </c:pt>
                <c:pt idx="1">
                  <c:v>0.33087605714116275</c:v>
                </c:pt>
                <c:pt idx="2">
                  <c:v>0.43131641323949244</c:v>
                </c:pt>
                <c:pt idx="3">
                  <c:v>0.36076328991013984</c:v>
                </c:pt>
                <c:pt idx="4">
                  <c:v>0.19127333639757021</c:v>
                </c:pt>
                <c:pt idx="5">
                  <c:v>0.37745733681183991</c:v>
                </c:pt>
                <c:pt idx="6">
                  <c:v>0.2984486488735078</c:v>
                </c:pt>
                <c:pt idx="7">
                  <c:v>0.32088721071230253</c:v>
                </c:pt>
                <c:pt idx="8">
                  <c:v>0.26528459285095213</c:v>
                </c:pt>
                <c:pt idx="9">
                  <c:v>0.26878600567566208</c:v>
                </c:pt>
                <c:pt idx="10">
                  <c:v>0.27268685730273695</c:v>
                </c:pt>
                <c:pt idx="11">
                  <c:v>0.35642760043775185</c:v>
                </c:pt>
                <c:pt idx="12">
                  <c:v>0.24124051488706397</c:v>
                </c:pt>
                <c:pt idx="13">
                  <c:v>0.23042148867916123</c:v>
                </c:pt>
                <c:pt idx="14">
                  <c:v>0.32347408130043709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39681792"/>
        <c:axId val="139683328"/>
      </c:barChart>
      <c:lineChart>
        <c:grouping val="standard"/>
        <c:varyColors val="0"/>
        <c:ser>
          <c:idx val="3"/>
          <c:order val="3"/>
          <c:tx>
            <c:strRef>
              <c:f>Scotland!$Q$14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Scotland!$R$14:$AF$14</c:f>
              <c:numCache>
                <c:formatCode>#,##0.00</c:formatCode>
                <c:ptCount val="15"/>
                <c:pt idx="0">
                  <c:v>2.0742020454084997</c:v>
                </c:pt>
                <c:pt idx="1">
                  <c:v>1.71709972137627</c:v>
                </c:pt>
                <c:pt idx="2">
                  <c:v>1.7941100009635187</c:v>
                </c:pt>
                <c:pt idx="3">
                  <c:v>1.7962235701862401</c:v>
                </c:pt>
                <c:pt idx="4">
                  <c:v>1.7365468573392679</c:v>
                </c:pt>
                <c:pt idx="5">
                  <c:v>1.6700402861460601</c:v>
                </c:pt>
                <c:pt idx="6">
                  <c:v>1.9708711835438661</c:v>
                </c:pt>
                <c:pt idx="7">
                  <c:v>1.7477884704104738</c:v>
                </c:pt>
                <c:pt idx="8">
                  <c:v>2.0921985815602797</c:v>
                </c:pt>
                <c:pt idx="9">
                  <c:v>1.6100964462141099</c:v>
                </c:pt>
                <c:pt idx="10">
                  <c:v>1.1284493322372</c:v>
                </c:pt>
                <c:pt idx="11">
                  <c:v>1.805158493812455</c:v>
                </c:pt>
                <c:pt idx="12">
                  <c:v>1.7492261769354238</c:v>
                </c:pt>
                <c:pt idx="13">
                  <c:v>1.75337748635804</c:v>
                </c:pt>
                <c:pt idx="14">
                  <c:v>1.8148949652508199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Scotland!$Q$16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Scotland!$R$16:$AF$16</c:f>
              <c:numCache>
                <c:formatCode>General</c:formatCode>
                <c:ptCount val="15"/>
                <c:pt idx="4">
                  <c:v>0.6228541913529605</c:v>
                </c:pt>
                <c:pt idx="5">
                  <c:v>3.4354584365847831</c:v>
                </c:pt>
                <c:pt idx="6">
                  <c:v>3.6740045124702698</c:v>
                </c:pt>
                <c:pt idx="7">
                  <c:v>2.937587340327136</c:v>
                </c:pt>
                <c:pt idx="8">
                  <c:v>4.0015892836871414</c:v>
                </c:pt>
                <c:pt idx="9">
                  <c:v>0.60937532344762402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Scotland!$Q$17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Scotland!$R$17:$AF$17</c:f>
              <c:numCache>
                <c:formatCode>General</c:formatCode>
                <c:ptCount val="15"/>
                <c:pt idx="5">
                  <c:v>3.0362844315764677</c:v>
                </c:pt>
                <c:pt idx="8">
                  <c:v>0.97092558015470865</c:v>
                </c:pt>
                <c:pt idx="9">
                  <c:v>0.45491833842941298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Scotland!$Q$18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Scotland!$R$18:$AF$18</c:f>
              <c:numCache>
                <c:formatCode>General</c:formatCode>
                <c:ptCount val="15"/>
                <c:pt idx="5">
                  <c:v>2.95821995352255</c:v>
                </c:pt>
                <c:pt idx="8">
                  <c:v>0.92796343763602163</c:v>
                </c:pt>
                <c:pt idx="9">
                  <c:v>0.63818297851450989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Scotland!$Q$19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Scotland!$R$19:$AF$19</c:f>
              <c:numCache>
                <c:formatCode>General</c:formatCode>
                <c:ptCount val="15"/>
                <c:pt idx="8">
                  <c:v>0.82895898055899964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Scotland!$Q$20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Scotland!$R$20:$AF$20</c:f>
              <c:numCache>
                <c:formatCode>General</c:formatCode>
                <c:ptCount val="15"/>
                <c:pt idx="8">
                  <c:v>3.2747692649838798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Scotland!$Q$21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Scotland!$R$21:$AF$21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0"/>
          <c:order val="10"/>
          <c:tx>
            <c:strRef>
              <c:f>Scotland!$Q$22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Scotland!$R$22:$AF$22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1"/>
          <c:order val="11"/>
          <c:tx>
            <c:strRef>
              <c:f>Scotland!$Q$23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Scotland!$R$23:$AF$23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2"/>
          <c:order val="12"/>
          <c:tx>
            <c:strRef>
              <c:f>Scotland!$Q$24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Scotland!$R$24:$AF$24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Scotland!$Q$25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Scotland!$R$25:$AF$25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Scotland!$Q$26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Scotland!$R$26:$AF$26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Scotland!$Q$27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Scotland!$R$27:$AF$27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Scotland!$Q$28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Scotland!$R$28:$AF$28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Scotland!$Q$29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Scotland!$R$29:$AF$29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Scotland!$Q$30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Scotland!$R$30:$AF$30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Scotland!$Q$31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Scotland!$R$31:$AF$31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0"/>
          <c:order val="20"/>
          <c:tx>
            <c:strRef>
              <c:f>Scotland!$Q$32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Scotland!$R$32:$AF$32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1"/>
          <c:order val="21"/>
          <c:tx>
            <c:strRef>
              <c:f>Scotland!$Q$33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Scotland!$R$33:$AF$33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Scotland!$Q$34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Scotland!$R$34:$AF$34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Scotland!$Q$35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Scotland!$R$35:$AF$35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Scotland!$Q$36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Scotland!$R$36:$AF$36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Scotland!$Q$37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Scotland!$R$37:$AF$37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Scotland!$Q$38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Scotland!$R$38:$AF$38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681792"/>
        <c:axId val="139683328"/>
      </c:lineChart>
      <c:catAx>
        <c:axId val="13968179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39683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968332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 b="0">
                    <a:latin typeface="+mn-lt"/>
                  </a:defRPr>
                </a:pPr>
                <a:r>
                  <a:rPr lang="en-GB" sz="1000" b="0">
                    <a:latin typeface="+mn-lt"/>
                  </a:rPr>
                  <a:t>Items per 1,000 patients per day</a:t>
                </a:r>
              </a:p>
            </c:rich>
          </c:tx>
          <c:layout>
            <c:manualLayout>
              <c:xMode val="edge"/>
              <c:yMode val="edge"/>
              <c:x val="1.5060603575672033E-3"/>
              <c:y val="0.2028515601857927"/>
            </c:manualLayout>
          </c:layout>
          <c:overlay val="0"/>
        </c:title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396817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100">
                <a:latin typeface="+mn-lt"/>
              </a:defRPr>
            </a:pPr>
            <a:r>
              <a:rPr lang="en-GB" sz="1100" b="1" i="0" baseline="0">
                <a:latin typeface="+mn-lt"/>
              </a:rPr>
              <a:t>4C Antibiotics: Median Items/1,000patients/100days</a:t>
            </a:r>
          </a:p>
          <a:p>
            <a:pPr algn="ctr">
              <a:defRPr sz="1100">
                <a:latin typeface="+mn-lt"/>
              </a:defRPr>
            </a:pPr>
            <a:r>
              <a:rPr lang="en-GB" sz="1100" b="1" i="0" baseline="0">
                <a:latin typeface="+mn-lt"/>
              </a:rPr>
              <a:t>October 2015 to December 2015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7655932983158028E-2"/>
          <c:y val="0.11540163480132924"/>
          <c:w val="0.88384890098069391"/>
          <c:h val="0.665613495322287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Scotland!$BE$6</c:f>
              <c:strCache>
                <c:ptCount val="1"/>
                <c:pt idx="0">
                  <c:v>Median Items per 1000 patients per 100 days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Scotland!$BD$7:$BD$21</c:f>
              <c:strCache>
                <c:ptCount val="15"/>
                <c:pt idx="0">
                  <c:v>D&amp;G</c:v>
                </c:pt>
                <c:pt idx="1">
                  <c:v>HIGHLAND</c:v>
                </c:pt>
                <c:pt idx="2">
                  <c:v>A&amp;A</c:v>
                </c:pt>
                <c:pt idx="3">
                  <c:v>BORDERS</c:v>
                </c:pt>
                <c:pt idx="4">
                  <c:v>LANARKSHIRE</c:v>
                </c:pt>
                <c:pt idx="5">
                  <c:v>LOTHIAN</c:v>
                </c:pt>
                <c:pt idx="6">
                  <c:v>WI</c:v>
                </c:pt>
                <c:pt idx="7">
                  <c:v>FIFE</c:v>
                </c:pt>
                <c:pt idx="8">
                  <c:v>FV</c:v>
                </c:pt>
                <c:pt idx="9">
                  <c:v>GGC</c:v>
                </c:pt>
                <c:pt idx="10">
                  <c:v>GRAMPIAN</c:v>
                </c:pt>
                <c:pt idx="11">
                  <c:v>SHETLAND</c:v>
                </c:pt>
                <c:pt idx="12">
                  <c:v>TAYSIDE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Scotland!$BE$7:$BE$21</c:f>
              <c:numCache>
                <c:formatCode>0.00</c:formatCode>
                <c:ptCount val="15"/>
                <c:pt idx="0">
                  <c:v>18.21130195533005</c:v>
                </c:pt>
                <c:pt idx="1">
                  <c:v>17.694843237408051</c:v>
                </c:pt>
                <c:pt idx="2">
                  <c:v>16.945323090826754</c:v>
                </c:pt>
                <c:pt idx="3">
                  <c:v>16.1990539752478</c:v>
                </c:pt>
                <c:pt idx="4">
                  <c:v>15.243187467754755</c:v>
                </c:pt>
                <c:pt idx="5">
                  <c:v>15.056592690500059</c:v>
                </c:pt>
                <c:pt idx="6">
                  <c:v>14.302059496567548</c:v>
                </c:pt>
                <c:pt idx="7">
                  <c:v>13.985201520264654</c:v>
                </c:pt>
                <c:pt idx="8">
                  <c:v>13.853480929297918</c:v>
                </c:pt>
                <c:pt idx="9">
                  <c:v>12.735841984621601</c:v>
                </c:pt>
                <c:pt idx="10">
                  <c:v>11.4648558073904</c:v>
                </c:pt>
                <c:pt idx="11">
                  <c:v>10.254053075461606</c:v>
                </c:pt>
                <c:pt idx="12">
                  <c:v>8.2078449558434947</c:v>
                </c:pt>
                <c:pt idx="13">
                  <c:v>6.6548358473823752</c:v>
                </c:pt>
                <c:pt idx="14">
                  <c:v>13.8062296487346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9710848"/>
        <c:axId val="139712384"/>
      </c:barChart>
      <c:lineChart>
        <c:grouping val="standard"/>
        <c:varyColors val="0"/>
        <c:ser>
          <c:idx val="1"/>
          <c:order val="1"/>
          <c:tx>
            <c:strRef>
              <c:f>Scotland!$BF$6</c:f>
              <c:strCache>
                <c:ptCount val="1"/>
                <c:pt idx="0">
                  <c:v>Median Items per 1000 patients per 100 days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Scotland!$BD$7:$BD$21</c:f>
              <c:strCache>
                <c:ptCount val="15"/>
                <c:pt idx="0">
                  <c:v>D&amp;G</c:v>
                </c:pt>
                <c:pt idx="1">
                  <c:v>HIGHLAND</c:v>
                </c:pt>
                <c:pt idx="2">
                  <c:v>A&amp;A</c:v>
                </c:pt>
                <c:pt idx="3">
                  <c:v>BORDERS</c:v>
                </c:pt>
                <c:pt idx="4">
                  <c:v>LANARKSHIRE</c:v>
                </c:pt>
                <c:pt idx="5">
                  <c:v>LOTHIAN</c:v>
                </c:pt>
                <c:pt idx="6">
                  <c:v>WI</c:v>
                </c:pt>
                <c:pt idx="7">
                  <c:v>FIFE</c:v>
                </c:pt>
                <c:pt idx="8">
                  <c:v>FV</c:v>
                </c:pt>
                <c:pt idx="9">
                  <c:v>GGC</c:v>
                </c:pt>
                <c:pt idx="10">
                  <c:v>GRAMPIAN</c:v>
                </c:pt>
                <c:pt idx="11">
                  <c:v>SHETLAND</c:v>
                </c:pt>
                <c:pt idx="12">
                  <c:v>TAYSIDE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Scotland!$BF$7:$BF$21</c:f>
              <c:numCache>
                <c:formatCode>0.00</c:formatCode>
                <c:ptCount val="15"/>
                <c:pt idx="0">
                  <c:v>18.21130195533005</c:v>
                </c:pt>
                <c:pt idx="1">
                  <c:v>17.694843237408051</c:v>
                </c:pt>
                <c:pt idx="2">
                  <c:v>16.945323090826754</c:v>
                </c:pt>
                <c:pt idx="3">
                  <c:v>16.1990539752478</c:v>
                </c:pt>
                <c:pt idx="4">
                  <c:v>15.243187467754755</c:v>
                </c:pt>
                <c:pt idx="5">
                  <c:v>15.056592690500059</c:v>
                </c:pt>
                <c:pt idx="6">
                  <c:v>14.302059496567548</c:v>
                </c:pt>
                <c:pt idx="7">
                  <c:v>13.985201520264654</c:v>
                </c:pt>
                <c:pt idx="8">
                  <c:v>13.853480929297918</c:v>
                </c:pt>
                <c:pt idx="9">
                  <c:v>12.735841984621601</c:v>
                </c:pt>
                <c:pt idx="10">
                  <c:v>11.4648558073904</c:v>
                </c:pt>
                <c:pt idx="11">
                  <c:v>10.254053075461606</c:v>
                </c:pt>
                <c:pt idx="12">
                  <c:v>8.2078449558434947</c:v>
                </c:pt>
                <c:pt idx="13">
                  <c:v>6.6548358473823752</c:v>
                </c:pt>
                <c:pt idx="14">
                  <c:v>13.8062296487346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Scotland!$BG$6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Scotland!$BD$7:$BD$21</c:f>
              <c:strCache>
                <c:ptCount val="15"/>
                <c:pt idx="0">
                  <c:v>D&amp;G</c:v>
                </c:pt>
                <c:pt idx="1">
                  <c:v>HIGHLAND</c:v>
                </c:pt>
                <c:pt idx="2">
                  <c:v>A&amp;A</c:v>
                </c:pt>
                <c:pt idx="3">
                  <c:v>BORDERS</c:v>
                </c:pt>
                <c:pt idx="4">
                  <c:v>LANARKSHIRE</c:v>
                </c:pt>
                <c:pt idx="5">
                  <c:v>LOTHIAN</c:v>
                </c:pt>
                <c:pt idx="6">
                  <c:v>WI</c:v>
                </c:pt>
                <c:pt idx="7">
                  <c:v>FIFE</c:v>
                </c:pt>
                <c:pt idx="8">
                  <c:v>FV</c:v>
                </c:pt>
                <c:pt idx="9">
                  <c:v>GGC</c:v>
                </c:pt>
                <c:pt idx="10">
                  <c:v>GRAMPIAN</c:v>
                </c:pt>
                <c:pt idx="11">
                  <c:v>SHETLAND</c:v>
                </c:pt>
                <c:pt idx="12">
                  <c:v>TAYSIDE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Scotland!$BG$7:$BG$21</c:f>
              <c:numCache>
                <c:formatCode>0.00</c:formatCode>
                <c:ptCount val="15"/>
                <c:pt idx="0">
                  <c:v>13.8062296487346</c:v>
                </c:pt>
                <c:pt idx="1">
                  <c:v>13.8062296487346</c:v>
                </c:pt>
                <c:pt idx="2">
                  <c:v>13.8062296487346</c:v>
                </c:pt>
                <c:pt idx="3">
                  <c:v>13.8062296487346</c:v>
                </c:pt>
                <c:pt idx="4">
                  <c:v>13.8062296487346</c:v>
                </c:pt>
                <c:pt idx="5">
                  <c:v>13.8062296487346</c:v>
                </c:pt>
                <c:pt idx="6">
                  <c:v>13.8062296487346</c:v>
                </c:pt>
                <c:pt idx="7">
                  <c:v>13.8062296487346</c:v>
                </c:pt>
                <c:pt idx="8">
                  <c:v>13.8062296487346</c:v>
                </c:pt>
                <c:pt idx="9">
                  <c:v>13.8062296487346</c:v>
                </c:pt>
                <c:pt idx="10">
                  <c:v>13.8062296487346</c:v>
                </c:pt>
                <c:pt idx="11">
                  <c:v>13.8062296487346</c:v>
                </c:pt>
                <c:pt idx="12">
                  <c:v>13.8062296487346</c:v>
                </c:pt>
                <c:pt idx="13">
                  <c:v>13.8062296487346</c:v>
                </c:pt>
                <c:pt idx="14">
                  <c:v>13.8062296487346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710848"/>
        <c:axId val="139712384"/>
      </c:lineChart>
      <c:catAx>
        <c:axId val="139710848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/>
          <a:lstStyle/>
          <a:p>
            <a:pPr>
              <a:defRPr sz="900">
                <a:latin typeface="+mn-lt"/>
              </a:defRPr>
            </a:pPr>
            <a:endParaRPr lang="en-US"/>
          </a:p>
        </c:txPr>
        <c:crossAx val="139712384"/>
        <c:crosses val="autoZero"/>
        <c:auto val="1"/>
        <c:lblAlgn val="ctr"/>
        <c:lblOffset val="100"/>
        <c:noMultiLvlLbl val="0"/>
      </c:catAx>
      <c:valAx>
        <c:axId val="139712384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+mn-lt"/>
              </a:defRPr>
            </a:pPr>
            <a:endParaRPr lang="en-US"/>
          </a:p>
        </c:txPr>
        <c:crossAx val="13971084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</a:defRPr>
            </a:pPr>
            <a:r>
              <a:rPr lang="en-GB" sz="1100" b="1" i="0" baseline="0">
                <a:latin typeface="+mn-lt"/>
                <a:cs typeface="Arial" pitchFamily="34" charset="0"/>
              </a:rPr>
              <a:t>Oral anticoagulant prescription to people also prescribed an antiplatelet without gastroprotection as a proportion of all people prescribed an oral anticoagulant</a:t>
            </a:r>
            <a:endParaRPr lang="en-GB" sz="1100">
              <a:latin typeface="+mn-lt"/>
              <a:cs typeface="Arial" pitchFamily="34" charset="0"/>
            </a:endParaRPr>
          </a:p>
          <a:p>
            <a:pPr>
              <a:defRPr sz="1100">
                <a:latin typeface="+mn-lt"/>
              </a:defRPr>
            </a:pPr>
            <a:r>
              <a:rPr lang="en-GB" sz="1100" b="1" i="0" baseline="0">
                <a:latin typeface="+mn-lt"/>
              </a:rPr>
              <a:t>October 2015 - December 2015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2523524408124882E-2"/>
          <c:y val="0.14485279701483098"/>
          <c:w val="0.88384890098069391"/>
          <c:h val="0.6444729093614343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Scotland!$BE$6</c:f>
              <c:strCache>
                <c:ptCount val="1"/>
                <c:pt idx="0">
                  <c:v>Median CHI Capture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Scotland!$BD$7:$BD$21</c:f>
              <c:strCache>
                <c:ptCount val="15"/>
                <c:pt idx="0">
                  <c:v>D&amp;G</c:v>
                </c:pt>
                <c:pt idx="1">
                  <c:v>GRAMPIAN</c:v>
                </c:pt>
                <c:pt idx="2">
                  <c:v>FV</c:v>
                </c:pt>
                <c:pt idx="3">
                  <c:v>LOTHIAN</c:v>
                </c:pt>
                <c:pt idx="4">
                  <c:v>FIFE</c:v>
                </c:pt>
                <c:pt idx="5">
                  <c:v>GGC</c:v>
                </c:pt>
                <c:pt idx="6">
                  <c:v>WI</c:v>
                </c:pt>
                <c:pt idx="7">
                  <c:v>A&amp;A</c:v>
                </c:pt>
                <c:pt idx="8">
                  <c:v>HIGHLAND</c:v>
                </c:pt>
                <c:pt idx="9">
                  <c:v>TAYSIDE</c:v>
                </c:pt>
                <c:pt idx="10">
                  <c:v>LANARKSHIRE</c:v>
                </c:pt>
                <c:pt idx="11">
                  <c:v>BORDERS</c:v>
                </c:pt>
                <c:pt idx="12">
                  <c:v>ORKNEY</c:v>
                </c:pt>
                <c:pt idx="13">
                  <c:v>SHETLAND</c:v>
                </c:pt>
                <c:pt idx="14">
                  <c:v>SCOTLAND</c:v>
                </c:pt>
              </c:strCache>
            </c:strRef>
          </c:cat>
          <c:val>
            <c:numRef>
              <c:f>Scotland!$BE$7:$BE$21</c:f>
              <c:numCache>
                <c:formatCode>0.00%</c:formatCode>
                <c:ptCount val="15"/>
                <c:pt idx="0">
                  <c:v>3.4217304765250006E-2</c:v>
                </c:pt>
                <c:pt idx="1">
                  <c:v>3.2052599137045397E-2</c:v>
                </c:pt>
                <c:pt idx="2">
                  <c:v>2.8571428571428602E-2</c:v>
                </c:pt>
                <c:pt idx="3">
                  <c:v>2.6666666666666752E-2</c:v>
                </c:pt>
                <c:pt idx="4">
                  <c:v>2.7184286681854616E-2</c:v>
                </c:pt>
                <c:pt idx="5">
                  <c:v>2.6201372997712E-2</c:v>
                </c:pt>
                <c:pt idx="6">
                  <c:v>2.5157232704402552E-2</c:v>
                </c:pt>
                <c:pt idx="7">
                  <c:v>2.5000000000000001E-2</c:v>
                </c:pt>
                <c:pt idx="8">
                  <c:v>2.40963855421687E-2</c:v>
                </c:pt>
                <c:pt idx="9">
                  <c:v>2.2599591419816212E-2</c:v>
                </c:pt>
                <c:pt idx="10">
                  <c:v>2.1978021978022001E-2</c:v>
                </c:pt>
                <c:pt idx="11">
                  <c:v>1.8072289156626498E-2</c:v>
                </c:pt>
                <c:pt idx="12">
                  <c:v>0</c:v>
                </c:pt>
                <c:pt idx="13">
                  <c:v>0</c:v>
                </c:pt>
                <c:pt idx="14">
                  <c:v>2.5316455696202368E-2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82174720"/>
        <c:axId val="82176256"/>
      </c:barChart>
      <c:lineChart>
        <c:grouping val="standard"/>
        <c:varyColors val="0"/>
        <c:ser>
          <c:idx val="1"/>
          <c:order val="1"/>
          <c:tx>
            <c:strRef>
              <c:f>Scotland!$BF$6</c:f>
              <c:strCache>
                <c:ptCount val="1"/>
                <c:pt idx="0">
                  <c:v>Median CHI Capture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Scotland!$BD$7:$BD$21</c:f>
              <c:strCache>
                <c:ptCount val="15"/>
                <c:pt idx="0">
                  <c:v>D&amp;G</c:v>
                </c:pt>
                <c:pt idx="1">
                  <c:v>GRAMPIAN</c:v>
                </c:pt>
                <c:pt idx="2">
                  <c:v>FV</c:v>
                </c:pt>
                <c:pt idx="3">
                  <c:v>LOTHIAN</c:v>
                </c:pt>
                <c:pt idx="4">
                  <c:v>FIFE</c:v>
                </c:pt>
                <c:pt idx="5">
                  <c:v>GGC</c:v>
                </c:pt>
                <c:pt idx="6">
                  <c:v>WI</c:v>
                </c:pt>
                <c:pt idx="7">
                  <c:v>A&amp;A</c:v>
                </c:pt>
                <c:pt idx="8">
                  <c:v>HIGHLAND</c:v>
                </c:pt>
                <c:pt idx="9">
                  <c:v>TAYSIDE</c:v>
                </c:pt>
                <c:pt idx="10">
                  <c:v>LANARKSHIRE</c:v>
                </c:pt>
                <c:pt idx="11">
                  <c:v>BORDERS</c:v>
                </c:pt>
                <c:pt idx="12">
                  <c:v>ORKNEY</c:v>
                </c:pt>
                <c:pt idx="13">
                  <c:v>SHETLAND</c:v>
                </c:pt>
                <c:pt idx="14">
                  <c:v>SCOTLAND</c:v>
                </c:pt>
              </c:strCache>
            </c:strRef>
          </c:cat>
          <c:val>
            <c:numRef>
              <c:f>Scotland!$BF$7:$BF$21</c:f>
              <c:numCache>
                <c:formatCode>0.00%</c:formatCode>
                <c:ptCount val="15"/>
                <c:pt idx="0">
                  <c:v>3.4217304765250006E-2</c:v>
                </c:pt>
                <c:pt idx="1">
                  <c:v>3.2052599137045397E-2</c:v>
                </c:pt>
                <c:pt idx="2">
                  <c:v>2.8571428571428602E-2</c:v>
                </c:pt>
                <c:pt idx="3">
                  <c:v>2.6666666666666752E-2</c:v>
                </c:pt>
                <c:pt idx="4">
                  <c:v>2.7184286681854616E-2</c:v>
                </c:pt>
                <c:pt idx="5">
                  <c:v>2.6201372997712E-2</c:v>
                </c:pt>
                <c:pt idx="6">
                  <c:v>2.5157232704402552E-2</c:v>
                </c:pt>
                <c:pt idx="7">
                  <c:v>2.5000000000000001E-2</c:v>
                </c:pt>
                <c:pt idx="8">
                  <c:v>2.40963855421687E-2</c:v>
                </c:pt>
                <c:pt idx="9">
                  <c:v>2.2599591419816212E-2</c:v>
                </c:pt>
                <c:pt idx="10">
                  <c:v>2.1978021978022001E-2</c:v>
                </c:pt>
                <c:pt idx="11">
                  <c:v>1.8072289156626498E-2</c:v>
                </c:pt>
                <c:pt idx="12">
                  <c:v>0</c:v>
                </c:pt>
                <c:pt idx="13">
                  <c:v>0</c:v>
                </c:pt>
                <c:pt idx="14">
                  <c:v>2.5316455696202368E-2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Scotland!$BG$6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Scotland!$BD$7:$BD$21</c:f>
              <c:strCache>
                <c:ptCount val="15"/>
                <c:pt idx="0">
                  <c:v>D&amp;G</c:v>
                </c:pt>
                <c:pt idx="1">
                  <c:v>GRAMPIAN</c:v>
                </c:pt>
                <c:pt idx="2">
                  <c:v>FV</c:v>
                </c:pt>
                <c:pt idx="3">
                  <c:v>LOTHIAN</c:v>
                </c:pt>
                <c:pt idx="4">
                  <c:v>FIFE</c:v>
                </c:pt>
                <c:pt idx="5">
                  <c:v>GGC</c:v>
                </c:pt>
                <c:pt idx="6">
                  <c:v>WI</c:v>
                </c:pt>
                <c:pt idx="7">
                  <c:v>A&amp;A</c:v>
                </c:pt>
                <c:pt idx="8">
                  <c:v>HIGHLAND</c:v>
                </c:pt>
                <c:pt idx="9">
                  <c:v>TAYSIDE</c:v>
                </c:pt>
                <c:pt idx="10">
                  <c:v>LANARKSHIRE</c:v>
                </c:pt>
                <c:pt idx="11">
                  <c:v>BORDERS</c:v>
                </c:pt>
                <c:pt idx="12">
                  <c:v>ORKNEY</c:v>
                </c:pt>
                <c:pt idx="13">
                  <c:v>SHETLAND</c:v>
                </c:pt>
                <c:pt idx="14">
                  <c:v>SCOTLAND</c:v>
                </c:pt>
              </c:strCache>
            </c:strRef>
          </c:cat>
          <c:val>
            <c:numRef>
              <c:f>Scotland!$BG$7:$BG$21</c:f>
              <c:numCache>
                <c:formatCode>0.00%</c:formatCode>
                <c:ptCount val="15"/>
                <c:pt idx="0">
                  <c:v>2.5316455696202368E-2</c:v>
                </c:pt>
                <c:pt idx="1">
                  <c:v>2.5316455696202368E-2</c:v>
                </c:pt>
                <c:pt idx="2">
                  <c:v>2.5316455696202368E-2</c:v>
                </c:pt>
                <c:pt idx="3">
                  <c:v>2.5316455696202368E-2</c:v>
                </c:pt>
                <c:pt idx="4">
                  <c:v>2.5316455696202368E-2</c:v>
                </c:pt>
                <c:pt idx="5">
                  <c:v>2.5316455696202368E-2</c:v>
                </c:pt>
                <c:pt idx="6">
                  <c:v>2.5316455696202368E-2</c:v>
                </c:pt>
                <c:pt idx="7">
                  <c:v>2.5316455696202368E-2</c:v>
                </c:pt>
                <c:pt idx="8">
                  <c:v>2.5316455696202368E-2</c:v>
                </c:pt>
                <c:pt idx="9">
                  <c:v>2.5316455696202368E-2</c:v>
                </c:pt>
                <c:pt idx="10">
                  <c:v>2.5316455696202368E-2</c:v>
                </c:pt>
                <c:pt idx="11">
                  <c:v>2.5316455696202368E-2</c:v>
                </c:pt>
                <c:pt idx="12">
                  <c:v>2.5316455696202368E-2</c:v>
                </c:pt>
                <c:pt idx="13">
                  <c:v>2.5316455696202368E-2</c:v>
                </c:pt>
                <c:pt idx="14">
                  <c:v>2.5316455696202368E-2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174720"/>
        <c:axId val="82176256"/>
      </c:lineChart>
      <c:catAx>
        <c:axId val="82174720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82176256"/>
        <c:crosses val="autoZero"/>
        <c:auto val="1"/>
        <c:lblAlgn val="ctr"/>
        <c:lblOffset val="100"/>
        <c:noMultiLvlLbl val="0"/>
      </c:catAx>
      <c:valAx>
        <c:axId val="8217625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 b="0">
                    <a:latin typeface="+mn-lt"/>
                  </a:defRPr>
                </a:pPr>
                <a:r>
                  <a:rPr lang="en-GB" sz="1000" b="0">
                    <a:latin typeface="+mn-lt"/>
                  </a:rPr>
                  <a:t>Median Percentage of Patients </a:t>
                </a: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82174720"/>
        <c:crosses val="autoZero"/>
        <c:crossBetween val="between"/>
        <c:majorUnit val="1.0000000000000005E-2"/>
        <c:minorUnit val="1.0000000000000005E-2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100">
                <a:latin typeface="+mn-lt"/>
              </a:defRPr>
            </a:pPr>
            <a:r>
              <a:rPr lang="en-GB" sz="1100" b="1" i="0" baseline="0">
                <a:latin typeface="+mn-lt"/>
              </a:rPr>
              <a:t>4C Antibiotics: Items/1,000 patients/100 days</a:t>
            </a:r>
          </a:p>
          <a:p>
            <a:pPr algn="ctr">
              <a:defRPr sz="1100">
                <a:latin typeface="+mn-lt"/>
              </a:defRPr>
            </a:pPr>
            <a:r>
              <a:rPr lang="en-GB" sz="1100" b="1" i="0" baseline="0">
                <a:latin typeface="+mn-lt"/>
              </a:rPr>
              <a:t>October 2015 to December 2015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8984771573604066E-2"/>
          <c:y val="0.14424978726887541"/>
          <c:w val="0.88705583756346262"/>
          <c:h val="0.6497738075138448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Scotland!$Q$10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Scotland!$R$13:$AF$13</c:f>
                <c:numCache>
                  <c:formatCode>General</c:formatCode>
                  <c:ptCount val="15"/>
                  <c:pt idx="0">
                    <c:v>7.0867083784108704</c:v>
                  </c:pt>
                  <c:pt idx="1">
                    <c:v>3.4440318628271207</c:v>
                  </c:pt>
                  <c:pt idx="2">
                    <c:v>6.4408944605479359</c:v>
                  </c:pt>
                  <c:pt idx="3">
                    <c:v>5.9347932735335434</c:v>
                  </c:pt>
                  <c:pt idx="4">
                    <c:v>7.1444691962711104</c:v>
                  </c:pt>
                  <c:pt idx="5">
                    <c:v>7.7011288265234796</c:v>
                  </c:pt>
                  <c:pt idx="6">
                    <c:v>8.1778064056358986</c:v>
                  </c:pt>
                  <c:pt idx="7">
                    <c:v>9.2383576208212919</c:v>
                  </c:pt>
                  <c:pt idx="8">
                    <c:v>6.7296601394041513</c:v>
                  </c:pt>
                  <c:pt idx="9">
                    <c:v>8.0568542320723768</c:v>
                  </c:pt>
                  <c:pt idx="10">
                    <c:v>5.0826409299312303</c:v>
                  </c:pt>
                  <c:pt idx="11">
                    <c:v>5.7688788659354691</c:v>
                  </c:pt>
                  <c:pt idx="12">
                    <c:v>3.7875283921435612</c:v>
                  </c:pt>
                  <c:pt idx="13">
                    <c:v>6.2576667976762499</c:v>
                  </c:pt>
                  <c:pt idx="14">
                    <c:v>9.9635215146411245</c:v>
                  </c:pt>
                </c:numCache>
              </c:numRef>
            </c:minus>
          </c:errBars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Scotland!$R$10:$AF$10</c:f>
              <c:numCache>
                <c:formatCode>#,##0.0</c:formatCode>
                <c:ptCount val="15"/>
                <c:pt idx="0">
                  <c:v>12.388935313723724</c:v>
                </c:pt>
                <c:pt idx="1">
                  <c:v>13.922404501700552</c:v>
                </c:pt>
                <c:pt idx="2">
                  <c:v>12.926770511641376</c:v>
                </c:pt>
                <c:pt idx="3">
                  <c:v>11.601271897057718</c:v>
                </c:pt>
                <c:pt idx="4">
                  <c:v>11.358785735272075</c:v>
                </c:pt>
                <c:pt idx="5">
                  <c:v>9.0849054296286695</c:v>
                </c:pt>
                <c:pt idx="6">
                  <c:v>8.6736807312468205</c:v>
                </c:pt>
                <c:pt idx="7">
                  <c:v>13.693097464014468</c:v>
                </c:pt>
                <c:pt idx="8">
                  <c:v>11.18988386422615</c:v>
                </c:pt>
                <c:pt idx="9">
                  <c:v>11.972135013637045</c:v>
                </c:pt>
                <c:pt idx="10">
                  <c:v>5.0826409299312303</c:v>
                </c:pt>
                <c:pt idx="11">
                  <c:v>7.6018578233370651</c:v>
                </c:pt>
                <c:pt idx="12">
                  <c:v>7.0289494311270406</c:v>
                </c:pt>
                <c:pt idx="13">
                  <c:v>13.393108893024326</c:v>
                </c:pt>
                <c:pt idx="14">
                  <c:v>9.9635215146411245</c:v>
                </c:pt>
              </c:numCache>
            </c:numRef>
          </c:val>
        </c:ser>
        <c:ser>
          <c:idx val="1"/>
          <c:order val="1"/>
          <c:tx>
            <c:strRef>
              <c:f>Scotland!$Q$11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Scotland!$R$11:$AF$11</c:f>
              <c:numCache>
                <c:formatCode>#,##0.0</c:formatCode>
                <c:ptCount val="15"/>
                <c:pt idx="0">
                  <c:v>4.5563877771031995</c:v>
                </c:pt>
                <c:pt idx="1">
                  <c:v>2.2766494735472826</c:v>
                </c:pt>
                <c:pt idx="2">
                  <c:v>5.2845314436886754</c:v>
                </c:pt>
                <c:pt idx="3">
                  <c:v>2.3839296232069245</c:v>
                </c:pt>
                <c:pt idx="4">
                  <c:v>2.4946951940257569</c:v>
                </c:pt>
                <c:pt idx="5">
                  <c:v>2.3799503777617304</c:v>
                </c:pt>
                <c:pt idx="6">
                  <c:v>4.0621612533747857</c:v>
                </c:pt>
                <c:pt idx="7">
                  <c:v>4.0017457733935924</c:v>
                </c:pt>
                <c:pt idx="8">
                  <c:v>4.0533036035286534</c:v>
                </c:pt>
                <c:pt idx="9">
                  <c:v>3.0844576768630247</c:v>
                </c:pt>
                <c:pt idx="10">
                  <c:v>1.5721949174512</c:v>
                </c:pt>
                <c:pt idx="11">
                  <c:v>2.6521952521245411</c:v>
                </c:pt>
                <c:pt idx="12">
                  <c:v>1.1788955247164623</c:v>
                </c:pt>
                <c:pt idx="13">
                  <c:v>0.90895060354320334</c:v>
                </c:pt>
                <c:pt idx="14">
                  <c:v>3.8427081340934532</c:v>
                </c:pt>
              </c:numCache>
            </c:numRef>
          </c:val>
        </c:ser>
        <c:ser>
          <c:idx val="2"/>
          <c:order val="2"/>
          <c:tx>
            <c:strRef>
              <c:f>Scotland!$Q$12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Scotland!$R$9:$AF$9</c:f>
                <c:numCache>
                  <c:formatCode>General</c:formatCode>
                  <c:ptCount val="15"/>
                  <c:pt idx="0">
                    <c:v>12.534801424888798</c:v>
                  </c:pt>
                  <c:pt idx="1">
                    <c:v>9.3834407779239779</c:v>
                  </c:pt>
                  <c:pt idx="2">
                    <c:v>11.503219370203206</c:v>
                  </c:pt>
                  <c:pt idx="3">
                    <c:v>13.112182591129011</c:v>
                  </c:pt>
                  <c:pt idx="4">
                    <c:v>9.5135935841316375</c:v>
                  </c:pt>
                  <c:pt idx="5">
                    <c:v>8.3917045603854508</c:v>
                  </c:pt>
                  <c:pt idx="6">
                    <c:v>11.903742438722027</c:v>
                  </c:pt>
                  <c:pt idx="7">
                    <c:v>14.713400227227355</c:v>
                  </c:pt>
                  <c:pt idx="8">
                    <c:v>12.341078560692083</c:v>
                  </c:pt>
                  <c:pt idx="9">
                    <c:v>9.3685690775235368</c:v>
                  </c:pt>
                  <c:pt idx="10">
                    <c:v>5.1262855501205298</c:v>
                  </c:pt>
                  <c:pt idx="11">
                    <c:v>8.2483101972320814</c:v>
                  </c:pt>
                  <c:pt idx="12">
                    <c:v>4.9057947249732914</c:v>
                  </c:pt>
                  <c:pt idx="13">
                    <c:v>6.2576667976762499</c:v>
                  </c:pt>
                  <c:pt idx="14">
                    <c:v>12.667101182677998</c:v>
                  </c:pt>
                </c:numCache>
              </c:numRef>
            </c:plus>
          </c:errBars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Scotland!$R$12:$AF$12</c:f>
              <c:numCache>
                <c:formatCode>#,##0.0</c:formatCode>
                <c:ptCount val="15"/>
                <c:pt idx="0">
                  <c:v>3.8001465061560005</c:v>
                </c:pt>
                <c:pt idx="1">
                  <c:v>3.9789777117353138</c:v>
                </c:pt>
                <c:pt idx="2">
                  <c:v>3.7058109680564635</c:v>
                </c:pt>
                <c:pt idx="3">
                  <c:v>6.3575254375456689</c:v>
                </c:pt>
                <c:pt idx="4">
                  <c:v>3.8477005287286499</c:v>
                </c:pt>
                <c:pt idx="5">
                  <c:v>3.2145193291619005</c:v>
                </c:pt>
                <c:pt idx="6">
                  <c:v>3.8736670391065227</c:v>
                </c:pt>
                <c:pt idx="7">
                  <c:v>5.8071877114246284</c:v>
                </c:pt>
                <c:pt idx="8">
                  <c:v>4.1740821035994475</c:v>
                </c:pt>
                <c:pt idx="9">
                  <c:v>3.1612550414859992</c:v>
                </c:pt>
                <c:pt idx="10">
                  <c:v>3.5389141449795112</c:v>
                </c:pt>
                <c:pt idx="11">
                  <c:v>2.8466782126969186</c:v>
                </c:pt>
                <c:pt idx="12">
                  <c:v>2.09163429193242</c:v>
                </c:pt>
                <c:pt idx="13">
                  <c:v>3.2628272615743144</c:v>
                </c:pt>
                <c:pt idx="14">
                  <c:v>4.6020259876918743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65528320"/>
        <c:axId val="165529856"/>
      </c:barChart>
      <c:lineChart>
        <c:grouping val="standard"/>
        <c:varyColors val="0"/>
        <c:ser>
          <c:idx val="3"/>
          <c:order val="3"/>
          <c:tx>
            <c:strRef>
              <c:f>Scotland!$Q$14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Scotland!$R$14:$AF$14</c:f>
              <c:numCache>
                <c:formatCode>#,##0.0</c:formatCode>
                <c:ptCount val="15"/>
                <c:pt idx="0">
                  <c:v>16.945323090826747</c:v>
                </c:pt>
                <c:pt idx="1">
                  <c:v>16.1990539752478</c:v>
                </c:pt>
                <c:pt idx="2">
                  <c:v>18.21130195533005</c:v>
                </c:pt>
                <c:pt idx="3">
                  <c:v>13.985201520264654</c:v>
                </c:pt>
                <c:pt idx="4">
                  <c:v>13.853480929297923</c:v>
                </c:pt>
                <c:pt idx="5">
                  <c:v>11.4648558073904</c:v>
                </c:pt>
                <c:pt idx="6">
                  <c:v>12.735841984621601</c:v>
                </c:pt>
                <c:pt idx="7">
                  <c:v>17.694843237408051</c:v>
                </c:pt>
                <c:pt idx="8">
                  <c:v>15.243187467754753</c:v>
                </c:pt>
                <c:pt idx="9">
                  <c:v>15.056592690500061</c:v>
                </c:pt>
                <c:pt idx="10">
                  <c:v>6.6548358473823734</c:v>
                </c:pt>
                <c:pt idx="11">
                  <c:v>10.254053075461606</c:v>
                </c:pt>
                <c:pt idx="12">
                  <c:v>8.2078449558434947</c:v>
                </c:pt>
                <c:pt idx="13">
                  <c:v>14.302059496567551</c:v>
                </c:pt>
                <c:pt idx="14">
                  <c:v>13.8062296487346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Scotland!$Q$16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Scotland!$R$16:$AF$16</c:f>
              <c:numCache>
                <c:formatCode>General</c:formatCode>
                <c:ptCount val="15"/>
                <c:pt idx="0">
                  <c:v>35.489285862311895</c:v>
                </c:pt>
                <c:pt idx="1">
                  <c:v>34.530158541340398</c:v>
                </c:pt>
                <c:pt idx="3">
                  <c:v>40.050668753026848</c:v>
                </c:pt>
                <c:pt idx="4">
                  <c:v>27.913624081641789</c:v>
                </c:pt>
                <c:pt idx="5">
                  <c:v>29.459164399466299</c:v>
                </c:pt>
                <c:pt idx="6">
                  <c:v>30.245746691871283</c:v>
                </c:pt>
                <c:pt idx="7">
                  <c:v>41.407867494823755</c:v>
                </c:pt>
                <c:pt idx="8">
                  <c:v>42.341264671395777</c:v>
                </c:pt>
                <c:pt idx="9">
                  <c:v>30.358305515651999</c:v>
                </c:pt>
                <c:pt idx="12">
                  <c:v>19.700644576778103</c:v>
                </c:pt>
                <c:pt idx="13">
                  <c:v>28.208214231984247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Scotland!$Q$17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Scotland!$R$17:$AF$17</c:f>
              <c:numCache>
                <c:formatCode>General</c:formatCode>
                <c:ptCount val="15"/>
                <c:pt idx="0">
                  <c:v>38.960902208135678</c:v>
                </c:pt>
                <c:pt idx="5">
                  <c:v>25.369608958096435</c:v>
                </c:pt>
                <c:pt idx="6">
                  <c:v>28.935185185185187</c:v>
                </c:pt>
                <c:pt idx="7">
                  <c:v>40.343031029554197</c:v>
                </c:pt>
                <c:pt idx="9">
                  <c:v>28.161521973809787</c:v>
                </c:pt>
                <c:pt idx="13">
                  <c:v>6.4208402128049897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Scotland!$Q$18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Scotland!$R$18:$AF$18</c:f>
              <c:numCache>
                <c:formatCode>General</c:formatCode>
                <c:ptCount val="15"/>
                <c:pt idx="5">
                  <c:v>29.308193416314001</c:v>
                </c:pt>
                <c:pt idx="6">
                  <c:v>34.548446999323396</c:v>
                </c:pt>
                <c:pt idx="7">
                  <c:v>43.478260869565197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Scotland!$Q$19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Scotland!$R$19:$AF$19</c:f>
              <c:numCache>
                <c:formatCode>General</c:formatCode>
                <c:ptCount val="15"/>
                <c:pt idx="5">
                  <c:v>25.075972749121089</c:v>
                </c:pt>
                <c:pt idx="6">
                  <c:v>29.233549484426486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Scotland!$Q$20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Scotland!$R$20:$AF$20</c:f>
              <c:numCache>
                <c:formatCode>General</c:formatCode>
                <c:ptCount val="15"/>
                <c:pt idx="5">
                  <c:v>27.552078831359687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Scotland!$Q$21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Scotland!$R$21:$AF$21</c:f>
              <c:numCache>
                <c:formatCode>General</c:formatCode>
                <c:ptCount val="15"/>
                <c:pt idx="5">
                  <c:v>27.402265253927588</c:v>
                </c:pt>
              </c:numCache>
            </c:numRef>
          </c:val>
          <c:smooth val="0"/>
        </c:ser>
        <c:ser>
          <c:idx val="10"/>
          <c:order val="10"/>
          <c:tx>
            <c:strRef>
              <c:f>Scotland!$Q$22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Scotland!$R$22:$AF$22</c:f>
              <c:numCache>
                <c:formatCode>General</c:formatCode>
                <c:ptCount val="15"/>
                <c:pt idx="5">
                  <c:v>23.176045239640299</c:v>
                </c:pt>
              </c:numCache>
            </c:numRef>
          </c:val>
          <c:smooth val="0"/>
        </c:ser>
        <c:ser>
          <c:idx val="11"/>
          <c:order val="11"/>
          <c:tx>
            <c:strRef>
              <c:f>Scotland!$Q$23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Scotland!$R$23:$AF$23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2"/>
          <c:order val="12"/>
          <c:tx>
            <c:strRef>
              <c:f>Scotland!$Q$24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Scotland!$R$24:$AF$24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Scotland!$Q$25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Scotland!$R$25:$AF$25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Scotland!$Q$26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Scotland!$R$26:$AF$26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Scotland!$Q$27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Scotland!$R$27:$AF$27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Scotland!$Q$28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Scotland!$R$28:$AF$28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Scotland!$Q$29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Scotland!$R$29:$AF$29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Scotland!$Q$30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Scotland!$R$30:$AF$30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Scotland!$Q$31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Scotland!$R$31:$AF$31</c:f>
              <c:numCache>
                <c:formatCode>General</c:formatCode>
                <c:ptCount val="15"/>
                <c:pt idx="5">
                  <c:v>44.547398431931597</c:v>
                </c:pt>
                <c:pt idx="6">
                  <c:v>41.542167205317192</c:v>
                </c:pt>
                <c:pt idx="7">
                  <c:v>56.007301692665095</c:v>
                </c:pt>
                <c:pt idx="8">
                  <c:v>46.117606992848195</c:v>
                </c:pt>
                <c:pt idx="11">
                  <c:v>37.976762327052001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Scotland!$Q$32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Scotland!$R$32:$AF$32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1"/>
          <c:order val="21"/>
          <c:tx>
            <c:strRef>
              <c:f>Scotland!$Q$33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Scotland!$R$33:$AF$33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Scotland!$Q$34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Scotland!$R$34:$AF$34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Scotland!$Q$35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Scotland!$R$35:$AF$35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Scotland!$Q$36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Scotland!$R$36:$AF$36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Scotland!$Q$37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Scotland!$R$37:$AF$37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Scotland!$Q$38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Scotland!$R$38:$AF$38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5528320"/>
        <c:axId val="165529856"/>
      </c:lineChart>
      <c:catAx>
        <c:axId val="165528320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55298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5529856"/>
        <c:scaling>
          <c:orientation val="minMax"/>
          <c:max val="85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55283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/>
            </a:pPr>
            <a:r>
              <a:rPr lang="en-GB" sz="1100" b="1" i="0" baseline="0">
                <a:latin typeface="+mn-lt"/>
              </a:rPr>
              <a:t>4C Antibiotics: Median Items/1,000 weighted patients/100 days</a:t>
            </a:r>
          </a:p>
          <a:p>
            <a:pPr algn="ctr">
              <a:defRPr sz="1200"/>
            </a:pPr>
            <a:r>
              <a:rPr lang="en-GB" sz="1100" b="1" i="0" baseline="0">
                <a:latin typeface="+mn-lt"/>
              </a:rPr>
              <a:t>October 2015 to December 2015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7655932983158E-2"/>
          <c:y val="0.11540163480132924"/>
          <c:w val="0.88384890098069391"/>
          <c:h val="0.665613495322287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'Scotland Weighted'!$BE$6</c:f>
              <c:strCache>
                <c:ptCount val="1"/>
                <c:pt idx="0">
                  <c:v>Median Items per 1,000 weighted patients per 100 days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'Scotland Weighted'!$BD$7:$BD$21</c:f>
              <c:strCache>
                <c:ptCount val="15"/>
                <c:pt idx="0">
                  <c:v>D&amp;G</c:v>
                </c:pt>
                <c:pt idx="1">
                  <c:v>BORDERS</c:v>
                </c:pt>
                <c:pt idx="2">
                  <c:v>HIGHLAND</c:v>
                </c:pt>
                <c:pt idx="3">
                  <c:v>LOTHIAN</c:v>
                </c:pt>
                <c:pt idx="4">
                  <c:v>A&amp;A</c:v>
                </c:pt>
                <c:pt idx="5">
                  <c:v>FV</c:v>
                </c:pt>
                <c:pt idx="6">
                  <c:v>FIFE</c:v>
                </c:pt>
                <c:pt idx="7">
                  <c:v>LANARKSHIRE</c:v>
                </c:pt>
                <c:pt idx="8">
                  <c:v>WI</c:v>
                </c:pt>
                <c:pt idx="9">
                  <c:v>GRAMPIAN</c:v>
                </c:pt>
                <c:pt idx="10">
                  <c:v>SHETLAND</c:v>
                </c:pt>
                <c:pt idx="11">
                  <c:v>GGC</c:v>
                </c:pt>
                <c:pt idx="12">
                  <c:v>TAYSIDE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'Scotland Weighted'!$BE$7:$BE$21</c:f>
              <c:numCache>
                <c:formatCode>0.00</c:formatCode>
                <c:ptCount val="15"/>
                <c:pt idx="0">
                  <c:v>17.482951567113929</c:v>
                </c:pt>
                <c:pt idx="1">
                  <c:v>17.1837515836006</c:v>
                </c:pt>
                <c:pt idx="2">
                  <c:v>16.825697573711455</c:v>
                </c:pt>
                <c:pt idx="3">
                  <c:v>16.559014042043888</c:v>
                </c:pt>
                <c:pt idx="4">
                  <c:v>15.222244773696</c:v>
                </c:pt>
                <c:pt idx="5">
                  <c:v>14.810426540284439</c:v>
                </c:pt>
                <c:pt idx="6">
                  <c:v>14.328788987278749</c:v>
                </c:pt>
                <c:pt idx="7">
                  <c:v>13.792450096407824</c:v>
                </c:pt>
                <c:pt idx="8">
                  <c:v>13.5150713529237</c:v>
                </c:pt>
                <c:pt idx="9">
                  <c:v>12.739806839739774</c:v>
                </c:pt>
                <c:pt idx="10">
                  <c:v>12.189623863780749</c:v>
                </c:pt>
                <c:pt idx="11">
                  <c:v>11.82397930758605</c:v>
                </c:pt>
                <c:pt idx="12">
                  <c:v>8.5406958056890705</c:v>
                </c:pt>
                <c:pt idx="13">
                  <c:v>6.8879906921587555</c:v>
                </c:pt>
                <c:pt idx="14">
                  <c:v>13.7199891265881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5770368"/>
        <c:axId val="165771904"/>
      </c:barChart>
      <c:lineChart>
        <c:grouping val="standard"/>
        <c:varyColors val="0"/>
        <c:ser>
          <c:idx val="1"/>
          <c:order val="1"/>
          <c:tx>
            <c:strRef>
              <c:f>'Scotland Weighted'!$BF$6</c:f>
              <c:strCache>
                <c:ptCount val="1"/>
                <c:pt idx="0">
                  <c:v>Median Items per 1,000 weighted patients per 100 days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Weighted'!$BD$7:$BD$21</c:f>
              <c:strCache>
                <c:ptCount val="15"/>
                <c:pt idx="0">
                  <c:v>D&amp;G</c:v>
                </c:pt>
                <c:pt idx="1">
                  <c:v>BORDERS</c:v>
                </c:pt>
                <c:pt idx="2">
                  <c:v>HIGHLAND</c:v>
                </c:pt>
                <c:pt idx="3">
                  <c:v>LOTHIAN</c:v>
                </c:pt>
                <c:pt idx="4">
                  <c:v>A&amp;A</c:v>
                </c:pt>
                <c:pt idx="5">
                  <c:v>FV</c:v>
                </c:pt>
                <c:pt idx="6">
                  <c:v>FIFE</c:v>
                </c:pt>
                <c:pt idx="7">
                  <c:v>LANARKSHIRE</c:v>
                </c:pt>
                <c:pt idx="8">
                  <c:v>WI</c:v>
                </c:pt>
                <c:pt idx="9">
                  <c:v>GRAMPIAN</c:v>
                </c:pt>
                <c:pt idx="10">
                  <c:v>SHETLAND</c:v>
                </c:pt>
                <c:pt idx="11">
                  <c:v>GGC</c:v>
                </c:pt>
                <c:pt idx="12">
                  <c:v>TAYSIDE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'Scotland Weighted'!$BF$7:$BF$21</c:f>
              <c:numCache>
                <c:formatCode>0.00</c:formatCode>
                <c:ptCount val="15"/>
                <c:pt idx="0">
                  <c:v>17.482951567113929</c:v>
                </c:pt>
                <c:pt idx="1">
                  <c:v>17.1837515836006</c:v>
                </c:pt>
                <c:pt idx="2">
                  <c:v>16.825697573711455</c:v>
                </c:pt>
                <c:pt idx="3">
                  <c:v>16.559014042043888</c:v>
                </c:pt>
                <c:pt idx="4">
                  <c:v>15.222244773696</c:v>
                </c:pt>
                <c:pt idx="5">
                  <c:v>14.810426540284439</c:v>
                </c:pt>
                <c:pt idx="6">
                  <c:v>14.328788987278749</c:v>
                </c:pt>
                <c:pt idx="7">
                  <c:v>13.792450096407824</c:v>
                </c:pt>
                <c:pt idx="8">
                  <c:v>13.5150713529237</c:v>
                </c:pt>
                <c:pt idx="9">
                  <c:v>12.739806839739774</c:v>
                </c:pt>
                <c:pt idx="10">
                  <c:v>12.189623863780749</c:v>
                </c:pt>
                <c:pt idx="11">
                  <c:v>11.82397930758605</c:v>
                </c:pt>
                <c:pt idx="12">
                  <c:v>8.5406958056890705</c:v>
                </c:pt>
                <c:pt idx="13">
                  <c:v>6.8879906921587555</c:v>
                </c:pt>
                <c:pt idx="14">
                  <c:v>13.7199891265881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'Scotland Weighted'!$BG$6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'Scotland Weighted'!$BD$7:$BD$21</c:f>
              <c:strCache>
                <c:ptCount val="15"/>
                <c:pt idx="0">
                  <c:v>D&amp;G</c:v>
                </c:pt>
                <c:pt idx="1">
                  <c:v>BORDERS</c:v>
                </c:pt>
                <c:pt idx="2">
                  <c:v>HIGHLAND</c:v>
                </c:pt>
                <c:pt idx="3">
                  <c:v>LOTHIAN</c:v>
                </c:pt>
                <c:pt idx="4">
                  <c:v>A&amp;A</c:v>
                </c:pt>
                <c:pt idx="5">
                  <c:v>FV</c:v>
                </c:pt>
                <c:pt idx="6">
                  <c:v>FIFE</c:v>
                </c:pt>
                <c:pt idx="7">
                  <c:v>LANARKSHIRE</c:v>
                </c:pt>
                <c:pt idx="8">
                  <c:v>WI</c:v>
                </c:pt>
                <c:pt idx="9">
                  <c:v>GRAMPIAN</c:v>
                </c:pt>
                <c:pt idx="10">
                  <c:v>SHETLAND</c:v>
                </c:pt>
                <c:pt idx="11">
                  <c:v>GGC</c:v>
                </c:pt>
                <c:pt idx="12">
                  <c:v>TAYSIDE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'Scotland Weighted'!$BG$7:$BG$21</c:f>
              <c:numCache>
                <c:formatCode>0.00</c:formatCode>
                <c:ptCount val="15"/>
                <c:pt idx="0">
                  <c:v>13.7199891265881</c:v>
                </c:pt>
                <c:pt idx="1">
                  <c:v>13.7199891265881</c:v>
                </c:pt>
                <c:pt idx="2">
                  <c:v>13.7199891265881</c:v>
                </c:pt>
                <c:pt idx="3">
                  <c:v>13.7199891265881</c:v>
                </c:pt>
                <c:pt idx="4">
                  <c:v>13.7199891265881</c:v>
                </c:pt>
                <c:pt idx="5">
                  <c:v>13.7199891265881</c:v>
                </c:pt>
                <c:pt idx="6">
                  <c:v>13.7199891265881</c:v>
                </c:pt>
                <c:pt idx="7">
                  <c:v>13.7199891265881</c:v>
                </c:pt>
                <c:pt idx="8">
                  <c:v>13.7199891265881</c:v>
                </c:pt>
                <c:pt idx="9">
                  <c:v>13.7199891265881</c:v>
                </c:pt>
                <c:pt idx="10">
                  <c:v>13.7199891265881</c:v>
                </c:pt>
                <c:pt idx="11">
                  <c:v>13.7199891265881</c:v>
                </c:pt>
                <c:pt idx="12">
                  <c:v>13.7199891265881</c:v>
                </c:pt>
                <c:pt idx="13">
                  <c:v>13.7199891265881</c:v>
                </c:pt>
                <c:pt idx="14">
                  <c:v>13.7199891265881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5770368"/>
        <c:axId val="165771904"/>
      </c:lineChart>
      <c:catAx>
        <c:axId val="165770368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/>
          <a:lstStyle/>
          <a:p>
            <a:pPr>
              <a:defRPr sz="900">
                <a:latin typeface="+mn-lt"/>
              </a:defRPr>
            </a:pPr>
            <a:endParaRPr lang="en-US"/>
          </a:p>
        </c:txPr>
        <c:crossAx val="165771904"/>
        <c:crosses val="autoZero"/>
        <c:auto val="1"/>
        <c:lblAlgn val="ctr"/>
        <c:lblOffset val="100"/>
        <c:noMultiLvlLbl val="0"/>
      </c:catAx>
      <c:valAx>
        <c:axId val="165771904"/>
        <c:scaling>
          <c:orientation val="minMax"/>
        </c:scaling>
        <c:delete val="0"/>
        <c:axPos val="l"/>
        <c:numFmt formatCode="0.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65770368"/>
        <c:crosses val="autoZero"/>
        <c:crossBetween val="between"/>
        <c:majorUnit val="2"/>
      </c:valAx>
    </c:plotArea>
    <c:plotVisOnly val="1"/>
    <c:dispBlanksAs val="gap"/>
    <c:showDLblsOverMax val="0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100">
                <a:latin typeface="+mn-lt"/>
              </a:defRPr>
            </a:pPr>
            <a:r>
              <a:rPr lang="en-GB" sz="1100" b="1" i="0" baseline="0">
                <a:latin typeface="+mn-lt"/>
              </a:rPr>
              <a:t>4C Antibiotics: Items/1,000 weighted patients/100days</a:t>
            </a:r>
          </a:p>
          <a:p>
            <a:pPr algn="ctr">
              <a:defRPr sz="1100">
                <a:latin typeface="+mn-lt"/>
              </a:defRPr>
            </a:pPr>
            <a:r>
              <a:rPr lang="en-GB" sz="1100" b="1" i="0" baseline="0">
                <a:latin typeface="+mn-lt"/>
              </a:rPr>
              <a:t>October 2015 to December 2015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8984771573604066E-2"/>
          <c:y val="0.14424978726887541"/>
          <c:w val="0.88705583756346218"/>
          <c:h val="0.6497738075138441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'Scotland Weighted'!$Q$10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'Scotland Weighted'!$R$13:$AF$13</c:f>
                <c:numCache>
                  <c:formatCode>General</c:formatCode>
                  <c:ptCount val="15"/>
                  <c:pt idx="0">
                    <c:v>6.8654898592109257</c:v>
                  </c:pt>
                  <c:pt idx="1">
                    <c:v>4.4412396118257504</c:v>
                  </c:pt>
                  <c:pt idx="2">
                    <c:v>4.8567177365473455</c:v>
                  </c:pt>
                  <c:pt idx="3">
                    <c:v>5.7089778467151353</c:v>
                  </c:pt>
                  <c:pt idx="4">
                    <c:v>7.3959385392184727</c:v>
                  </c:pt>
                  <c:pt idx="5">
                    <c:v>8.3816691897385489</c:v>
                  </c:pt>
                  <c:pt idx="6">
                    <c:v>7.8875167738808845</c:v>
                  </c:pt>
                  <c:pt idx="7">
                    <c:v>8.751725601352506</c:v>
                  </c:pt>
                  <c:pt idx="8">
                    <c:v>5.7307352768188808</c:v>
                  </c:pt>
                  <c:pt idx="9">
                    <c:v>8.1518975041267527</c:v>
                  </c:pt>
                  <c:pt idx="10">
                    <c:v>4.6862424123877471</c:v>
                  </c:pt>
                  <c:pt idx="11">
                    <c:v>6.9854111969491424</c:v>
                  </c:pt>
                  <c:pt idx="12">
                    <c:v>3.8473705908808151</c:v>
                  </c:pt>
                  <c:pt idx="13">
                    <c:v>4.1367724032353994</c:v>
                  </c:pt>
                  <c:pt idx="14">
                    <c:v>9.9215098333186713</c:v>
                  </c:pt>
                </c:numCache>
              </c:numRef>
            </c:minus>
          </c:errBars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Weighted'!$R$10:$AF$10</c:f>
              <c:numCache>
                <c:formatCode>#,##0.0</c:formatCode>
                <c:ptCount val="15"/>
                <c:pt idx="0">
                  <c:v>11.58507395493865</c:v>
                </c:pt>
                <c:pt idx="1">
                  <c:v>15.035357757431349</c:v>
                </c:pt>
                <c:pt idx="2">
                  <c:v>11.4845014056884</c:v>
                </c:pt>
                <c:pt idx="3">
                  <c:v>11.441199044214368</c:v>
                </c:pt>
                <c:pt idx="4">
                  <c:v>11.7951473854996</c:v>
                </c:pt>
                <c:pt idx="5">
                  <c:v>10.03924680581042</c:v>
                </c:pt>
                <c:pt idx="6">
                  <c:v>8.3328082616888128</c:v>
                </c:pt>
                <c:pt idx="7">
                  <c:v>12.868985153394725</c:v>
                </c:pt>
                <c:pt idx="8">
                  <c:v>9.6661318073733202</c:v>
                </c:pt>
                <c:pt idx="9">
                  <c:v>14.167375750256106</c:v>
                </c:pt>
                <c:pt idx="10">
                  <c:v>4.6862424123877471</c:v>
                </c:pt>
                <c:pt idx="11">
                  <c:v>8.6550832733533625</c:v>
                </c:pt>
                <c:pt idx="12">
                  <c:v>7.1082401560982049</c:v>
                </c:pt>
                <c:pt idx="13">
                  <c:v>9.8705294885209547</c:v>
                </c:pt>
                <c:pt idx="14">
                  <c:v>9.9215098333186713</c:v>
                </c:pt>
              </c:numCache>
            </c:numRef>
          </c:val>
        </c:ser>
        <c:ser>
          <c:idx val="1"/>
          <c:order val="1"/>
          <c:tx>
            <c:strRef>
              <c:f>'Scotland Weighted'!$Q$11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Weighted'!$R$11:$AF$11</c:f>
              <c:numCache>
                <c:formatCode>#,##0.0</c:formatCode>
                <c:ptCount val="15"/>
                <c:pt idx="0">
                  <c:v>3.6371708187573679</c:v>
                </c:pt>
                <c:pt idx="1">
                  <c:v>2.1483938261692512</c:v>
                </c:pt>
                <c:pt idx="2">
                  <c:v>5.9984501614255485</c:v>
                </c:pt>
                <c:pt idx="3">
                  <c:v>2.8875899430643752</c:v>
                </c:pt>
                <c:pt idx="4">
                  <c:v>3.015279154784789</c:v>
                </c:pt>
                <c:pt idx="5">
                  <c:v>2.7005600339293299</c:v>
                </c:pt>
                <c:pt idx="6">
                  <c:v>3.4911710458972411</c:v>
                </c:pt>
                <c:pt idx="7">
                  <c:v>3.9567124203168125</c:v>
                </c:pt>
                <c:pt idx="8">
                  <c:v>4.1263182890344785</c:v>
                </c:pt>
                <c:pt idx="9">
                  <c:v>2.3916382917877477</c:v>
                </c:pt>
                <c:pt idx="10">
                  <c:v>2.2017482797710342</c:v>
                </c:pt>
                <c:pt idx="11">
                  <c:v>3.5345405904274276</c:v>
                </c:pt>
                <c:pt idx="12">
                  <c:v>1.432455649590866</c:v>
                </c:pt>
                <c:pt idx="13">
                  <c:v>3.6445418644027652</c:v>
                </c:pt>
                <c:pt idx="14">
                  <c:v>3.7984792932694678</c:v>
                </c:pt>
              </c:numCache>
            </c:numRef>
          </c:val>
        </c:ser>
        <c:ser>
          <c:idx val="2"/>
          <c:order val="2"/>
          <c:tx>
            <c:strRef>
              <c:f>'Scotland Weighted'!$Q$12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'Scotland Weighted'!$R$9:$AF$9</c:f>
                <c:numCache>
                  <c:formatCode>General</c:formatCode>
                  <c:ptCount val="15"/>
                  <c:pt idx="0">
                    <c:v>11.280798661667925</c:v>
                  </c:pt>
                  <c:pt idx="1">
                    <c:v>7.5519828223716772</c:v>
                  </c:pt>
                  <c:pt idx="2">
                    <c:v>9.9891153954964249</c:v>
                  </c:pt>
                  <c:pt idx="3">
                    <c:v>12.683924783645287</c:v>
                  </c:pt>
                  <c:pt idx="4">
                    <c:v>8.8404238358756508</c:v>
                  </c:pt>
                  <c:pt idx="5">
                    <c:v>11.666168134745817</c:v>
                  </c:pt>
                  <c:pt idx="6">
                    <c:v>9.9260680624784499</c:v>
                  </c:pt>
                  <c:pt idx="7">
                    <c:v>14.674640051236016</c:v>
                  </c:pt>
                  <c:pt idx="8">
                    <c:v>12.195185873729116</c:v>
                  </c:pt>
                  <c:pt idx="9">
                    <c:v>8.1518975041267527</c:v>
                  </c:pt>
                  <c:pt idx="10">
                    <c:v>5.8632015504214055</c:v>
                  </c:pt>
                  <c:pt idx="11">
                    <c:v>10.378263038649974</c:v>
                  </c:pt>
                  <c:pt idx="12">
                    <c:v>5.6718164856733306</c:v>
                  </c:pt>
                  <c:pt idx="13">
                    <c:v>5.3781753213935488</c:v>
                  </c:pt>
                  <c:pt idx="14">
                    <c:v>12.156117555128844</c:v>
                  </c:pt>
                </c:numCache>
              </c:numRef>
            </c:plus>
          </c:errBars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Weighted'!$R$12:$AF$12</c:f>
              <c:numCache>
                <c:formatCode>#,##0.0</c:formatCode>
                <c:ptCount val="15"/>
                <c:pt idx="0">
                  <c:v>3.8833616223546006</c:v>
                </c:pt>
                <c:pt idx="1">
                  <c:v>2.8862613887452007</c:v>
                </c:pt>
                <c:pt idx="2">
                  <c:v>2.201104251587545</c:v>
                </c:pt>
                <c:pt idx="3">
                  <c:v>5.568359912699151</c:v>
                </c:pt>
                <c:pt idx="4">
                  <c:v>3.4409662532895489</c:v>
                </c:pt>
                <c:pt idx="5">
                  <c:v>5.0768853892345494</c:v>
                </c:pt>
                <c:pt idx="6">
                  <c:v>3.1262076624217485</c:v>
                </c:pt>
                <c:pt idx="7">
                  <c:v>5.8263809471738455</c:v>
                </c:pt>
                <c:pt idx="8">
                  <c:v>4.0038056267848985</c:v>
                </c:pt>
                <c:pt idx="9">
                  <c:v>3.0429600442967519</c:v>
                </c:pt>
                <c:pt idx="10">
                  <c:v>3.0475944106048352</c:v>
                </c:pt>
                <c:pt idx="11">
                  <c:v>3.3843014353391987</c:v>
                </c:pt>
                <c:pt idx="12">
                  <c:v>2.3487553408580037</c:v>
                </c:pt>
                <c:pt idx="13">
                  <c:v>3.9100369985316501</c:v>
                </c:pt>
                <c:pt idx="14">
                  <c:v>4.3055990768163781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65999360"/>
        <c:axId val="165927936"/>
      </c:barChart>
      <c:lineChart>
        <c:grouping val="standard"/>
        <c:varyColors val="0"/>
        <c:ser>
          <c:idx val="3"/>
          <c:order val="3"/>
          <c:tx>
            <c:strRef>
              <c:f>'Scotland Weighted'!$Q$14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Weighted'!$R$14:$AF$14</c:f>
              <c:numCache>
                <c:formatCode>#,##0.0</c:formatCode>
                <c:ptCount val="15"/>
                <c:pt idx="0">
                  <c:v>15.222244773696</c:v>
                </c:pt>
                <c:pt idx="1">
                  <c:v>17.1837515836006</c:v>
                </c:pt>
                <c:pt idx="2">
                  <c:v>17.482951567113929</c:v>
                </c:pt>
                <c:pt idx="3">
                  <c:v>14.328788987278749</c:v>
                </c:pt>
                <c:pt idx="4">
                  <c:v>14.810426540284439</c:v>
                </c:pt>
                <c:pt idx="5">
                  <c:v>12.739806839739774</c:v>
                </c:pt>
                <c:pt idx="6">
                  <c:v>11.82397930758605</c:v>
                </c:pt>
                <c:pt idx="7">
                  <c:v>16.825697573711455</c:v>
                </c:pt>
                <c:pt idx="8">
                  <c:v>13.792450096407824</c:v>
                </c:pt>
                <c:pt idx="9">
                  <c:v>16.559014042043888</c:v>
                </c:pt>
                <c:pt idx="10">
                  <c:v>6.8879906921587555</c:v>
                </c:pt>
                <c:pt idx="11">
                  <c:v>12.189623863780749</c:v>
                </c:pt>
                <c:pt idx="12">
                  <c:v>8.5406958056890705</c:v>
                </c:pt>
                <c:pt idx="13">
                  <c:v>13.5150713529237</c:v>
                </c:pt>
                <c:pt idx="14">
                  <c:v>13.7199891265881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'Scotland Weighted'!$Q$16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Weighted'!$R$16:$AF$16</c:f>
              <c:numCache>
                <c:formatCode>General</c:formatCode>
                <c:ptCount val="15"/>
                <c:pt idx="0">
                  <c:v>30.710052274337105</c:v>
                </c:pt>
                <c:pt idx="1">
                  <c:v>29.500259905826788</c:v>
                </c:pt>
                <c:pt idx="3">
                  <c:v>36.730161441872397</c:v>
                </c:pt>
                <c:pt idx="5">
                  <c:v>40.971753591053535</c:v>
                </c:pt>
                <c:pt idx="6">
                  <c:v>27.349118332797687</c:v>
                </c:pt>
                <c:pt idx="7">
                  <c:v>38.180690115973903</c:v>
                </c:pt>
                <c:pt idx="8">
                  <c:v>32.217133567279298</c:v>
                </c:pt>
                <c:pt idx="9">
                  <c:v>4.3084346841301899</c:v>
                </c:pt>
                <c:pt idx="12">
                  <c:v>20.236537249769675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'Scotland Weighted'!$Q$17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Weighted'!$R$17:$AF$17</c:f>
              <c:numCache>
                <c:formatCode>General</c:formatCode>
                <c:ptCount val="15"/>
                <c:pt idx="0">
                  <c:v>33.853022983457798</c:v>
                </c:pt>
                <c:pt idx="1">
                  <c:v>34.662271752210494</c:v>
                </c:pt>
                <c:pt idx="6">
                  <c:v>31.647110375383313</c:v>
                </c:pt>
                <c:pt idx="7">
                  <c:v>48.5088034495149</c:v>
                </c:pt>
                <c:pt idx="8">
                  <c:v>33.333644136541999</c:v>
                </c:pt>
                <c:pt idx="9">
                  <c:v>29.750149383728683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'Scotland Weighted'!$Q$18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Weighted'!$R$18:$AF$18</c:f>
              <c:numCache>
                <c:formatCode>General</c:formatCode>
                <c:ptCount val="15"/>
                <c:pt idx="6">
                  <c:v>27.166530834012502</c:v>
                </c:pt>
                <c:pt idx="7">
                  <c:v>38.064625274911201</c:v>
                </c:pt>
                <c:pt idx="8">
                  <c:v>30.12</c:v>
                </c:pt>
                <c:pt idx="9">
                  <c:v>28.899877978293031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'Scotland Weighted'!$Q$19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Weighted'!$R$19:$AF$19</c:f>
              <c:numCache>
                <c:formatCode>General</c:formatCode>
                <c:ptCount val="15"/>
                <c:pt idx="6">
                  <c:v>30.407331545494888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'Scotland Weighted'!$Q$20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Weighted'!$R$20:$AF$20</c:f>
              <c:numCache>
                <c:formatCode>General</c:formatCode>
                <c:ptCount val="15"/>
                <c:pt idx="6">
                  <c:v>33.766400823257001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'Scotland Weighted'!$Q$21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Weighted'!$R$21:$AF$21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0"/>
          <c:order val="10"/>
          <c:tx>
            <c:strRef>
              <c:f>'Scotland Weighted'!$Q$22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Weighted'!$R$22:$AF$22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1"/>
          <c:order val="11"/>
          <c:tx>
            <c:strRef>
              <c:f>'Scotland Weighted'!$Q$23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Weighted'!$R$23:$AF$23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2"/>
          <c:order val="12"/>
          <c:tx>
            <c:strRef>
              <c:f>'Scotland Weighted'!$Q$24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Weighted'!$R$24:$AF$24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'Scotland Weighted'!$Q$25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Weighted'!$R$25:$AF$25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'Scotland Weighted'!$Q$26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Weighted'!$R$26:$AF$26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'Scotland Weighted'!$Q$27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Weighted'!$R$27:$AF$27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'Scotland Weighted'!$Q$28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Weighted'!$R$28:$AF$28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'Scotland Weighted'!$Q$29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Weighted'!$R$29:$AF$29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'Scotland Weighted'!$Q$30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Weighted'!$R$30:$AF$30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'Scotland Weighted'!$Q$31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Weighted'!$R$31:$AF$31</c:f>
              <c:numCache>
                <c:formatCode>General</c:formatCode>
                <c:ptCount val="15"/>
                <c:pt idx="1">
                  <c:v>35.797969278833598</c:v>
                </c:pt>
                <c:pt idx="5">
                  <c:v>47.813336733392795</c:v>
                </c:pt>
                <c:pt idx="6">
                  <c:v>49.324837997321097</c:v>
                </c:pt>
                <c:pt idx="11">
                  <c:v>37.203877247315297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'Scotland Weighted'!$Q$32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Weighted'!$R$32:$AF$32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1"/>
          <c:order val="21"/>
          <c:tx>
            <c:strRef>
              <c:f>'Scotland Weighted'!$Q$33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Weighted'!$R$33:$AF$33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'Scotland Weighted'!$Q$34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Weighted'!$R$34:$AF$34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'Scotland Weighted'!$Q$35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Weighted'!$R$35:$AF$35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'Scotland Weighted'!$Q$36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Weighted'!$R$36:$AF$36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'Scotland Weighted'!$Q$37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Weighted'!$R$37:$AF$37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'Scotland Weighted'!$Q$38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Weighted'!$R$38:$AF$38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5999360"/>
        <c:axId val="165927936"/>
      </c:lineChart>
      <c:catAx>
        <c:axId val="165999360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5927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5927936"/>
        <c:scaling>
          <c:orientation val="minMax"/>
          <c:max val="60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59993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</a:defRPr>
            </a:pPr>
            <a:r>
              <a:rPr lang="en-GB" sz="1100" b="1" i="0" baseline="0"/>
              <a:t>Number of patients prescribed recurrent antibiotics (&gt;4 items in 12 months) per 1,000 list size (median)</a:t>
            </a:r>
            <a:endParaRPr lang="en-GB" sz="1100"/>
          </a:p>
          <a:p>
            <a:pPr>
              <a:defRPr sz="1100">
                <a:latin typeface="+mn-lt"/>
              </a:defRPr>
            </a:pPr>
            <a:r>
              <a:rPr lang="en-GB" sz="1100" b="1" i="0" baseline="0">
                <a:latin typeface="+mn-lt"/>
              </a:rPr>
              <a:t>January - December 2015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654826233034245"/>
          <c:y val="0.14485279701483098"/>
          <c:w val="0.85982428053913085"/>
          <c:h val="0.648450931408758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Scotland!$BE$6</c:f>
              <c:strCache>
                <c:ptCount val="1"/>
                <c:pt idx="0">
                  <c:v>Median CHI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Scotland!$BD$7:$BD$21</c:f>
              <c:strCache>
                <c:ptCount val="15"/>
                <c:pt idx="0">
                  <c:v>A&amp;A</c:v>
                </c:pt>
                <c:pt idx="1">
                  <c:v>GGC</c:v>
                </c:pt>
                <c:pt idx="2">
                  <c:v>LANARKSHIRE</c:v>
                </c:pt>
                <c:pt idx="3">
                  <c:v>D&amp;G</c:v>
                </c:pt>
                <c:pt idx="4">
                  <c:v>BORDERS</c:v>
                </c:pt>
                <c:pt idx="5">
                  <c:v>SHETLAND</c:v>
                </c:pt>
                <c:pt idx="6">
                  <c:v>HIGHLAND</c:v>
                </c:pt>
                <c:pt idx="7">
                  <c:v>WI</c:v>
                </c:pt>
                <c:pt idx="8">
                  <c:v>TAYSIDE</c:v>
                </c:pt>
                <c:pt idx="9">
                  <c:v>FV</c:v>
                </c:pt>
                <c:pt idx="10">
                  <c:v>FIFE</c:v>
                </c:pt>
                <c:pt idx="11">
                  <c:v>LOTHIAN</c:v>
                </c:pt>
                <c:pt idx="12">
                  <c:v>GRAMPIAN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Scotland!$BE$7:$BE$21</c:f>
              <c:numCache>
                <c:formatCode>0.00</c:formatCode>
                <c:ptCount val="15"/>
                <c:pt idx="0">
                  <c:v>30.375699440447587</c:v>
                </c:pt>
                <c:pt idx="1">
                  <c:v>27.83725910064264</c:v>
                </c:pt>
                <c:pt idx="2">
                  <c:v>27.47565477976967</c:v>
                </c:pt>
                <c:pt idx="3">
                  <c:v>25.216233414249</c:v>
                </c:pt>
                <c:pt idx="4">
                  <c:v>25.077486615948199</c:v>
                </c:pt>
                <c:pt idx="5">
                  <c:v>24.967386910667589</c:v>
                </c:pt>
                <c:pt idx="6">
                  <c:v>24.766858532969025</c:v>
                </c:pt>
                <c:pt idx="7">
                  <c:v>23.947750362844701</c:v>
                </c:pt>
                <c:pt idx="8">
                  <c:v>23.83819717617865</c:v>
                </c:pt>
                <c:pt idx="9">
                  <c:v>23.694275070920387</c:v>
                </c:pt>
                <c:pt idx="10">
                  <c:v>23.284529899452977</c:v>
                </c:pt>
                <c:pt idx="11">
                  <c:v>22.758146074458189</c:v>
                </c:pt>
                <c:pt idx="12">
                  <c:v>21.886509578176984</c:v>
                </c:pt>
                <c:pt idx="13">
                  <c:v>19.804526748971089</c:v>
                </c:pt>
                <c:pt idx="14">
                  <c:v>25.035672590478686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6090624"/>
        <c:axId val="166092160"/>
      </c:barChart>
      <c:lineChart>
        <c:grouping val="standard"/>
        <c:varyColors val="0"/>
        <c:ser>
          <c:idx val="1"/>
          <c:order val="1"/>
          <c:tx>
            <c:strRef>
              <c:f>Scotland!$BF$6</c:f>
              <c:strCache>
                <c:ptCount val="1"/>
                <c:pt idx="0">
                  <c:v>Median CHI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Scotland!$BD$7:$BD$21</c:f>
              <c:strCache>
                <c:ptCount val="15"/>
                <c:pt idx="0">
                  <c:v>A&amp;A</c:v>
                </c:pt>
                <c:pt idx="1">
                  <c:v>GGC</c:v>
                </c:pt>
                <c:pt idx="2">
                  <c:v>LANARKSHIRE</c:v>
                </c:pt>
                <c:pt idx="3">
                  <c:v>D&amp;G</c:v>
                </c:pt>
                <c:pt idx="4">
                  <c:v>BORDERS</c:v>
                </c:pt>
                <c:pt idx="5">
                  <c:v>SHETLAND</c:v>
                </c:pt>
                <c:pt idx="6">
                  <c:v>HIGHLAND</c:v>
                </c:pt>
                <c:pt idx="7">
                  <c:v>WI</c:v>
                </c:pt>
                <c:pt idx="8">
                  <c:v>TAYSIDE</c:v>
                </c:pt>
                <c:pt idx="9">
                  <c:v>FV</c:v>
                </c:pt>
                <c:pt idx="10">
                  <c:v>FIFE</c:v>
                </c:pt>
                <c:pt idx="11">
                  <c:v>LOTHIAN</c:v>
                </c:pt>
                <c:pt idx="12">
                  <c:v>GRAMPIAN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Scotland!$BF$7:$BF$21</c:f>
              <c:numCache>
                <c:formatCode>0.00</c:formatCode>
                <c:ptCount val="15"/>
                <c:pt idx="0">
                  <c:v>30.375699440447587</c:v>
                </c:pt>
                <c:pt idx="1">
                  <c:v>27.83725910064264</c:v>
                </c:pt>
                <c:pt idx="2">
                  <c:v>27.47565477976967</c:v>
                </c:pt>
                <c:pt idx="3">
                  <c:v>25.216233414249</c:v>
                </c:pt>
                <c:pt idx="4">
                  <c:v>25.077486615948199</c:v>
                </c:pt>
                <c:pt idx="5">
                  <c:v>24.967386910667589</c:v>
                </c:pt>
                <c:pt idx="6">
                  <c:v>24.766858532969025</c:v>
                </c:pt>
                <c:pt idx="7">
                  <c:v>23.947750362844701</c:v>
                </c:pt>
                <c:pt idx="8">
                  <c:v>23.83819717617865</c:v>
                </c:pt>
                <c:pt idx="9">
                  <c:v>23.694275070920387</c:v>
                </c:pt>
                <c:pt idx="10">
                  <c:v>23.284529899452977</c:v>
                </c:pt>
                <c:pt idx="11">
                  <c:v>22.758146074458189</c:v>
                </c:pt>
                <c:pt idx="12">
                  <c:v>21.886509578176984</c:v>
                </c:pt>
                <c:pt idx="13">
                  <c:v>19.804526748971089</c:v>
                </c:pt>
                <c:pt idx="14">
                  <c:v>25.035672590478686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Scotland!$BG$6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Scotland!$BD$7:$BD$21</c:f>
              <c:strCache>
                <c:ptCount val="15"/>
                <c:pt idx="0">
                  <c:v>A&amp;A</c:v>
                </c:pt>
                <c:pt idx="1">
                  <c:v>GGC</c:v>
                </c:pt>
                <c:pt idx="2">
                  <c:v>LANARKSHIRE</c:v>
                </c:pt>
                <c:pt idx="3">
                  <c:v>D&amp;G</c:v>
                </c:pt>
                <c:pt idx="4">
                  <c:v>BORDERS</c:v>
                </c:pt>
                <c:pt idx="5">
                  <c:v>SHETLAND</c:v>
                </c:pt>
                <c:pt idx="6">
                  <c:v>HIGHLAND</c:v>
                </c:pt>
                <c:pt idx="7">
                  <c:v>WI</c:v>
                </c:pt>
                <c:pt idx="8">
                  <c:v>TAYSIDE</c:v>
                </c:pt>
                <c:pt idx="9">
                  <c:v>FV</c:v>
                </c:pt>
                <c:pt idx="10">
                  <c:v>FIFE</c:v>
                </c:pt>
                <c:pt idx="11">
                  <c:v>LOTHIAN</c:v>
                </c:pt>
                <c:pt idx="12">
                  <c:v>GRAMPIAN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Scotland!$BG$7:$BG$21</c:f>
              <c:numCache>
                <c:formatCode>0.00</c:formatCode>
                <c:ptCount val="15"/>
                <c:pt idx="0">
                  <c:v>25.035672590478686</c:v>
                </c:pt>
                <c:pt idx="1">
                  <c:v>25.035672590478686</c:v>
                </c:pt>
                <c:pt idx="2">
                  <c:v>25.035672590478686</c:v>
                </c:pt>
                <c:pt idx="3">
                  <c:v>25.035672590478686</c:v>
                </c:pt>
                <c:pt idx="4">
                  <c:v>25.035672590478686</c:v>
                </c:pt>
                <c:pt idx="5">
                  <c:v>25.035672590478686</c:v>
                </c:pt>
                <c:pt idx="6">
                  <c:v>25.035672590478686</c:v>
                </c:pt>
                <c:pt idx="7">
                  <c:v>25.035672590478686</c:v>
                </c:pt>
                <c:pt idx="8">
                  <c:v>25.035672590478686</c:v>
                </c:pt>
                <c:pt idx="9">
                  <c:v>25.035672590478686</c:v>
                </c:pt>
                <c:pt idx="10">
                  <c:v>25.035672590478686</c:v>
                </c:pt>
                <c:pt idx="11">
                  <c:v>25.035672590478686</c:v>
                </c:pt>
                <c:pt idx="12">
                  <c:v>25.035672590478686</c:v>
                </c:pt>
                <c:pt idx="13">
                  <c:v>25.035672590478686</c:v>
                </c:pt>
                <c:pt idx="14">
                  <c:v>25.035672590478686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090624"/>
        <c:axId val="166092160"/>
      </c:lineChart>
      <c:catAx>
        <c:axId val="166090624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6092160"/>
        <c:crosses val="autoZero"/>
        <c:auto val="1"/>
        <c:lblAlgn val="ctr"/>
        <c:lblOffset val="100"/>
        <c:noMultiLvlLbl val="0"/>
      </c:catAx>
      <c:valAx>
        <c:axId val="16609216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 b="0"/>
                </a:pPr>
                <a:r>
                  <a:rPr lang="en-US" sz="1000" b="0" i="0" baseline="0">
                    <a:latin typeface="+mn-lt"/>
                  </a:rPr>
                  <a:t>Median Patients per 1,000 LS</a:t>
                </a:r>
                <a:endParaRPr lang="en-GB" sz="1000" b="0">
                  <a:latin typeface="+mn-lt"/>
                </a:endParaRPr>
              </a:p>
            </c:rich>
          </c:tx>
          <c:layout>
            <c:manualLayout>
              <c:xMode val="edge"/>
              <c:yMode val="edge"/>
              <c:x val="1.3364930555555555E-2"/>
              <c:y val="0.25766735341265407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609062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/>
            </a:pPr>
            <a:r>
              <a:rPr lang="en-GB" sz="1100" b="1" i="0" u="none" strike="noStrike" baseline="0">
                <a:latin typeface="+mn-lt"/>
              </a:rPr>
              <a:t>Number of patients prescribed recurrent antibiotics (&gt;4 items in 12 months) per 1,000 list size</a:t>
            </a:r>
          </a:p>
          <a:p>
            <a:pPr>
              <a:defRPr sz="1000" b="1"/>
            </a:pPr>
            <a:r>
              <a:rPr lang="en-GB" sz="1100" b="1" i="0" u="none" strike="noStrike" baseline="0">
                <a:latin typeface="+mn-lt"/>
              </a:rPr>
              <a:t>January - December 2015</a:t>
            </a:r>
            <a:endParaRPr lang="en-GB" sz="1100" b="1">
              <a:latin typeface="+mn-lt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8984771573604066E-2"/>
          <c:y val="0.14424978726887541"/>
          <c:w val="0.88705583756346484"/>
          <c:h val="0.6497738075138488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Scotland!$Q$10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Scotland!$R$13:$AF$13</c:f>
                <c:numCache>
                  <c:formatCode>General</c:formatCode>
                  <c:ptCount val="15"/>
                  <c:pt idx="0">
                    <c:v>10.438776597324152</c:v>
                  </c:pt>
                  <c:pt idx="1">
                    <c:v>3.915458481211926</c:v>
                  </c:pt>
                  <c:pt idx="2">
                    <c:v>11.054547502579506</c:v>
                  </c:pt>
                  <c:pt idx="3">
                    <c:v>12.153615719042326</c:v>
                  </c:pt>
                  <c:pt idx="4">
                    <c:v>14.673986447344356</c:v>
                  </c:pt>
                  <c:pt idx="5">
                    <c:v>10.978336913231439</c:v>
                  </c:pt>
                  <c:pt idx="6">
                    <c:v>15.00234100590245</c:v>
                  </c:pt>
                  <c:pt idx="7">
                    <c:v>13.177793675474099</c:v>
                  </c:pt>
                  <c:pt idx="8">
                    <c:v>19.891497837648927</c:v>
                  </c:pt>
                  <c:pt idx="9">
                    <c:v>12.233879518310001</c:v>
                  </c:pt>
                  <c:pt idx="10">
                    <c:v>4.5773955773954267</c:v>
                  </c:pt>
                  <c:pt idx="11">
                    <c:v>8.2177659550319486</c:v>
                  </c:pt>
                  <c:pt idx="12">
                    <c:v>8.9241318843173012</c:v>
                  </c:pt>
                  <c:pt idx="13">
                    <c:v>13.5874373629815</c:v>
                  </c:pt>
                  <c:pt idx="14">
                    <c:v>16.3680617828451</c:v>
                  </c:pt>
                </c:numCache>
              </c:numRef>
            </c:minus>
          </c:errBars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Scotland!$R$10:$AF$10</c:f>
              <c:numCache>
                <c:formatCode>0.00</c:formatCode>
                <c:ptCount val="15"/>
                <c:pt idx="0">
                  <c:v>25.469217997628526</c:v>
                </c:pt>
                <c:pt idx="1">
                  <c:v>22.707404789936749</c:v>
                </c:pt>
                <c:pt idx="2">
                  <c:v>21.595657832867406</c:v>
                </c:pt>
                <c:pt idx="3">
                  <c:v>17.111122801195229</c:v>
                </c:pt>
                <c:pt idx="4">
                  <c:v>17.515146914222889</c:v>
                </c:pt>
                <c:pt idx="5">
                  <c:v>19.276713401407122</c:v>
                </c:pt>
                <c:pt idx="6">
                  <c:v>21.66013061975065</c:v>
                </c:pt>
                <c:pt idx="7">
                  <c:v>19.473183332200389</c:v>
                </c:pt>
                <c:pt idx="8">
                  <c:v>20.469603026640989</c:v>
                </c:pt>
                <c:pt idx="9">
                  <c:v>18.941663416607302</c:v>
                </c:pt>
                <c:pt idx="10">
                  <c:v>17.937580437580451</c:v>
                </c:pt>
                <c:pt idx="11">
                  <c:v>18.970454127074948</c:v>
                </c:pt>
                <c:pt idx="12">
                  <c:v>21.529173901123766</c:v>
                </c:pt>
                <c:pt idx="13">
                  <c:v>19.606854838709651</c:v>
                </c:pt>
                <c:pt idx="14">
                  <c:v>20.125786163521781</c:v>
                </c:pt>
              </c:numCache>
            </c:numRef>
          </c:val>
        </c:ser>
        <c:ser>
          <c:idx val="1"/>
          <c:order val="1"/>
          <c:tx>
            <c:strRef>
              <c:f>Scotland!$Q$11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Scotland!$R$11:$AF$11</c:f>
              <c:numCache>
                <c:formatCode>0.00</c:formatCode>
                <c:ptCount val="15"/>
                <c:pt idx="0">
                  <c:v>4.9064814428190502</c:v>
                </c:pt>
                <c:pt idx="1">
                  <c:v>2.3700818260114502</c:v>
                </c:pt>
                <c:pt idx="2">
                  <c:v>3.6205755813814244</c:v>
                </c:pt>
                <c:pt idx="3">
                  <c:v>6.1734070982579485</c:v>
                </c:pt>
                <c:pt idx="4">
                  <c:v>6.1791281566974705</c:v>
                </c:pt>
                <c:pt idx="5">
                  <c:v>2.6097961767702782</c:v>
                </c:pt>
                <c:pt idx="6">
                  <c:v>6.1771284808917493</c:v>
                </c:pt>
                <c:pt idx="7">
                  <c:v>5.2936752007688028</c:v>
                </c:pt>
                <c:pt idx="8">
                  <c:v>7.0060517531288724</c:v>
                </c:pt>
                <c:pt idx="9">
                  <c:v>3.816482657850873</c:v>
                </c:pt>
                <c:pt idx="10">
                  <c:v>1.8669463113907483</c:v>
                </c:pt>
                <c:pt idx="11">
                  <c:v>5.9969327835927979</c:v>
                </c:pt>
                <c:pt idx="12">
                  <c:v>2.3090232750546487</c:v>
                </c:pt>
                <c:pt idx="13">
                  <c:v>4.3408955241350355</c:v>
                </c:pt>
                <c:pt idx="14">
                  <c:v>4.9098864269566995</c:v>
                </c:pt>
              </c:numCache>
            </c:numRef>
          </c:val>
        </c:ser>
        <c:ser>
          <c:idx val="2"/>
          <c:order val="2"/>
          <c:tx>
            <c:strRef>
              <c:f>Scotland!$Q$12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Scotland!$R$9:$AF$9</c:f>
                <c:numCache>
                  <c:formatCode>General</c:formatCode>
                  <c:ptCount val="15"/>
                  <c:pt idx="0">
                    <c:v>14.685312864885672</c:v>
                  </c:pt>
                  <c:pt idx="1">
                    <c:v>5.9221273149005</c:v>
                  </c:pt>
                  <c:pt idx="2">
                    <c:v>12.051486916530276</c:v>
                  </c:pt>
                  <c:pt idx="3">
                    <c:v>16.940296072958031</c:v>
                  </c:pt>
                  <c:pt idx="4">
                    <c:v>14.673986447344356</c:v>
                  </c:pt>
                  <c:pt idx="5">
                    <c:v>10.978336913231439</c:v>
                  </c:pt>
                  <c:pt idx="6">
                    <c:v>18.138054737311595</c:v>
                  </c:pt>
                  <c:pt idx="7">
                    <c:v>13.177793675474099</c:v>
                  </c:pt>
                  <c:pt idx="8">
                    <c:v>19.891497837648927</c:v>
                  </c:pt>
                  <c:pt idx="9">
                    <c:v>10.735093834940677</c:v>
                  </c:pt>
                  <c:pt idx="10">
                    <c:v>4.5773955773954267</c:v>
                  </c:pt>
                  <c:pt idx="11">
                    <c:v>7.5649176636033655</c:v>
                  </c:pt>
                  <c:pt idx="12">
                    <c:v>9.3871918408481658</c:v>
                  </c:pt>
                  <c:pt idx="13">
                    <c:v>5.9027180573768465</c:v>
                  </c:pt>
                  <c:pt idx="14">
                    <c:v>16.3680617828451</c:v>
                  </c:pt>
                </c:numCache>
              </c:numRef>
            </c:plus>
          </c:errBars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Scotland!$R$12:$AF$12</c:f>
              <c:numCache>
                <c:formatCode>0.00</c:formatCode>
                <c:ptCount val="15"/>
                <c:pt idx="0">
                  <c:v>4.8837271337714014</c:v>
                </c:pt>
                <c:pt idx="1">
                  <c:v>6.0550178981298846</c:v>
                </c:pt>
                <c:pt idx="2">
                  <c:v>4.4137490296387014</c:v>
                </c:pt>
                <c:pt idx="3">
                  <c:v>5.3526170557847506</c:v>
                </c:pt>
                <c:pt idx="4">
                  <c:v>3.6035294748654292</c:v>
                </c:pt>
                <c:pt idx="5">
                  <c:v>4.7090950987173494</c:v>
                </c:pt>
                <c:pt idx="6">
                  <c:v>5.9149080106492855</c:v>
                </c:pt>
                <c:pt idx="7">
                  <c:v>3.4915205828806002</c:v>
                </c:pt>
                <c:pt idx="8">
                  <c:v>6.2549468053037485</c:v>
                </c:pt>
                <c:pt idx="9">
                  <c:v>4.3394370210224231</c:v>
                </c:pt>
                <c:pt idx="10">
                  <c:v>1.1846507402062645</c:v>
                </c:pt>
                <c:pt idx="11">
                  <c:v>6.0740984389116424</c:v>
                </c:pt>
                <c:pt idx="12">
                  <c:v>3.9491046188441281</c:v>
                </c:pt>
                <c:pt idx="13">
                  <c:v>8.7057251810910419</c:v>
                </c:pt>
                <c:pt idx="14">
                  <c:v>6.0021547616066755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66034432"/>
        <c:axId val="166044416"/>
      </c:barChart>
      <c:lineChart>
        <c:grouping val="standard"/>
        <c:varyColors val="0"/>
        <c:ser>
          <c:idx val="3"/>
          <c:order val="3"/>
          <c:tx>
            <c:strRef>
              <c:f>Scotland!$Q$14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Scotland!$R$14:$AF$14</c:f>
              <c:numCache>
                <c:formatCode>0.00</c:formatCode>
                <c:ptCount val="15"/>
                <c:pt idx="0">
                  <c:v>30.375699440447587</c:v>
                </c:pt>
                <c:pt idx="1">
                  <c:v>25.077486615948199</c:v>
                </c:pt>
                <c:pt idx="2">
                  <c:v>25.216233414249</c:v>
                </c:pt>
                <c:pt idx="3">
                  <c:v>23.284529899452977</c:v>
                </c:pt>
                <c:pt idx="4">
                  <c:v>23.694275070920387</c:v>
                </c:pt>
                <c:pt idx="5">
                  <c:v>21.886509578176984</c:v>
                </c:pt>
                <c:pt idx="6">
                  <c:v>27.83725910064264</c:v>
                </c:pt>
                <c:pt idx="7">
                  <c:v>24.766858532969025</c:v>
                </c:pt>
                <c:pt idx="8">
                  <c:v>27.47565477976967</c:v>
                </c:pt>
                <c:pt idx="9">
                  <c:v>22.758146074458189</c:v>
                </c:pt>
                <c:pt idx="10">
                  <c:v>19.804526748971089</c:v>
                </c:pt>
                <c:pt idx="11">
                  <c:v>24.967386910667589</c:v>
                </c:pt>
                <c:pt idx="12">
                  <c:v>23.83819717617865</c:v>
                </c:pt>
                <c:pt idx="13">
                  <c:v>23.947750362844701</c:v>
                </c:pt>
                <c:pt idx="14">
                  <c:v>25.035672590478686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Scotland!$Q$16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Scotland!$R$16:$AF$16</c:f>
              <c:numCache>
                <c:formatCode>General</c:formatCode>
                <c:ptCount val="15"/>
                <c:pt idx="0" formatCode="#,##0">
                  <c:v>53.902302077484599</c:v>
                </c:pt>
                <c:pt idx="2" formatCode="#,##0">
                  <c:v>50.505050505050498</c:v>
                </c:pt>
                <c:pt idx="4" formatCode="#,##0">
                  <c:v>42.934782608695365</c:v>
                </c:pt>
                <c:pt idx="5" formatCode="#,##0">
                  <c:v>8.1214347868123404</c:v>
                </c:pt>
                <c:pt idx="6" formatCode="#,##0">
                  <c:v>58.778625954198503</c:v>
                </c:pt>
                <c:pt idx="7" formatCode="#,##0">
                  <c:v>45.540796963946896</c:v>
                </c:pt>
                <c:pt idx="8" formatCode="#,##0">
                  <c:v>7.5918615244458032E-2</c:v>
                </c:pt>
                <c:pt idx="9" formatCode="#,##0">
                  <c:v>3.2279701517565589</c:v>
                </c:pt>
                <c:pt idx="10" formatCode="#,##0">
                  <c:v>27.777777777777789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Scotland!$Q$17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Scotland!$R$17:$AF$17</c:f>
              <c:numCache>
                <c:formatCode>General</c:formatCode>
                <c:ptCount val="15"/>
                <c:pt idx="0" formatCode="#,##0">
                  <c:v>52.003816793893094</c:v>
                </c:pt>
                <c:pt idx="4" formatCode="#,##0">
                  <c:v>2.7649769585253896</c:v>
                </c:pt>
                <c:pt idx="5" formatCode="#,##0">
                  <c:v>0.19914368216668299</c:v>
                </c:pt>
                <c:pt idx="6" formatCode="#,##0">
                  <c:v>53.544494720965297</c:v>
                </c:pt>
                <c:pt idx="7" formatCode="#,##0">
                  <c:v>0</c:v>
                </c:pt>
                <c:pt idx="8" formatCode="#,##0">
                  <c:v>0.56258790436005557</c:v>
                </c:pt>
                <c:pt idx="9" formatCode="#,##0">
                  <c:v>3.9219531326600667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Scotland!$Q$18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Scotland!$R$18:$AF$18</c:f>
              <c:numCache>
                <c:formatCode>General</c:formatCode>
                <c:ptCount val="15"/>
                <c:pt idx="0" formatCode="#,##0">
                  <c:v>52.340936374549813</c:v>
                </c:pt>
                <c:pt idx="4" formatCode="#,##0">
                  <c:v>0</c:v>
                </c:pt>
                <c:pt idx="5" formatCode="#,##0">
                  <c:v>7.3522480912432924</c:v>
                </c:pt>
                <c:pt idx="6" formatCode="#,##0">
                  <c:v>59.386973180076595</c:v>
                </c:pt>
                <c:pt idx="7" formatCode="#,##0">
                  <c:v>4.3196544276457765</c:v>
                </c:pt>
                <c:pt idx="8" formatCode="#,##0">
                  <c:v>0</c:v>
                </c:pt>
                <c:pt idx="9" formatCode="#,##0">
                  <c:v>0.17702248185519881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Scotland!$Q$19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Scotland!$R$19:$AF$19</c:f>
              <c:numCache>
                <c:formatCode>General</c:formatCode>
                <c:ptCount val="15"/>
                <c:pt idx="5" formatCode="#,##0">
                  <c:v>38.08752025931895</c:v>
                </c:pt>
                <c:pt idx="6" formatCode="#,##0">
                  <c:v>59.053717538242068</c:v>
                </c:pt>
                <c:pt idx="7" formatCode="#,##0">
                  <c:v>41.778074866310199</c:v>
                </c:pt>
                <c:pt idx="8" formatCode="#,##0">
                  <c:v>0.16883336147222924</c:v>
                </c:pt>
                <c:pt idx="9" formatCode="#,##0">
                  <c:v>2.870028700287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Scotland!$Q$20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Scotland!$R$20:$AF$20</c:f>
              <c:numCache>
                <c:formatCode>General</c:formatCode>
                <c:ptCount val="15"/>
                <c:pt idx="5" formatCode="#,##0">
                  <c:v>38.895730706076073</c:v>
                </c:pt>
                <c:pt idx="7" formatCode="#,##0">
                  <c:v>47.291487532243814</c:v>
                </c:pt>
                <c:pt idx="8" formatCode="#,##0">
                  <c:v>0.14536996656490841</c:v>
                </c:pt>
                <c:pt idx="9" formatCode="#,##0">
                  <c:v>0.49776007964161584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Scotland!$Q$21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Scotland!$R$21:$AF$21</c:f>
              <c:numCache>
                <c:formatCode>General</c:formatCode>
                <c:ptCount val="15"/>
                <c:pt idx="5" formatCode="#,##0">
                  <c:v>38.977842471291517</c:v>
                </c:pt>
                <c:pt idx="8" formatCode="#,##0">
                  <c:v>0</c:v>
                </c:pt>
              </c:numCache>
            </c:numRef>
          </c:val>
          <c:smooth val="0"/>
        </c:ser>
        <c:ser>
          <c:idx val="10"/>
          <c:order val="10"/>
          <c:tx>
            <c:strRef>
              <c:f>Scotland!$Q$22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Scotland!$R$22:$AF$22</c:f>
              <c:numCache>
                <c:formatCode>General</c:formatCode>
                <c:ptCount val="15"/>
                <c:pt idx="5" formatCode="#,##0">
                  <c:v>42.566510172144113</c:v>
                </c:pt>
                <c:pt idx="8" formatCode="#,##0">
                  <c:v>68.018312622628443</c:v>
                </c:pt>
              </c:numCache>
            </c:numRef>
          </c:val>
          <c:smooth val="0"/>
        </c:ser>
        <c:ser>
          <c:idx val="11"/>
          <c:order val="11"/>
          <c:tx>
            <c:strRef>
              <c:f>Scotland!$Q$23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Scotland!$R$23:$AF$23</c:f>
              <c:numCache>
                <c:formatCode>General</c:formatCode>
                <c:ptCount val="15"/>
                <c:pt idx="8" formatCode="#,##0">
                  <c:v>0.32555111152450938</c:v>
                </c:pt>
              </c:numCache>
            </c:numRef>
          </c:val>
          <c:smooth val="0"/>
        </c:ser>
        <c:ser>
          <c:idx val="12"/>
          <c:order val="12"/>
          <c:tx>
            <c:strRef>
              <c:f>Scotland!$Q$24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Scotland!$R$24:$AF$24</c:f>
              <c:numCache>
                <c:formatCode>General</c:formatCode>
                <c:ptCount val="15"/>
                <c:pt idx="8" formatCode="#,##0">
                  <c:v>0</c:v>
                </c:pt>
              </c:numCache>
            </c:numRef>
          </c:val>
          <c:smooth val="0"/>
        </c:ser>
        <c:ser>
          <c:idx val="13"/>
          <c:order val="13"/>
          <c:tx>
            <c:strRef>
              <c:f>Scotland!$Q$25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Scotland!$R$25:$AF$25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Scotland!$Q$26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Scotland!$R$26:$AF$26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Scotland!$Q$27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Scotland!$R$27:$AF$27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Scotland!$Q$28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Scotland!$R$28:$AF$28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Scotland!$Q$29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Scotland!$R$29:$AF$29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Scotland!$Q$30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Scotland!$R$30:$AF$30</c:f>
              <c:numCache>
                <c:formatCode>General</c:formatCode>
                <c:ptCount val="15"/>
                <c:pt idx="10" formatCode="#,##0">
                  <c:v>6.6225165562912798</c:v>
                </c:pt>
                <c:pt idx="12" formatCode="#,##0">
                  <c:v>48.7353485502776</c:v>
                </c:pt>
              </c:numCache>
            </c:numRef>
          </c:val>
          <c:smooth val="0"/>
        </c:ser>
        <c:ser>
          <c:idx val="19"/>
          <c:order val="19"/>
          <c:tx>
            <c:strRef>
              <c:f>Scotland!$Q$31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Scotland!$R$31:$AF$31</c:f>
              <c:numCache>
                <c:formatCode>General</c:formatCode>
                <c:ptCount val="15"/>
                <c:pt idx="5" formatCode="#,##0">
                  <c:v>54.870267971075997</c:v>
                </c:pt>
                <c:pt idx="10" formatCode="#,##0">
                  <c:v>35.031847133757744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Scotland!$Q$32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Scotland!$R$32:$AF$32</c:f>
              <c:numCache>
                <c:formatCode>General</c:formatCode>
                <c:ptCount val="15"/>
                <c:pt idx="10" formatCode="#,##0">
                  <c:v>1.0582010582010599</c:v>
                </c:pt>
              </c:numCache>
            </c:numRef>
          </c:val>
          <c:smooth val="0"/>
        </c:ser>
        <c:ser>
          <c:idx val="21"/>
          <c:order val="21"/>
          <c:tx>
            <c:strRef>
              <c:f>Scotland!$Q$33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Scotland!$R$33:$AF$33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Scotland!$Q$34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Scotland!$R$34:$AF$34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Scotland!$Q$35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Scotland!$R$35:$AF$35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Scotland!$Q$36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Scotland!$R$36:$AF$36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Scotland!$Q$37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Scotland!$R$37:$AF$37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Scotland!$Q$38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Scotland!$R$38:$AF$38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034432"/>
        <c:axId val="166044416"/>
      </c:lineChart>
      <c:catAx>
        <c:axId val="16603443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6044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604441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 b="0">
                    <a:latin typeface="+mn-lt"/>
                  </a:defRPr>
                </a:pPr>
                <a:r>
                  <a:rPr lang="en-US" sz="1000" b="0">
                    <a:latin typeface="+mn-lt"/>
                  </a:rPr>
                  <a:t>Patienst per 1,000 LS</a:t>
                </a:r>
              </a:p>
            </c:rich>
          </c:tx>
          <c:layout>
            <c:manualLayout>
              <c:xMode val="edge"/>
              <c:yMode val="edge"/>
              <c:x val="1.1906809898264162E-2"/>
              <c:y val="0.31706861688766214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60344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/>
            </a:pPr>
            <a:r>
              <a:rPr lang="en-GB" sz="1050" b="1" i="0" baseline="0">
                <a:latin typeface="+mn-lt"/>
              </a:rPr>
              <a:t>Number of women 16 years of age or older dispensed a 3 day course of acute UTI antibiotics (trimethoprim or nitrofurantoin) as a % of women 16 years of age or older dispensed acute UTI scripts - Health board medians</a:t>
            </a:r>
          </a:p>
          <a:p>
            <a:pPr>
              <a:defRPr sz="1050"/>
            </a:pPr>
            <a:r>
              <a:rPr lang="en-GB" sz="1050" b="1" i="0" baseline="0">
                <a:latin typeface="+mn-lt"/>
              </a:rPr>
              <a:t> October - December 2015</a:t>
            </a:r>
            <a:endParaRPr lang="en-GB" sz="1050">
              <a:latin typeface="+mn-lt"/>
            </a:endParaRPr>
          </a:p>
        </c:rich>
      </c:tx>
      <c:layout>
        <c:manualLayout>
          <c:xMode val="edge"/>
          <c:yMode val="edge"/>
          <c:x val="0.15625249795805043"/>
          <c:y val="1.65837479270315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5752777777777784E-2"/>
          <c:y val="0.14485279701483098"/>
          <c:w val="0.8706197916666667"/>
          <c:h val="0.647996344505397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Scotland!$BG$6</c:f>
              <c:strCache>
                <c:ptCount val="1"/>
                <c:pt idx="0">
                  <c:v>Median Percent of adult women dispensed a 3 day course of acute UTI antibiotics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Scotland!$BF$7:$BF$21</c:f>
              <c:strCache>
                <c:ptCount val="15"/>
                <c:pt idx="0">
                  <c:v>GGC</c:v>
                </c:pt>
                <c:pt idx="1">
                  <c:v>FV</c:v>
                </c:pt>
                <c:pt idx="2">
                  <c:v>TAYSIDE</c:v>
                </c:pt>
                <c:pt idx="3">
                  <c:v>WI</c:v>
                </c:pt>
                <c:pt idx="4">
                  <c:v>LOTHIAN</c:v>
                </c:pt>
                <c:pt idx="5">
                  <c:v>BORDERS</c:v>
                </c:pt>
                <c:pt idx="6">
                  <c:v>FIFE</c:v>
                </c:pt>
                <c:pt idx="7">
                  <c:v>A&amp;A</c:v>
                </c:pt>
                <c:pt idx="8">
                  <c:v>LANARKSHIRE</c:v>
                </c:pt>
                <c:pt idx="9">
                  <c:v>GRAMPIAN</c:v>
                </c:pt>
                <c:pt idx="10">
                  <c:v>D&amp;G</c:v>
                </c:pt>
                <c:pt idx="11">
                  <c:v>HIGHLAND</c:v>
                </c:pt>
                <c:pt idx="12">
                  <c:v>SHETLAND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Scotland!$BG$7:$BG$21</c:f>
              <c:numCache>
                <c:formatCode>#,##0.0000</c:formatCode>
                <c:ptCount val="15"/>
                <c:pt idx="0">
                  <c:v>0.72222222222222199</c:v>
                </c:pt>
                <c:pt idx="1">
                  <c:v>0.70291568163909179</c:v>
                </c:pt>
                <c:pt idx="2">
                  <c:v>0.69500000000000062</c:v>
                </c:pt>
                <c:pt idx="3">
                  <c:v>0.69387755102040805</c:v>
                </c:pt>
                <c:pt idx="4">
                  <c:v>0.68000744601638163</c:v>
                </c:pt>
                <c:pt idx="5">
                  <c:v>0.60197663971248905</c:v>
                </c:pt>
                <c:pt idx="6">
                  <c:v>0.56816220880069057</c:v>
                </c:pt>
                <c:pt idx="7">
                  <c:v>0.56164383561644471</c:v>
                </c:pt>
                <c:pt idx="8">
                  <c:v>0.54121959942774889</c:v>
                </c:pt>
                <c:pt idx="9">
                  <c:v>0.48000000000000032</c:v>
                </c:pt>
                <c:pt idx="10">
                  <c:v>0.4745762711864468</c:v>
                </c:pt>
                <c:pt idx="11">
                  <c:v>0.47140522875816993</c:v>
                </c:pt>
                <c:pt idx="12">
                  <c:v>0.45993589743589747</c:v>
                </c:pt>
                <c:pt idx="13">
                  <c:v>0.32653061224490254</c:v>
                </c:pt>
                <c:pt idx="14">
                  <c:v>0.60714285714285765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8257408"/>
        <c:axId val="128263296"/>
      </c:barChart>
      <c:lineChart>
        <c:grouping val="standard"/>
        <c:varyColors val="0"/>
        <c:ser>
          <c:idx val="1"/>
          <c:order val="1"/>
          <c:tx>
            <c:strRef>
              <c:f>Scotland!$BH$6</c:f>
              <c:strCache>
                <c:ptCount val="1"/>
                <c:pt idx="0">
                  <c:v>Median Percent of adult women dispensed a 3 day course of acute UTI antibiotics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Scotland!$BF$7:$BF$21</c:f>
              <c:strCache>
                <c:ptCount val="15"/>
                <c:pt idx="0">
                  <c:v>GGC</c:v>
                </c:pt>
                <c:pt idx="1">
                  <c:v>FV</c:v>
                </c:pt>
                <c:pt idx="2">
                  <c:v>TAYSIDE</c:v>
                </c:pt>
                <c:pt idx="3">
                  <c:v>WI</c:v>
                </c:pt>
                <c:pt idx="4">
                  <c:v>LOTHIAN</c:v>
                </c:pt>
                <c:pt idx="5">
                  <c:v>BORDERS</c:v>
                </c:pt>
                <c:pt idx="6">
                  <c:v>FIFE</c:v>
                </c:pt>
                <c:pt idx="7">
                  <c:v>A&amp;A</c:v>
                </c:pt>
                <c:pt idx="8">
                  <c:v>LANARKSHIRE</c:v>
                </c:pt>
                <c:pt idx="9">
                  <c:v>GRAMPIAN</c:v>
                </c:pt>
                <c:pt idx="10">
                  <c:v>D&amp;G</c:v>
                </c:pt>
                <c:pt idx="11">
                  <c:v>HIGHLAND</c:v>
                </c:pt>
                <c:pt idx="12">
                  <c:v>SHETLAND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Scotland!$BH$7:$BH$21</c:f>
              <c:numCache>
                <c:formatCode>#,##0.0000</c:formatCode>
                <c:ptCount val="15"/>
                <c:pt idx="0">
                  <c:v>0.72222222222222199</c:v>
                </c:pt>
                <c:pt idx="1">
                  <c:v>0.70291568163909179</c:v>
                </c:pt>
                <c:pt idx="2">
                  <c:v>0.69500000000000062</c:v>
                </c:pt>
                <c:pt idx="3">
                  <c:v>0.69387755102040805</c:v>
                </c:pt>
                <c:pt idx="4">
                  <c:v>0.68000744601638163</c:v>
                </c:pt>
                <c:pt idx="5">
                  <c:v>0.60197663971248905</c:v>
                </c:pt>
                <c:pt idx="6">
                  <c:v>0.56816220880069057</c:v>
                </c:pt>
                <c:pt idx="7">
                  <c:v>0.56164383561644471</c:v>
                </c:pt>
                <c:pt idx="8">
                  <c:v>0.54121959942774889</c:v>
                </c:pt>
                <c:pt idx="9">
                  <c:v>0.48000000000000032</c:v>
                </c:pt>
                <c:pt idx="10">
                  <c:v>0.4745762711864468</c:v>
                </c:pt>
                <c:pt idx="11">
                  <c:v>0.47140522875816993</c:v>
                </c:pt>
                <c:pt idx="12">
                  <c:v>0.45993589743589747</c:v>
                </c:pt>
                <c:pt idx="13">
                  <c:v>0.32653061224490254</c:v>
                </c:pt>
                <c:pt idx="14">
                  <c:v>0.60714285714285765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Scotland!$BI$6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Scotland!$BF$7:$BF$21</c:f>
              <c:strCache>
                <c:ptCount val="15"/>
                <c:pt idx="0">
                  <c:v>GGC</c:v>
                </c:pt>
                <c:pt idx="1">
                  <c:v>FV</c:v>
                </c:pt>
                <c:pt idx="2">
                  <c:v>TAYSIDE</c:v>
                </c:pt>
                <c:pt idx="3">
                  <c:v>WI</c:v>
                </c:pt>
                <c:pt idx="4">
                  <c:v>LOTHIAN</c:v>
                </c:pt>
                <c:pt idx="5">
                  <c:v>BORDERS</c:v>
                </c:pt>
                <c:pt idx="6">
                  <c:v>FIFE</c:v>
                </c:pt>
                <c:pt idx="7">
                  <c:v>A&amp;A</c:v>
                </c:pt>
                <c:pt idx="8">
                  <c:v>LANARKSHIRE</c:v>
                </c:pt>
                <c:pt idx="9">
                  <c:v>GRAMPIAN</c:v>
                </c:pt>
                <c:pt idx="10">
                  <c:v>D&amp;G</c:v>
                </c:pt>
                <c:pt idx="11">
                  <c:v>HIGHLAND</c:v>
                </c:pt>
                <c:pt idx="12">
                  <c:v>SHETLAND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Scotland!$BI$7:$BI$21</c:f>
              <c:numCache>
                <c:formatCode>#,##0.0000</c:formatCode>
                <c:ptCount val="15"/>
                <c:pt idx="0">
                  <c:v>0.60714285714285765</c:v>
                </c:pt>
                <c:pt idx="1">
                  <c:v>0.60714285714285765</c:v>
                </c:pt>
                <c:pt idx="2">
                  <c:v>0.60714285714285765</c:v>
                </c:pt>
                <c:pt idx="3">
                  <c:v>0.60714285714285765</c:v>
                </c:pt>
                <c:pt idx="4">
                  <c:v>0.60714285714285765</c:v>
                </c:pt>
                <c:pt idx="5">
                  <c:v>0.60714285714285765</c:v>
                </c:pt>
                <c:pt idx="6">
                  <c:v>0.60714285714285765</c:v>
                </c:pt>
                <c:pt idx="7">
                  <c:v>0.60714285714285765</c:v>
                </c:pt>
                <c:pt idx="8">
                  <c:v>0.60714285714285765</c:v>
                </c:pt>
                <c:pt idx="9">
                  <c:v>0.60714285714285765</c:v>
                </c:pt>
                <c:pt idx="10">
                  <c:v>0.60714285714285765</c:v>
                </c:pt>
                <c:pt idx="11">
                  <c:v>0.60714285714285765</c:v>
                </c:pt>
                <c:pt idx="12">
                  <c:v>0.60714285714285765</c:v>
                </c:pt>
                <c:pt idx="13">
                  <c:v>0.60714285714285765</c:v>
                </c:pt>
                <c:pt idx="14">
                  <c:v>0.60714285714285765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257408"/>
        <c:axId val="128263296"/>
      </c:lineChart>
      <c:catAx>
        <c:axId val="128257408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28263296"/>
        <c:crosses val="autoZero"/>
        <c:auto val="1"/>
        <c:lblAlgn val="ctr"/>
        <c:lblOffset val="100"/>
        <c:noMultiLvlLbl val="0"/>
      </c:catAx>
      <c:valAx>
        <c:axId val="12826329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>
                    <a:latin typeface="+mn-lt"/>
                  </a:rPr>
                  <a:t>Median Percentage</a:t>
                </a:r>
                <a:r>
                  <a:rPr lang="en-GB" baseline="0">
                    <a:latin typeface="+mn-lt"/>
                  </a:rPr>
                  <a:t> of Patients</a:t>
                </a:r>
                <a:endParaRPr lang="en-GB">
                  <a:latin typeface="+mn-lt"/>
                </a:endParaRP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282574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 b="1"/>
            </a:pPr>
            <a:r>
              <a:rPr lang="en-GB" sz="1050" b="1">
                <a:latin typeface="+mn-lt"/>
              </a:rPr>
              <a:t>Number of women 16 years of age or older dispensed a 3 day course of acute UTI antibiotics (trimethoprim or nitrofurantoin) as a % of women 16 years of age or older dispensed acute UTI scripts </a:t>
            </a:r>
          </a:p>
          <a:p>
            <a:pPr>
              <a:defRPr sz="1050" b="1"/>
            </a:pPr>
            <a:r>
              <a:rPr lang="en-GB" sz="1050" b="1">
                <a:latin typeface="+mn-lt"/>
              </a:rPr>
              <a:t>October - December 2015</a:t>
            </a:r>
          </a:p>
        </c:rich>
      </c:tx>
      <c:layout>
        <c:manualLayout>
          <c:xMode val="edge"/>
          <c:yMode val="edge"/>
          <c:x val="0.12319300433980412"/>
          <c:y val="1.239152305172898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8984771573604066E-2"/>
          <c:y val="0.20774972222222224"/>
          <c:w val="0.8870558375634654"/>
          <c:h val="0.5862738888888888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Scotland!$S$10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Scotland!$T$13:$AH$13</c:f>
                <c:numCache>
                  <c:formatCode>General</c:formatCode>
                  <c:ptCount val="15"/>
                  <c:pt idx="0">
                    <c:v>0.34111555802010729</c:v>
                  </c:pt>
                  <c:pt idx="1">
                    <c:v>0.36540178571429044</c:v>
                  </c:pt>
                  <c:pt idx="2">
                    <c:v>0.28169014084506999</c:v>
                  </c:pt>
                  <c:pt idx="3">
                    <c:v>0.39713520491136756</c:v>
                  </c:pt>
                  <c:pt idx="4">
                    <c:v>0.30491795192531274</c:v>
                  </c:pt>
                  <c:pt idx="5">
                    <c:v>0.34262196690388735</c:v>
                  </c:pt>
                  <c:pt idx="6">
                    <c:v>0.33522960084456915</c:v>
                  </c:pt>
                  <c:pt idx="7">
                    <c:v>0.25132978723404908</c:v>
                  </c:pt>
                  <c:pt idx="8">
                    <c:v>0.38054187192118238</c:v>
                  </c:pt>
                  <c:pt idx="9">
                    <c:v>0.3276079926828625</c:v>
                  </c:pt>
                  <c:pt idx="10">
                    <c:v>0.15170940170940408</c:v>
                  </c:pt>
                  <c:pt idx="11">
                    <c:v>8.0303030303030751E-2</c:v>
                  </c:pt>
                  <c:pt idx="12">
                    <c:v>0.38902308728573798</c:v>
                  </c:pt>
                  <c:pt idx="13">
                    <c:v>0.20410958904109641</c:v>
                  </c:pt>
                  <c:pt idx="14">
                    <c:v>0.43785573122529986</c:v>
                  </c:pt>
                </c:numCache>
              </c:numRef>
            </c:minus>
          </c:errBars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Scotland!$T$10:$AH$10</c:f>
              <c:numCache>
                <c:formatCode>0.000%</c:formatCode>
                <c:ptCount val="15"/>
                <c:pt idx="0">
                  <c:v>0.39196301564722935</c:v>
                </c:pt>
                <c:pt idx="1">
                  <c:v>0.46540178571428942</c:v>
                </c:pt>
                <c:pt idx="2">
                  <c:v>0.28169014084506999</c:v>
                </c:pt>
                <c:pt idx="3">
                  <c:v>0.40876311188811176</c:v>
                </c:pt>
                <c:pt idx="4">
                  <c:v>0.58215517241379811</c:v>
                </c:pt>
                <c:pt idx="5">
                  <c:v>0.34262196690388735</c:v>
                </c:pt>
                <c:pt idx="6">
                  <c:v>0.57878411910670002</c:v>
                </c:pt>
                <c:pt idx="7">
                  <c:v>0.25132978723404908</c:v>
                </c:pt>
                <c:pt idx="8">
                  <c:v>0.38054187192118238</c:v>
                </c:pt>
                <c:pt idx="9">
                  <c:v>0.5069183375104428</c:v>
                </c:pt>
                <c:pt idx="10">
                  <c:v>0.15170940170940408</c:v>
                </c:pt>
                <c:pt idx="11">
                  <c:v>0.4136363636363638</c:v>
                </c:pt>
                <c:pt idx="12">
                  <c:v>0.51315789473684159</c:v>
                </c:pt>
                <c:pt idx="13">
                  <c:v>0.40410958904109601</c:v>
                </c:pt>
                <c:pt idx="14">
                  <c:v>0.45454545454545475</c:v>
                </c:pt>
              </c:numCache>
            </c:numRef>
          </c:val>
        </c:ser>
        <c:ser>
          <c:idx val="1"/>
          <c:order val="1"/>
          <c:tx>
            <c:strRef>
              <c:f>Scotland!$S$11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Scotland!$T$11:$AH$11</c:f>
              <c:numCache>
                <c:formatCode>0.000%</c:formatCode>
                <c:ptCount val="15"/>
                <c:pt idx="0">
                  <c:v>0.16968081996921167</c:v>
                </c:pt>
                <c:pt idx="1">
                  <c:v>0.13657485399820352</c:v>
                </c:pt>
                <c:pt idx="2">
                  <c:v>0.19288613034137239</c:v>
                </c:pt>
                <c:pt idx="3">
                  <c:v>0.15939909691258014</c:v>
                </c:pt>
                <c:pt idx="4">
                  <c:v>0.12076050922529397</c:v>
                </c:pt>
                <c:pt idx="5">
                  <c:v>0.13737803309611596</c:v>
                </c:pt>
                <c:pt idx="6">
                  <c:v>0.14343810311552402</c:v>
                </c:pt>
                <c:pt idx="7">
                  <c:v>0.22007544152412881</c:v>
                </c:pt>
                <c:pt idx="8">
                  <c:v>0.16067772750657167</c:v>
                </c:pt>
                <c:pt idx="9">
                  <c:v>0.17308910850593973</c:v>
                </c:pt>
                <c:pt idx="10">
                  <c:v>0.17482121053549826</c:v>
                </c:pt>
                <c:pt idx="11">
                  <c:v>4.6299533799533721E-2</c:v>
                </c:pt>
                <c:pt idx="12">
                  <c:v>0.18184210526315803</c:v>
                </c:pt>
                <c:pt idx="13">
                  <c:v>0.28976796197931642</c:v>
                </c:pt>
                <c:pt idx="14">
                  <c:v>0.15259740259740617</c:v>
                </c:pt>
              </c:numCache>
            </c:numRef>
          </c:val>
        </c:ser>
        <c:ser>
          <c:idx val="2"/>
          <c:order val="2"/>
          <c:tx>
            <c:strRef>
              <c:f>Scotland!$S$12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Scotland!$T$9:$AH$9</c:f>
                <c:numCache>
                  <c:formatCode>General</c:formatCode>
                  <c:ptCount val="15"/>
                  <c:pt idx="0">
                    <c:v>0.22581732389619433</c:v>
                  </c:pt>
                  <c:pt idx="1">
                    <c:v>7.3741007194244812E-2</c:v>
                  </c:pt>
                  <c:pt idx="2">
                    <c:v>0.16071428571428739</c:v>
                  </c:pt>
                  <c:pt idx="3">
                    <c:v>0.21645358990896724</c:v>
                  </c:pt>
                  <c:pt idx="4">
                    <c:v>0.15822816480032281</c:v>
                  </c:pt>
                  <c:pt idx="5">
                    <c:v>0.22188467545910837</c:v>
                  </c:pt>
                  <c:pt idx="6">
                    <c:v>0.19772948033025831</c:v>
                  </c:pt>
                  <c:pt idx="7">
                    <c:v>0.37155388471177958</c:v>
                  </c:pt>
                  <c:pt idx="8">
                    <c:v>0.27054154995331403</c:v>
                  </c:pt>
                  <c:pt idx="9">
                    <c:v>0.14673478556469538</c:v>
                  </c:pt>
                  <c:pt idx="10">
                    <c:v>0.43863636363636382</c:v>
                  </c:pt>
                  <c:pt idx="11">
                    <c:v>7.049793601651308E-2</c:v>
                  </c:pt>
                  <c:pt idx="12">
                    <c:v>0.17847377256286653</c:v>
                  </c:pt>
                  <c:pt idx="13">
                    <c:v>7.5000000000000011E-2</c:v>
                  </c:pt>
                  <c:pt idx="14">
                    <c:v>0.25355072463768102</c:v>
                  </c:pt>
                </c:numCache>
              </c:numRef>
            </c:plus>
          </c:errBars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Scotland!$T$12:$AH$12</c:f>
              <c:numCache>
                <c:formatCode>0.000%</c:formatCode>
                <c:ptCount val="15"/>
                <c:pt idx="0">
                  <c:v>0.12920550715403689</c:v>
                </c:pt>
                <c:pt idx="1">
                  <c:v>0.12983790864882216</c:v>
                </c:pt>
                <c:pt idx="2">
                  <c:v>0.15042372881355887</c:v>
                </c:pt>
                <c:pt idx="3">
                  <c:v>0.14331212921827019</c:v>
                </c:pt>
                <c:pt idx="4">
                  <c:v>8.2518125391580266E-2</c:v>
                </c:pt>
                <c:pt idx="5">
                  <c:v>0.14294291074778992</c:v>
                </c:pt>
                <c:pt idx="6">
                  <c:v>8.0048297447520983E-2</c:v>
                </c:pt>
                <c:pt idx="7">
                  <c:v>0.15704088653005274</c:v>
                </c:pt>
                <c:pt idx="8">
                  <c:v>0.12941532120716845</c:v>
                </c:pt>
                <c:pt idx="9">
                  <c:v>8.8512005707063371E-2</c:v>
                </c:pt>
                <c:pt idx="10">
                  <c:v>0.23483302411873852</c:v>
                </c:pt>
                <c:pt idx="11">
                  <c:v>0.13623283321425728</c:v>
                </c:pt>
                <c:pt idx="12">
                  <c:v>7.7506619593998613E-2</c:v>
                </c:pt>
                <c:pt idx="13">
                  <c:v>5.6122448979591961E-2</c:v>
                </c:pt>
                <c:pt idx="14">
                  <c:v>0.13930641821946199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66347136"/>
        <c:axId val="166348672"/>
      </c:barChart>
      <c:lineChart>
        <c:grouping val="standard"/>
        <c:varyColors val="0"/>
        <c:ser>
          <c:idx val="3"/>
          <c:order val="3"/>
          <c:tx>
            <c:strRef>
              <c:f>Scotland!$S$14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Scotland!$T$14:$AH$14</c:f>
              <c:numCache>
                <c:formatCode>0.000%</c:formatCode>
                <c:ptCount val="15"/>
                <c:pt idx="0">
                  <c:v>0.56164383561644471</c:v>
                </c:pt>
                <c:pt idx="1">
                  <c:v>0.60197663971248905</c:v>
                </c:pt>
                <c:pt idx="2">
                  <c:v>0.4745762711864468</c:v>
                </c:pt>
                <c:pt idx="3">
                  <c:v>0.56816220880069057</c:v>
                </c:pt>
                <c:pt idx="4">
                  <c:v>0.70291568163909179</c:v>
                </c:pt>
                <c:pt idx="5">
                  <c:v>0.48000000000000032</c:v>
                </c:pt>
                <c:pt idx="6">
                  <c:v>0.72222222222222199</c:v>
                </c:pt>
                <c:pt idx="7">
                  <c:v>0.47140522875816993</c:v>
                </c:pt>
                <c:pt idx="8">
                  <c:v>0.54121959942774889</c:v>
                </c:pt>
                <c:pt idx="9">
                  <c:v>0.68000744601638163</c:v>
                </c:pt>
                <c:pt idx="10">
                  <c:v>0.32653061224490254</c:v>
                </c:pt>
                <c:pt idx="11">
                  <c:v>0.45993589743589747</c:v>
                </c:pt>
                <c:pt idx="12">
                  <c:v>0.69500000000000062</c:v>
                </c:pt>
                <c:pt idx="13">
                  <c:v>0.69387755102040805</c:v>
                </c:pt>
                <c:pt idx="14">
                  <c:v>0.60714285714285765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Scotland!$S$16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Scotland!$T$16:$AH$16</c:f>
              <c:numCache>
                <c:formatCode>General</c:formatCode>
                <c:ptCount val="15"/>
                <c:pt idx="4" formatCode="#,##0.0%">
                  <c:v>0.27027027027027289</c:v>
                </c:pt>
                <c:pt idx="6" formatCode="#,##0.0%">
                  <c:v>0.22962962962962832</c:v>
                </c:pt>
                <c:pt idx="12" formatCode="#,##0.0%">
                  <c:v>0.12280701754385999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Scotland!$S$17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Scotland!$T$17:$AH$17</c:f>
              <c:numCache>
                <c:formatCode>General</c:formatCode>
                <c:ptCount val="15"/>
                <c:pt idx="6" formatCode="#,##0.0%">
                  <c:v>0.16</c:v>
                </c:pt>
                <c:pt idx="12" formatCode="#,##0.0%">
                  <c:v>1.58730158730159E-2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Scotland!$S$18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Scotland!$T$18:$AH$18</c:f>
              <c:numCache>
                <c:formatCode>General</c:formatCode>
                <c:ptCount val="15"/>
                <c:pt idx="6" formatCode="#,##0.0%">
                  <c:v>0.18032786885245899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Scotland!$S$19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Scotland!$T$19:$AH$19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8"/>
          <c:order val="8"/>
          <c:tx>
            <c:strRef>
              <c:f>Scotland!$S$20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Scotland!$T$20:$AH$20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9"/>
          <c:order val="9"/>
          <c:tx>
            <c:strRef>
              <c:f>Scotland!$S$21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Scotland!$T$21:$AH$21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0"/>
          <c:order val="10"/>
          <c:tx>
            <c:strRef>
              <c:f>Scotland!$S$22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Scotland!$T$22:$AH$22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1"/>
          <c:order val="11"/>
          <c:tx>
            <c:strRef>
              <c:f>Scotland!$S$23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Scotland!$T$23:$AH$23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2"/>
          <c:order val="12"/>
          <c:tx>
            <c:strRef>
              <c:f>Scotland!$S$24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Scotland!$T$24:$AH$24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Scotland!$S$25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Scotland!$T$25:$AH$25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Scotland!$S$26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Scotland!$T$26:$AH$26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Scotland!$S$27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Scotland!$T$27:$AH$27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Scotland!$S$28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Scotland!$T$28:$AH$28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Scotland!$S$29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Scotland!$T$29:$AH$29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Scotland!$S$30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Scotland!$T$30:$AH$30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Scotland!$S$31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Scotland!$T$31:$AH$31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0"/>
          <c:order val="20"/>
          <c:tx>
            <c:strRef>
              <c:f>Scotland!$S$32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Scotland!$T$32:$AH$32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1"/>
          <c:order val="21"/>
          <c:tx>
            <c:strRef>
              <c:f>Scotland!$S$33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Scotland!$T$33:$AH$33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Scotland!$S$34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Scotland!$T$34:$AH$34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Scotland!$S$35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Scotland!$T$35:$AH$35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Scotland!$S$36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Scotland!$T$36:$AH$36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Scotland!$S$37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Scotland!$T$37:$AH$37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Scotland!$S$38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Scotland!$T$38:$AH$38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347136"/>
        <c:axId val="166348672"/>
      </c:lineChart>
      <c:catAx>
        <c:axId val="166347136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>
                <a:latin typeface="+mn-lt"/>
              </a:defRPr>
            </a:pPr>
            <a:endParaRPr lang="en-US"/>
          </a:p>
        </c:txPr>
        <c:crossAx val="1663486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6348672"/>
        <c:scaling>
          <c:orientation val="minMax"/>
          <c:max val="1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 sz="1000">
                    <a:latin typeface="+mn-lt"/>
                  </a:rPr>
                  <a:t>Percentage</a:t>
                </a:r>
                <a:r>
                  <a:rPr lang="en-GB" sz="1000" baseline="0">
                    <a:latin typeface="+mn-lt"/>
                  </a:rPr>
                  <a:t> of Patients</a:t>
                </a:r>
                <a:endParaRPr lang="en-GB" sz="1000">
                  <a:latin typeface="+mn-lt"/>
                </a:endParaRP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>
                <a:latin typeface="+mn-lt"/>
              </a:defRPr>
            </a:pPr>
            <a:endParaRPr lang="en-US"/>
          </a:p>
        </c:txPr>
        <c:crossAx val="1663471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en-GB" sz="1000" b="1" i="0" baseline="0"/>
              <a:t>Median - Metformin as a percentage of all anti-diabetic drugs (excluding insulin) (DDDs)</a:t>
            </a:r>
          </a:p>
          <a:p>
            <a:pPr algn="ctr">
              <a:defRPr/>
            </a:pPr>
            <a:r>
              <a:rPr lang="en-GB" sz="1000" b="1" i="0" baseline="0"/>
              <a:t>October 2015 - December 2015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072300265955944"/>
          <c:y val="0.16518027224927317"/>
          <c:w val="0.87078183570133982"/>
          <c:h val="0.6158347648535356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'Scotland &amp; Savings 15_16'!$BN$7:$BN$21</c:f>
              <c:strCache>
                <c:ptCount val="15"/>
                <c:pt idx="0">
                  <c:v>WI</c:v>
                </c:pt>
                <c:pt idx="1">
                  <c:v>SHETLAND</c:v>
                </c:pt>
                <c:pt idx="2">
                  <c:v>D&amp;G</c:v>
                </c:pt>
                <c:pt idx="3">
                  <c:v>LOTHIAN</c:v>
                </c:pt>
                <c:pt idx="4">
                  <c:v>HIGHLAND</c:v>
                </c:pt>
                <c:pt idx="5">
                  <c:v>A&amp;A</c:v>
                </c:pt>
                <c:pt idx="6">
                  <c:v>TAYSIDE</c:v>
                </c:pt>
                <c:pt idx="7">
                  <c:v>ORKNEY</c:v>
                </c:pt>
                <c:pt idx="8">
                  <c:v>FIFE</c:v>
                </c:pt>
                <c:pt idx="9">
                  <c:v>BORDERS</c:v>
                </c:pt>
                <c:pt idx="10">
                  <c:v>GGC</c:v>
                </c:pt>
                <c:pt idx="11">
                  <c:v>LANARKSHIRE</c:v>
                </c:pt>
                <c:pt idx="12">
                  <c:v>GRAMPIAN</c:v>
                </c:pt>
                <c:pt idx="13">
                  <c:v>FV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15_16'!$BO$7:$BO$21</c:f>
              <c:numCache>
                <c:formatCode>0.00%</c:formatCode>
                <c:ptCount val="15"/>
                <c:pt idx="0">
                  <c:v>0.5436664308718645</c:v>
                </c:pt>
                <c:pt idx="1">
                  <c:v>0.5375285645904555</c:v>
                </c:pt>
                <c:pt idx="2">
                  <c:v>0.53085623197405651</c:v>
                </c:pt>
                <c:pt idx="3">
                  <c:v>0.51525136599435817</c:v>
                </c:pt>
                <c:pt idx="4">
                  <c:v>0.51462880016209689</c:v>
                </c:pt>
                <c:pt idx="5">
                  <c:v>0.51062591611632391</c:v>
                </c:pt>
                <c:pt idx="6">
                  <c:v>0.50999004302519579</c:v>
                </c:pt>
                <c:pt idx="7">
                  <c:v>0.50320043566402095</c:v>
                </c:pt>
                <c:pt idx="8">
                  <c:v>0.4948203870057552</c:v>
                </c:pt>
                <c:pt idx="9">
                  <c:v>0.48907493157383763</c:v>
                </c:pt>
                <c:pt idx="10">
                  <c:v>0.46196170648268997</c:v>
                </c:pt>
                <c:pt idx="11">
                  <c:v>0.46186153450596501</c:v>
                </c:pt>
                <c:pt idx="12">
                  <c:v>0.44553728844759355</c:v>
                </c:pt>
                <c:pt idx="13">
                  <c:v>0.43232189780493341</c:v>
                </c:pt>
                <c:pt idx="14">
                  <c:v>0.48273736813608903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6379520"/>
        <c:axId val="166381056"/>
      </c:barChart>
      <c:lineChart>
        <c:grouping val="standard"/>
        <c:varyColors val="0"/>
        <c:ser>
          <c:idx val="1"/>
          <c:order val="1"/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15_16'!$BN$7:$BN$21</c:f>
              <c:strCache>
                <c:ptCount val="15"/>
                <c:pt idx="0">
                  <c:v>WI</c:v>
                </c:pt>
                <c:pt idx="1">
                  <c:v>SHETLAND</c:v>
                </c:pt>
                <c:pt idx="2">
                  <c:v>D&amp;G</c:v>
                </c:pt>
                <c:pt idx="3">
                  <c:v>LOTHIAN</c:v>
                </c:pt>
                <c:pt idx="4">
                  <c:v>HIGHLAND</c:v>
                </c:pt>
                <c:pt idx="5">
                  <c:v>A&amp;A</c:v>
                </c:pt>
                <c:pt idx="6">
                  <c:v>TAYSIDE</c:v>
                </c:pt>
                <c:pt idx="7">
                  <c:v>ORKNEY</c:v>
                </c:pt>
                <c:pt idx="8">
                  <c:v>FIFE</c:v>
                </c:pt>
                <c:pt idx="9">
                  <c:v>BORDERS</c:v>
                </c:pt>
                <c:pt idx="10">
                  <c:v>GGC</c:v>
                </c:pt>
                <c:pt idx="11">
                  <c:v>LANARKSHIRE</c:v>
                </c:pt>
                <c:pt idx="12">
                  <c:v>GRAMPIAN</c:v>
                </c:pt>
                <c:pt idx="13">
                  <c:v>FV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15_16'!$BP$7:$BP$21</c:f>
              <c:numCache>
                <c:formatCode>0.00%</c:formatCode>
                <c:ptCount val="15"/>
                <c:pt idx="0">
                  <c:v>0.5436664308718645</c:v>
                </c:pt>
                <c:pt idx="1">
                  <c:v>0.5375285645904555</c:v>
                </c:pt>
                <c:pt idx="2">
                  <c:v>0.53085623197405651</c:v>
                </c:pt>
                <c:pt idx="3">
                  <c:v>0.51525136599435817</c:v>
                </c:pt>
                <c:pt idx="4">
                  <c:v>0.51462880016209689</c:v>
                </c:pt>
                <c:pt idx="5">
                  <c:v>0.51062591611632391</c:v>
                </c:pt>
                <c:pt idx="6">
                  <c:v>0.50999004302519579</c:v>
                </c:pt>
                <c:pt idx="7">
                  <c:v>0.50320043566402095</c:v>
                </c:pt>
                <c:pt idx="8">
                  <c:v>0.4948203870057552</c:v>
                </c:pt>
                <c:pt idx="9">
                  <c:v>0.48907493157383763</c:v>
                </c:pt>
                <c:pt idx="10">
                  <c:v>0.46196170648268997</c:v>
                </c:pt>
                <c:pt idx="11">
                  <c:v>0.46186153450596501</c:v>
                </c:pt>
                <c:pt idx="12">
                  <c:v>0.44553728844759355</c:v>
                </c:pt>
                <c:pt idx="13">
                  <c:v>0.43232189780493341</c:v>
                </c:pt>
                <c:pt idx="14">
                  <c:v>0.48273736813608903</c:v>
                </c:pt>
              </c:numCache>
            </c:numRef>
          </c:val>
          <c:smooth val="0"/>
        </c:ser>
        <c:ser>
          <c:idx val="2"/>
          <c:order val="2"/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'Scotland &amp; Savings 15_16'!$BN$7:$BN$21</c:f>
              <c:strCache>
                <c:ptCount val="15"/>
                <c:pt idx="0">
                  <c:v>WI</c:v>
                </c:pt>
                <c:pt idx="1">
                  <c:v>SHETLAND</c:v>
                </c:pt>
                <c:pt idx="2">
                  <c:v>D&amp;G</c:v>
                </c:pt>
                <c:pt idx="3">
                  <c:v>LOTHIAN</c:v>
                </c:pt>
                <c:pt idx="4">
                  <c:v>HIGHLAND</c:v>
                </c:pt>
                <c:pt idx="5">
                  <c:v>A&amp;A</c:v>
                </c:pt>
                <c:pt idx="6">
                  <c:v>TAYSIDE</c:v>
                </c:pt>
                <c:pt idx="7">
                  <c:v>ORKNEY</c:v>
                </c:pt>
                <c:pt idx="8">
                  <c:v>FIFE</c:v>
                </c:pt>
                <c:pt idx="9">
                  <c:v>BORDERS</c:v>
                </c:pt>
                <c:pt idx="10">
                  <c:v>GGC</c:v>
                </c:pt>
                <c:pt idx="11">
                  <c:v>LANARKSHIRE</c:v>
                </c:pt>
                <c:pt idx="12">
                  <c:v>GRAMPIAN</c:v>
                </c:pt>
                <c:pt idx="13">
                  <c:v>FV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15_16'!$BQ$7:$BQ$21</c:f>
              <c:numCache>
                <c:formatCode>0.00%</c:formatCode>
                <c:ptCount val="15"/>
                <c:pt idx="0">
                  <c:v>0.48273736813608903</c:v>
                </c:pt>
                <c:pt idx="1">
                  <c:v>0.48273736813608903</c:v>
                </c:pt>
                <c:pt idx="2">
                  <c:v>0.48273736813608903</c:v>
                </c:pt>
                <c:pt idx="3">
                  <c:v>0.48273736813608903</c:v>
                </c:pt>
                <c:pt idx="4">
                  <c:v>0.48273736813608903</c:v>
                </c:pt>
                <c:pt idx="5">
                  <c:v>0.48273736813608903</c:v>
                </c:pt>
                <c:pt idx="6">
                  <c:v>0.48273736813608903</c:v>
                </c:pt>
                <c:pt idx="7">
                  <c:v>0.48273736813608903</c:v>
                </c:pt>
                <c:pt idx="8">
                  <c:v>0.48273736813608903</c:v>
                </c:pt>
                <c:pt idx="9">
                  <c:v>0.48273736813608903</c:v>
                </c:pt>
                <c:pt idx="10">
                  <c:v>0.48273736813608903</c:v>
                </c:pt>
                <c:pt idx="11">
                  <c:v>0.48273736813608903</c:v>
                </c:pt>
                <c:pt idx="12">
                  <c:v>0.48273736813608903</c:v>
                </c:pt>
                <c:pt idx="13">
                  <c:v>0.48273736813608903</c:v>
                </c:pt>
                <c:pt idx="14">
                  <c:v>0.48273736813608903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379520"/>
        <c:axId val="166381056"/>
      </c:lineChart>
      <c:catAx>
        <c:axId val="166379520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/>
          <a:lstStyle/>
          <a:p>
            <a:pPr>
              <a:defRPr sz="900">
                <a:latin typeface="+mn-lt"/>
              </a:defRPr>
            </a:pPr>
            <a:endParaRPr lang="en-US"/>
          </a:p>
        </c:txPr>
        <c:crossAx val="166381056"/>
        <c:crosses val="autoZero"/>
        <c:auto val="1"/>
        <c:lblAlgn val="ctr"/>
        <c:lblOffset val="100"/>
        <c:noMultiLvlLbl val="0"/>
      </c:catAx>
      <c:valAx>
        <c:axId val="166381056"/>
        <c:scaling>
          <c:orientation val="minMax"/>
          <c:max val="0.8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 b="0">
                    <a:latin typeface="+mn-lt"/>
                  </a:rPr>
                  <a:t>Median Percentage</a:t>
                </a:r>
                <a:r>
                  <a:rPr lang="en-GB" b="0" baseline="0">
                    <a:latin typeface="+mn-lt"/>
                  </a:rPr>
                  <a:t> of Metformin</a:t>
                </a:r>
                <a:endParaRPr lang="en-GB" b="0">
                  <a:latin typeface="+mn-lt"/>
                </a:endParaRP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+mn-lt"/>
              </a:defRPr>
            </a:pPr>
            <a:endParaRPr lang="en-US"/>
          </a:p>
        </c:txPr>
        <c:crossAx val="16637952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</a:defRPr>
            </a:pPr>
            <a:r>
              <a:rPr lang="en-GB" sz="1100" b="1">
                <a:latin typeface="+mn-lt"/>
              </a:rPr>
              <a:t>Metformin as a percentage of all anti-diabetic drugs (excluding insulin) (DDDs)</a:t>
            </a:r>
          </a:p>
          <a:p>
            <a:pPr>
              <a:defRPr sz="1100">
                <a:latin typeface="+mn-lt"/>
              </a:defRPr>
            </a:pPr>
            <a:r>
              <a:rPr lang="en-GB" sz="1100" b="1" baseline="0">
                <a:latin typeface="+mn-lt"/>
              </a:rPr>
              <a:t>October 2015 - December 2015</a:t>
            </a:r>
            <a:endParaRPr lang="en-GB" sz="1100" b="1">
              <a:latin typeface="+mn-lt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430727356348812"/>
          <c:y val="0.18790875111050728"/>
          <c:w val="0.88173332517095693"/>
          <c:h val="0.6061148208481056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'Scotland &amp; Savings 15_16'!$Z$10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'Scotland &amp; Savings 15_16'!$AA$13:$AO$13</c:f>
                <c:numCache>
                  <c:formatCode>General</c:formatCode>
                  <c:ptCount val="15"/>
                  <c:pt idx="0">
                    <c:v>9.4593640248500505E-2</c:v>
                  </c:pt>
                  <c:pt idx="1">
                    <c:v>3.8134156683552536E-2</c:v>
                  </c:pt>
                  <c:pt idx="2">
                    <c:v>8.0727297393471911E-2</c:v>
                  </c:pt>
                  <c:pt idx="3">
                    <c:v>8.1646156353477245E-2</c:v>
                  </c:pt>
                  <c:pt idx="4">
                    <c:v>9.0369822422534204E-2</c:v>
                  </c:pt>
                  <c:pt idx="5">
                    <c:v>8.402362997909063E-2</c:v>
                  </c:pt>
                  <c:pt idx="6">
                    <c:v>9.5679938989950863E-2</c:v>
                  </c:pt>
                  <c:pt idx="7">
                    <c:v>0.13588413411952499</c:v>
                  </c:pt>
                  <c:pt idx="8">
                    <c:v>9.2525379935300606E-2</c:v>
                  </c:pt>
                  <c:pt idx="9">
                    <c:v>9.3132272777977726E-2</c:v>
                  </c:pt>
                  <c:pt idx="10">
                    <c:v>0.17405819601220893</c:v>
                  </c:pt>
                  <c:pt idx="11">
                    <c:v>5.4557713264488064E-2</c:v>
                  </c:pt>
                  <c:pt idx="12">
                    <c:v>8.5831095682020728E-2</c:v>
                  </c:pt>
                  <c:pt idx="13">
                    <c:v>0.13947032700501</c:v>
                  </c:pt>
                  <c:pt idx="14">
                    <c:v>0.12576136645919694</c:v>
                  </c:pt>
                </c:numCache>
              </c:numRef>
            </c:minus>
          </c:errBars>
          <c:cat>
            <c:strRef>
              <c:f>'Scotland &amp; Savings 15_16'!$AA$8:$AO$8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15_16'!$AA$10:$AO$10</c:f>
              <c:numCache>
                <c:formatCode>0.00%</c:formatCode>
                <c:ptCount val="15"/>
                <c:pt idx="0">
                  <c:v>0.46406735102062147</c:v>
                </c:pt>
                <c:pt idx="1">
                  <c:v>0.46489824872319629</c:v>
                </c:pt>
                <c:pt idx="2">
                  <c:v>0.50944397888995541</c:v>
                </c:pt>
                <c:pt idx="3">
                  <c:v>0.46039759571280497</c:v>
                </c:pt>
                <c:pt idx="4">
                  <c:v>0.40969844255914084</c:v>
                </c:pt>
                <c:pt idx="5">
                  <c:v>0.41780179072438728</c:v>
                </c:pt>
                <c:pt idx="6">
                  <c:v>0.42873935331577195</c:v>
                </c:pt>
                <c:pt idx="7">
                  <c:v>0.47059487792117832</c:v>
                </c:pt>
                <c:pt idx="8">
                  <c:v>0.42973890524023928</c:v>
                </c:pt>
                <c:pt idx="9">
                  <c:v>0.48576241267123221</c:v>
                </c:pt>
                <c:pt idx="10">
                  <c:v>0.46089767216248745</c:v>
                </c:pt>
                <c:pt idx="11">
                  <c:v>0.48644860122065636</c:v>
                </c:pt>
                <c:pt idx="12">
                  <c:v>0.47846568467762585</c:v>
                </c:pt>
                <c:pt idx="13">
                  <c:v>0.50799624189927906</c:v>
                </c:pt>
                <c:pt idx="14">
                  <c:v>0.4401504538799233</c:v>
                </c:pt>
              </c:numCache>
            </c:numRef>
          </c:val>
        </c:ser>
        <c:ser>
          <c:idx val="1"/>
          <c:order val="1"/>
          <c:tx>
            <c:strRef>
              <c:f>'Scotland &amp; Savings 15_16'!$Z$11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'Scotland &amp; Savings 15_16'!$AA$8:$AO$8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15_16'!$AA$11:$AO$11</c:f>
              <c:numCache>
                <c:formatCode>0.00%</c:formatCode>
                <c:ptCount val="15"/>
                <c:pt idx="0">
                  <c:v>4.6558565095699292E-2</c:v>
                </c:pt>
                <c:pt idx="1">
                  <c:v>2.4176682850639508E-2</c:v>
                </c:pt>
                <c:pt idx="2">
                  <c:v>2.1412253084097801E-2</c:v>
                </c:pt>
                <c:pt idx="3">
                  <c:v>3.4422791292948368E-2</c:v>
                </c:pt>
                <c:pt idx="4">
                  <c:v>2.2623455245789736E-2</c:v>
                </c:pt>
                <c:pt idx="5">
                  <c:v>2.773549772320922E-2</c:v>
                </c:pt>
                <c:pt idx="6">
                  <c:v>3.3222353166918017E-2</c:v>
                </c:pt>
                <c:pt idx="7">
                  <c:v>4.4033922240916484E-2</c:v>
                </c:pt>
                <c:pt idx="8">
                  <c:v>3.212262926572701E-2</c:v>
                </c:pt>
                <c:pt idx="9">
                  <c:v>2.9488953323129292E-2</c:v>
                </c:pt>
                <c:pt idx="10">
                  <c:v>4.2302763501534994E-2</c:v>
                </c:pt>
                <c:pt idx="11">
                  <c:v>5.1079963369802681E-2</c:v>
                </c:pt>
                <c:pt idx="12">
                  <c:v>3.1524358347568608E-2</c:v>
                </c:pt>
                <c:pt idx="13">
                  <c:v>3.5670188972585892E-2</c:v>
                </c:pt>
                <c:pt idx="14">
                  <c:v>4.2586914256166106E-2</c:v>
                </c:pt>
              </c:numCache>
            </c:numRef>
          </c:val>
        </c:ser>
        <c:ser>
          <c:idx val="2"/>
          <c:order val="2"/>
          <c:tx>
            <c:strRef>
              <c:f>'Scotland &amp; Savings 15_16'!$Z$12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'Scotland &amp; Savings 15_16'!$AA$9:$AO$9</c:f>
                <c:numCache>
                  <c:formatCode>General</c:formatCode>
                  <c:ptCount val="15"/>
                  <c:pt idx="0">
                    <c:v>9.8376921282806742E-2</c:v>
                  </c:pt>
                  <c:pt idx="1">
                    <c:v>6.3921638507768219E-2</c:v>
                  </c:pt>
                  <c:pt idx="2">
                    <c:v>8.0727297393471911E-2</c:v>
                  </c:pt>
                  <c:pt idx="3">
                    <c:v>8.4340788500026784E-2</c:v>
                  </c:pt>
                  <c:pt idx="4">
                    <c:v>8.1264308627627291E-2</c:v>
                  </c:pt>
                  <c:pt idx="5">
                    <c:v>0.10170142067946453</c:v>
                  </c:pt>
                  <c:pt idx="6">
                    <c:v>9.5679938989950863E-2</c:v>
                  </c:pt>
                  <c:pt idx="7">
                    <c:v>0.13664232978191321</c:v>
                  </c:pt>
                  <c:pt idx="8">
                    <c:v>9.6913483562023506E-2</c:v>
                  </c:pt>
                  <c:pt idx="9">
                    <c:v>9.3132272777977726E-2</c:v>
                  </c:pt>
                  <c:pt idx="10">
                    <c:v>0.22608597511932679</c:v>
                  </c:pt>
                  <c:pt idx="11">
                    <c:v>0.17767042437220104</c:v>
                  </c:pt>
                  <c:pt idx="12">
                    <c:v>8.5831095682020728E-2</c:v>
                  </c:pt>
                  <c:pt idx="13">
                    <c:v>6.0264817818908994E-2</c:v>
                  </c:pt>
                  <c:pt idx="14">
                    <c:v>0.12576136645919694</c:v>
                  </c:pt>
                </c:numCache>
              </c:numRef>
            </c:plus>
          </c:errBars>
          <c:cat>
            <c:strRef>
              <c:f>'Scotland &amp; Savings 15_16'!$AA$8:$AO$8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15_16'!$AA$12:$AO$12</c:f>
              <c:numCache>
                <c:formatCode>0.00%</c:formatCode>
                <c:ptCount val="15"/>
                <c:pt idx="0">
                  <c:v>3.0117884705189391E-2</c:v>
                </c:pt>
                <c:pt idx="1">
                  <c:v>1.8437742821205968E-2</c:v>
                </c:pt>
                <c:pt idx="2">
                  <c:v>3.2405945178216801E-2</c:v>
                </c:pt>
                <c:pt idx="3">
                  <c:v>2.5749429632420776E-2</c:v>
                </c:pt>
                <c:pt idx="4">
                  <c:v>3.7623093035899752E-2</c:v>
                </c:pt>
                <c:pt idx="5">
                  <c:v>4.0065449396434027E-2</c:v>
                </c:pt>
                <c:pt idx="6">
                  <c:v>3.0564272826382542E-2</c:v>
                </c:pt>
                <c:pt idx="7">
                  <c:v>4.7060964280359462E-2</c:v>
                </c:pt>
                <c:pt idx="8">
                  <c:v>3.4540202695475496E-2</c:v>
                </c:pt>
                <c:pt idx="9">
                  <c:v>3.259922852885596E-2</c:v>
                </c:pt>
                <c:pt idx="10">
                  <c:v>0.10842121991135006</c:v>
                </c:pt>
                <c:pt idx="11">
                  <c:v>8.9729359002379563E-2</c:v>
                </c:pt>
                <c:pt idx="12">
                  <c:v>2.5696372107111995E-2</c:v>
                </c:pt>
                <c:pt idx="13">
                  <c:v>5.7310029030754134E-2</c:v>
                </c:pt>
                <c:pt idx="14">
                  <c:v>4.1253996716631991E-2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66524800"/>
        <c:axId val="166526336"/>
      </c:barChart>
      <c:lineChart>
        <c:grouping val="standard"/>
        <c:varyColors val="0"/>
        <c:ser>
          <c:idx val="3"/>
          <c:order val="3"/>
          <c:tx>
            <c:strRef>
              <c:f>'Scotland &amp; Savings 15_16'!$Z$14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'Scotland &amp; Savings 15_16'!$AA$8:$AO$8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15_16'!$AA$14:$AO$14</c:f>
              <c:numCache>
                <c:formatCode>0.00%</c:formatCode>
                <c:ptCount val="15"/>
                <c:pt idx="0">
                  <c:v>0.51062591611632391</c:v>
                </c:pt>
                <c:pt idx="1">
                  <c:v>0.48907493157383763</c:v>
                </c:pt>
                <c:pt idx="2">
                  <c:v>0.53085623197405651</c:v>
                </c:pt>
                <c:pt idx="3">
                  <c:v>0.4948203870057552</c:v>
                </c:pt>
                <c:pt idx="4">
                  <c:v>0.43232189780493341</c:v>
                </c:pt>
                <c:pt idx="5">
                  <c:v>0.44553728844759355</c:v>
                </c:pt>
                <c:pt idx="6">
                  <c:v>0.46196170648268997</c:v>
                </c:pt>
                <c:pt idx="7">
                  <c:v>0.51462880016209689</c:v>
                </c:pt>
                <c:pt idx="8">
                  <c:v>0.46186153450596501</c:v>
                </c:pt>
                <c:pt idx="9">
                  <c:v>0.51525136599435817</c:v>
                </c:pt>
                <c:pt idx="10">
                  <c:v>0.50320043566402095</c:v>
                </c:pt>
                <c:pt idx="11">
                  <c:v>0.5375285645904555</c:v>
                </c:pt>
                <c:pt idx="12">
                  <c:v>0.50999004302519579</c:v>
                </c:pt>
                <c:pt idx="13">
                  <c:v>0.5436664308718645</c:v>
                </c:pt>
                <c:pt idx="14">
                  <c:v>0.48273736813608903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'Scotland &amp; Savings 15_16'!$Z$16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'Scotland &amp; Savings 15_16'!$AA$8:$AO$8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15_16'!$AA$16:$AO$16</c:f>
              <c:numCache>
                <c:formatCode>#,##0.00%</c:formatCode>
                <c:ptCount val="15"/>
                <c:pt idx="1">
                  <c:v>0.57333684904762916</c:v>
                </c:pt>
                <c:pt idx="2">
                  <c:v>0.41955661993800392</c:v>
                </c:pt>
                <c:pt idx="4">
                  <c:v>0.31243254038261692</c:v>
                </c:pt>
                <c:pt idx="5">
                  <c:v>0.68723430503230909</c:v>
                </c:pt>
                <c:pt idx="6">
                  <c:v>0.63528661373916895</c:v>
                </c:pt>
                <c:pt idx="7">
                  <c:v>0.72438162544169604</c:v>
                </c:pt>
                <c:pt idx="9">
                  <c:v>0.38630114856841602</c:v>
                </c:pt>
                <c:pt idx="10">
                  <c:v>0.86327077747989855</c:v>
                </c:pt>
                <c:pt idx="12">
                  <c:v>0.627435991368957</c:v>
                </c:pt>
                <c:pt idx="13">
                  <c:v>0.29043716075829601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'Scotland &amp; Savings 15_16'!$Z$17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'Scotland &amp; Savings 15_16'!$AA$8:$AO$8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15_16'!$AA$17:$AO$17</c:f>
              <c:numCache>
                <c:formatCode>#,##0.00%</c:formatCode>
                <c:ptCount val="15"/>
                <c:pt idx="1">
                  <c:v>0.62052151074755402</c:v>
                </c:pt>
                <c:pt idx="2">
                  <c:v>0.42453372305646297</c:v>
                </c:pt>
                <c:pt idx="5">
                  <c:v>0.61710036131568702</c:v>
                </c:pt>
                <c:pt idx="6">
                  <c:v>0.59725300158768058</c:v>
                </c:pt>
                <c:pt idx="7">
                  <c:v>0.81549815498154998</c:v>
                </c:pt>
                <c:pt idx="9">
                  <c:v>0.64230290753513763</c:v>
                </c:pt>
                <c:pt idx="12">
                  <c:v>0.38134512746162402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'Scotland &amp; Savings 15_16'!$Z$18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'Scotland &amp; Savings 15_16'!$AA$8:$AO$8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15_16'!$AA$18:$AO$18</c:f>
              <c:numCache>
                <c:formatCode>#,##0.00%</c:formatCode>
                <c:ptCount val="15"/>
                <c:pt idx="1">
                  <c:v>0.61677119276441084</c:v>
                </c:pt>
                <c:pt idx="2">
                  <c:v>0.68253802216553505</c:v>
                </c:pt>
                <c:pt idx="6">
                  <c:v>0.63450497157102204</c:v>
                </c:pt>
                <c:pt idx="9">
                  <c:v>0.39093226285823945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'Scotland &amp; Savings 15_16'!$Z$19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15_16'!$AA$8:$AO$8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15_16'!$AA$19:$AO$19</c:f>
              <c:numCache>
                <c:formatCode>#,##0.00%</c:formatCode>
                <c:ptCount val="15"/>
                <c:pt idx="1">
                  <c:v>0.57367862318921625</c:v>
                </c:pt>
                <c:pt idx="2">
                  <c:v>0.36002268184344066</c:v>
                </c:pt>
                <c:pt idx="6">
                  <c:v>0.64964739885928124</c:v>
                </c:pt>
                <c:pt idx="9">
                  <c:v>0.35057287095275691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'Scotland &amp; Savings 15_16'!$Z$20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15_16'!$AA$8:$AO$8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15_16'!$AA$20:$AO$20</c:f>
              <c:numCache>
                <c:formatCode>General</c:formatCode>
                <c:ptCount val="15"/>
                <c:pt idx="6" formatCode="#,##0.00%">
                  <c:v>0.60523847696651389</c:v>
                </c:pt>
                <c:pt idx="9" formatCode="#,##0.00%">
                  <c:v>0.33383008697918615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'Scotland &amp; Savings 15_16'!$Z$21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15_16'!$AA$8:$AO$8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15_16'!$AA$21:$AO$21</c:f>
              <c:numCache>
                <c:formatCode>General</c:formatCode>
                <c:ptCount val="15"/>
                <c:pt idx="6" formatCode="#,##0.00%">
                  <c:v>0.67969773907287756</c:v>
                </c:pt>
                <c:pt idx="9" formatCode="#,##0.00%">
                  <c:v>0.39206734152733802</c:v>
                </c:pt>
              </c:numCache>
            </c:numRef>
          </c:val>
          <c:smooth val="0"/>
        </c:ser>
        <c:ser>
          <c:idx val="10"/>
          <c:order val="10"/>
          <c:tx>
            <c:strRef>
              <c:f>'Scotland &amp; Savings 15_16'!$Z$22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15_16'!$AA$8:$AO$8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15_16'!$AA$22:$AO$22</c:f>
              <c:numCache>
                <c:formatCode>General</c:formatCode>
                <c:ptCount val="15"/>
                <c:pt idx="6" formatCode="#,##0.00%">
                  <c:v>0.32509099393595225</c:v>
                </c:pt>
              </c:numCache>
            </c:numRef>
          </c:val>
          <c:smooth val="0"/>
        </c:ser>
        <c:ser>
          <c:idx val="11"/>
          <c:order val="11"/>
          <c:tx>
            <c:strRef>
              <c:f>'Scotland &amp; Savings 15_16'!$Z$23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15_16'!$AA$8:$AO$8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15_16'!$AA$23:$AO$23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2"/>
          <c:order val="12"/>
          <c:tx>
            <c:strRef>
              <c:f>'Scotland &amp; Savings 15_16'!$Z$24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15_16'!$AA$8:$AO$8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15_16'!$AA$24:$AO$24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'Scotland &amp; Savings 15_16'!$Z$25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15_16'!$AA$8:$AO$8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15_16'!$AA$25:$AO$25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'Scotland &amp; Savings 15_16'!$Z$26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15_16'!$AA$8:$AO$8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15_16'!$AA$26:$AO$26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'Scotland &amp; Savings 15_16'!$Z$27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15_16'!$AA$8:$AO$8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15_16'!$AA$27:$AO$27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'Scotland &amp; Savings 15_16'!$Z$28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15_16'!$AA$8:$AO$8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15_16'!$AA$28:$AO$28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'Scotland &amp; Savings 15_16'!$Z$29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15_16'!$AA$8:$AO$8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15_16'!$AA$29:$AO$29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'Scotland &amp; Savings 15_16'!$Z$30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15_16'!$AA$8:$AO$8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15_16'!$AA$30:$AO$30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'Scotland &amp; Savings 15_16'!$Z$31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15_16'!$AA$8:$AO$8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15_16'!$AA$31:$AO$31</c:f>
              <c:numCache>
                <c:formatCode>General</c:formatCode>
                <c:ptCount val="15"/>
                <c:pt idx="7" formatCode="#,##0.00%">
                  <c:v>0.88888888888888895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'Scotland &amp; Savings 15_16'!$Z$32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15_16'!$AA$8:$AO$8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15_16'!$AA$32:$AO$32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1"/>
          <c:order val="21"/>
          <c:tx>
            <c:strRef>
              <c:f>'Scotland &amp; Savings 15_16'!$Z$33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15_16'!$AA$8:$AO$8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15_16'!$AA$33:$AO$33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'Scotland &amp; Savings 15_16'!$Z$34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15_16'!$AA$8:$AO$8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15_16'!$AA$34:$AO$34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'Scotland &amp; Savings 15_16'!$Z$35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15_16'!$AA$8:$AO$8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15_16'!$AA$35:$AO$35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'Scotland &amp; Savings 15_16'!$Z$36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15_16'!$AA$8:$AO$8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15_16'!$AA$36:$AO$36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'Scotland &amp; Savings 15_16'!$Z$37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15_16'!$AA$8:$AO$8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15_16'!$AA$37:$AO$37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'Scotland &amp; Savings 15_16'!$Z$38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'Scotland &amp; Savings 15_16'!$AA$8:$AO$8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15_16'!$AA$38:$AO$38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524800"/>
        <c:axId val="166526336"/>
      </c:lineChart>
      <c:catAx>
        <c:axId val="166524800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65263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6526336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6524800"/>
        <c:crosses val="autoZero"/>
        <c:crossBetween val="between"/>
        <c:majorUnit val="0.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5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>
                <a:latin typeface="+mn-lt"/>
              </a:defRPr>
            </a:pPr>
            <a:r>
              <a:rPr lang="en-GB" sz="1100" b="1" i="0" baseline="0">
                <a:latin typeface="+mn-lt"/>
              </a:rPr>
              <a:t>Cost of HBGM amongst patients treated for diabetes per day (median)</a:t>
            </a:r>
            <a:endParaRPr lang="en-GB" sz="1100" b="1">
              <a:latin typeface="+mn-lt"/>
            </a:endParaRPr>
          </a:p>
          <a:p>
            <a:pPr>
              <a:defRPr sz="1100" b="1">
                <a:latin typeface="+mn-lt"/>
              </a:defRPr>
            </a:pPr>
            <a:r>
              <a:rPr lang="en-GB" sz="1100" b="1" i="0" baseline="0">
                <a:latin typeface="+mn-lt"/>
              </a:rPr>
              <a:t>October - December 2015</a:t>
            </a:r>
            <a:endParaRPr lang="en-GB" sz="1100" b="1">
              <a:latin typeface="+mn-lt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12715148364044"/>
          <c:y val="0.14485279701483098"/>
          <c:w val="0.83510087219598395"/>
          <c:h val="0.6657300132052030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Scotland!$BD$6</c:f>
              <c:strCache>
                <c:ptCount val="1"/>
                <c:pt idx="0">
                  <c:v>Median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Scotland!$BC$7:$BC$21</c:f>
              <c:strCache>
                <c:ptCount val="15"/>
                <c:pt idx="0">
                  <c:v>SHETLAND</c:v>
                </c:pt>
                <c:pt idx="1">
                  <c:v>WI</c:v>
                </c:pt>
                <c:pt idx="2">
                  <c:v>LOTHIAN</c:v>
                </c:pt>
                <c:pt idx="3">
                  <c:v>GRAMPIAN</c:v>
                </c:pt>
                <c:pt idx="4">
                  <c:v>HIGHLAND</c:v>
                </c:pt>
                <c:pt idx="5">
                  <c:v>BORDERS</c:v>
                </c:pt>
                <c:pt idx="6">
                  <c:v>LANARKSHIRE</c:v>
                </c:pt>
                <c:pt idx="7">
                  <c:v>TAYSIDE</c:v>
                </c:pt>
                <c:pt idx="8">
                  <c:v>FV</c:v>
                </c:pt>
                <c:pt idx="9">
                  <c:v>D&amp;G</c:v>
                </c:pt>
                <c:pt idx="10">
                  <c:v>GGC</c:v>
                </c:pt>
                <c:pt idx="11">
                  <c:v>FIFE</c:v>
                </c:pt>
                <c:pt idx="12">
                  <c:v>A&amp;A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Scotland!$BD$7:$BD$21</c:f>
              <c:numCache>
                <c:formatCode>#,##0.0000</c:formatCode>
                <c:ptCount val="15"/>
                <c:pt idx="0">
                  <c:v>0.36908781622949194</c:v>
                </c:pt>
                <c:pt idx="1">
                  <c:v>0.30651503535224545</c:v>
                </c:pt>
                <c:pt idx="2">
                  <c:v>0.30501891543918186</c:v>
                </c:pt>
                <c:pt idx="3">
                  <c:v>0.28571752970276898</c:v>
                </c:pt>
                <c:pt idx="4">
                  <c:v>0.28426727780654526</c:v>
                </c:pt>
                <c:pt idx="5">
                  <c:v>0.25135488041370402</c:v>
                </c:pt>
                <c:pt idx="6">
                  <c:v>0.24053502747252711</c:v>
                </c:pt>
                <c:pt idx="7">
                  <c:v>0.23825508633986811</c:v>
                </c:pt>
                <c:pt idx="8">
                  <c:v>0.23472504386369963</c:v>
                </c:pt>
                <c:pt idx="9">
                  <c:v>0.21311074573425748</c:v>
                </c:pt>
                <c:pt idx="10">
                  <c:v>0.21078342597573349</c:v>
                </c:pt>
                <c:pt idx="11">
                  <c:v>0.2107511115529207</c:v>
                </c:pt>
                <c:pt idx="12">
                  <c:v>0.19202553485162199</c:v>
                </c:pt>
                <c:pt idx="13">
                  <c:v>0.16124542124542118</c:v>
                </c:pt>
                <c:pt idx="14">
                  <c:v>0.24204219480434322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6775040"/>
        <c:axId val="166776832"/>
      </c:barChart>
      <c:lineChart>
        <c:grouping val="standard"/>
        <c:varyColors val="0"/>
        <c:ser>
          <c:idx val="1"/>
          <c:order val="1"/>
          <c:tx>
            <c:strRef>
              <c:f>Scotland!$BE$6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Scotland!$BC$7:$BC$21</c:f>
              <c:strCache>
                <c:ptCount val="15"/>
                <c:pt idx="0">
                  <c:v>SHETLAND</c:v>
                </c:pt>
                <c:pt idx="1">
                  <c:v>WI</c:v>
                </c:pt>
                <c:pt idx="2">
                  <c:v>LOTHIAN</c:v>
                </c:pt>
                <c:pt idx="3">
                  <c:v>GRAMPIAN</c:v>
                </c:pt>
                <c:pt idx="4">
                  <c:v>HIGHLAND</c:v>
                </c:pt>
                <c:pt idx="5">
                  <c:v>BORDERS</c:v>
                </c:pt>
                <c:pt idx="6">
                  <c:v>LANARKSHIRE</c:v>
                </c:pt>
                <c:pt idx="7">
                  <c:v>TAYSIDE</c:v>
                </c:pt>
                <c:pt idx="8">
                  <c:v>FV</c:v>
                </c:pt>
                <c:pt idx="9">
                  <c:v>D&amp;G</c:v>
                </c:pt>
                <c:pt idx="10">
                  <c:v>GGC</c:v>
                </c:pt>
                <c:pt idx="11">
                  <c:v>FIFE</c:v>
                </c:pt>
                <c:pt idx="12">
                  <c:v>A&amp;A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Scotland!$BE$7:$BE$21</c:f>
              <c:numCache>
                <c:formatCode>#,##0.0000</c:formatCode>
                <c:ptCount val="15"/>
                <c:pt idx="0">
                  <c:v>0.36908781622949194</c:v>
                </c:pt>
                <c:pt idx="1">
                  <c:v>0.30651503535224545</c:v>
                </c:pt>
                <c:pt idx="2">
                  <c:v>0.30501891543918186</c:v>
                </c:pt>
                <c:pt idx="3">
                  <c:v>0.28571752970276898</c:v>
                </c:pt>
                <c:pt idx="4">
                  <c:v>0.28426727780654526</c:v>
                </c:pt>
                <c:pt idx="5">
                  <c:v>0.25135488041370402</c:v>
                </c:pt>
                <c:pt idx="6">
                  <c:v>0.24053502747252711</c:v>
                </c:pt>
                <c:pt idx="7">
                  <c:v>0.23825508633986811</c:v>
                </c:pt>
                <c:pt idx="8">
                  <c:v>0.23472504386369963</c:v>
                </c:pt>
                <c:pt idx="9">
                  <c:v>0.21311074573425748</c:v>
                </c:pt>
                <c:pt idx="10">
                  <c:v>0.21078342597573349</c:v>
                </c:pt>
                <c:pt idx="11">
                  <c:v>0.2107511115529207</c:v>
                </c:pt>
                <c:pt idx="12">
                  <c:v>0.19202553485162199</c:v>
                </c:pt>
                <c:pt idx="13">
                  <c:v>0.16124542124542118</c:v>
                </c:pt>
                <c:pt idx="14">
                  <c:v>0.24204219480434322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Scotland!$BF$6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Scotland!$BC$7:$BC$21</c:f>
              <c:strCache>
                <c:ptCount val="15"/>
                <c:pt idx="0">
                  <c:v>SHETLAND</c:v>
                </c:pt>
                <c:pt idx="1">
                  <c:v>WI</c:v>
                </c:pt>
                <c:pt idx="2">
                  <c:v>LOTHIAN</c:v>
                </c:pt>
                <c:pt idx="3">
                  <c:v>GRAMPIAN</c:v>
                </c:pt>
                <c:pt idx="4">
                  <c:v>HIGHLAND</c:v>
                </c:pt>
                <c:pt idx="5">
                  <c:v>BORDERS</c:v>
                </c:pt>
                <c:pt idx="6">
                  <c:v>LANARKSHIRE</c:v>
                </c:pt>
                <c:pt idx="7">
                  <c:v>TAYSIDE</c:v>
                </c:pt>
                <c:pt idx="8">
                  <c:v>FV</c:v>
                </c:pt>
                <c:pt idx="9">
                  <c:v>D&amp;G</c:v>
                </c:pt>
                <c:pt idx="10">
                  <c:v>GGC</c:v>
                </c:pt>
                <c:pt idx="11">
                  <c:v>FIFE</c:v>
                </c:pt>
                <c:pt idx="12">
                  <c:v>A&amp;A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Scotland!$BF$7:$BF$21</c:f>
              <c:numCache>
                <c:formatCode>#,##0.0000</c:formatCode>
                <c:ptCount val="15"/>
                <c:pt idx="0">
                  <c:v>0.24204219480434322</c:v>
                </c:pt>
                <c:pt idx="1">
                  <c:v>0.24204219480434322</c:v>
                </c:pt>
                <c:pt idx="2">
                  <c:v>0.24204219480434322</c:v>
                </c:pt>
                <c:pt idx="3">
                  <c:v>0.24204219480434322</c:v>
                </c:pt>
                <c:pt idx="4">
                  <c:v>0.24204219480434322</c:v>
                </c:pt>
                <c:pt idx="5">
                  <c:v>0.24204219480434322</c:v>
                </c:pt>
                <c:pt idx="6">
                  <c:v>0.24204219480434322</c:v>
                </c:pt>
                <c:pt idx="7">
                  <c:v>0.24204219480434322</c:v>
                </c:pt>
                <c:pt idx="8">
                  <c:v>0.24204219480434322</c:v>
                </c:pt>
                <c:pt idx="9">
                  <c:v>0.24204219480434322</c:v>
                </c:pt>
                <c:pt idx="10">
                  <c:v>0.24204219480434322</c:v>
                </c:pt>
                <c:pt idx="11">
                  <c:v>0.24204219480434322</c:v>
                </c:pt>
                <c:pt idx="12">
                  <c:v>0.24204219480434322</c:v>
                </c:pt>
                <c:pt idx="13">
                  <c:v>0.24204219480434322</c:v>
                </c:pt>
                <c:pt idx="14">
                  <c:v>0.24204219480434322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775040"/>
        <c:axId val="166776832"/>
      </c:lineChart>
      <c:catAx>
        <c:axId val="166775040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6776832"/>
        <c:crosses val="autoZero"/>
        <c:auto val="1"/>
        <c:lblAlgn val="ctr"/>
        <c:lblOffset val="100"/>
        <c:noMultiLvlLbl val="0"/>
      </c:catAx>
      <c:valAx>
        <c:axId val="16677683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 b="0">
                    <a:latin typeface="+mn-lt"/>
                  </a:defRPr>
                </a:pPr>
                <a:r>
                  <a:rPr lang="en-GB" sz="1000" b="0" i="0" baseline="0">
                    <a:latin typeface="+mn-lt"/>
                  </a:rPr>
                  <a:t>Median Cost per Patient per Day (£)</a:t>
                </a:r>
                <a:endParaRPr lang="en-GB" sz="1000" b="0">
                  <a:latin typeface="+mn-lt"/>
                </a:endParaRPr>
              </a:p>
            </c:rich>
          </c:tx>
          <c:layout>
            <c:manualLayout>
              <c:xMode val="edge"/>
              <c:yMode val="edge"/>
              <c:x val="1.4574305555555557E-2"/>
              <c:y val="0.2335070017720175"/>
            </c:manualLayout>
          </c:layout>
          <c:overlay val="0"/>
        </c:title>
        <c:numFmt formatCode="#,##0.0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67750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>
                <a:latin typeface="+mn-lt"/>
              </a:defRPr>
            </a:pPr>
            <a:r>
              <a:rPr lang="en-US" sz="1100" b="1" i="0" u="none" strike="noStrike" baseline="0">
                <a:latin typeface="+mn-lt"/>
              </a:rPr>
              <a:t>Oral anticoagulant prescription to people also prescribed an antiplatelet without gastroprotection as a proportion of all people prescribed an oral anticoagulant
October 2015  - December 2015
</a:t>
            </a:r>
            <a:endParaRPr lang="en-US" sz="1100" b="1">
              <a:latin typeface="+mn-lt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8984771573604066E-2"/>
          <c:y val="0.14424978726887541"/>
          <c:w val="0.88705583756346318"/>
          <c:h val="0.6497738075138459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Scotland!$Q$10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Scotland!$R$13:$AF$13</c:f>
                <c:numCache>
                  <c:formatCode>General</c:formatCode>
                  <c:ptCount val="15"/>
                  <c:pt idx="0">
                    <c:v>1.8019480519480553E-2</c:v>
                  </c:pt>
                  <c:pt idx="1">
                    <c:v>9.9165439371626338E-3</c:v>
                  </c:pt>
                  <c:pt idx="2">
                    <c:v>1.9230709344484828E-2</c:v>
                  </c:pt>
                  <c:pt idx="3">
                    <c:v>1.8636363636363663E-2</c:v>
                  </c:pt>
                  <c:pt idx="4">
                    <c:v>1.7301541145681883E-2</c:v>
                  </c:pt>
                  <c:pt idx="5">
                    <c:v>1.7738726790450899E-2</c:v>
                  </c:pt>
                  <c:pt idx="6">
                    <c:v>1.2904858299595328E-2</c:v>
                  </c:pt>
                  <c:pt idx="7">
                    <c:v>0</c:v>
                  </c:pt>
                  <c:pt idx="8">
                    <c:v>1.0258838383838401E-2</c:v>
                  </c:pt>
                  <c:pt idx="9">
                    <c:v>1.4423076923076898E-2</c:v>
                  </c:pt>
                  <c:pt idx="10">
                    <c:v>0</c:v>
                  </c:pt>
                  <c:pt idx="11">
                    <c:v>0</c:v>
                  </c:pt>
                  <c:pt idx="12">
                    <c:v>1.5490287023900477E-2</c:v>
                  </c:pt>
                  <c:pt idx="13">
                    <c:v>2.1276595744680899E-2</c:v>
                  </c:pt>
                  <c:pt idx="14">
                    <c:v>1.3100000000000021E-2</c:v>
                  </c:pt>
                </c:numCache>
              </c:numRef>
            </c:minus>
          </c:errBars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Scotland!$R$10:$AF$10</c:f>
              <c:numCache>
                <c:formatCode>0.000%</c:formatCode>
                <c:ptCount val="15"/>
                <c:pt idx="0">
                  <c:v>1.8019480519480553E-2</c:v>
                </c:pt>
                <c:pt idx="1">
                  <c:v>9.9165439371626338E-3</c:v>
                </c:pt>
                <c:pt idx="2">
                  <c:v>2.7917232021710037E-2</c:v>
                </c:pt>
                <c:pt idx="3">
                  <c:v>1.8636363636363663E-2</c:v>
                </c:pt>
                <c:pt idx="4">
                  <c:v>1.7301541145681883E-2</c:v>
                </c:pt>
                <c:pt idx="5">
                  <c:v>1.7738726790450899E-2</c:v>
                </c:pt>
                <c:pt idx="6">
                  <c:v>1.2904858299595328E-2</c:v>
                </c:pt>
                <c:pt idx="7">
                  <c:v>0</c:v>
                </c:pt>
                <c:pt idx="8">
                  <c:v>1.0258838383838401E-2</c:v>
                </c:pt>
                <c:pt idx="9">
                  <c:v>1.4423076923076898E-2</c:v>
                </c:pt>
                <c:pt idx="10">
                  <c:v>0</c:v>
                </c:pt>
                <c:pt idx="11">
                  <c:v>0</c:v>
                </c:pt>
                <c:pt idx="12">
                  <c:v>1.5490287023900477E-2</c:v>
                </c:pt>
                <c:pt idx="13">
                  <c:v>2.1276595744680899E-2</c:v>
                </c:pt>
                <c:pt idx="14">
                  <c:v>1.3100000000000021E-2</c:v>
                </c:pt>
              </c:numCache>
            </c:numRef>
          </c:val>
        </c:ser>
        <c:ser>
          <c:idx val="1"/>
          <c:order val="1"/>
          <c:tx>
            <c:strRef>
              <c:f>Scotland!$Q$11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Scotland!$R$11:$AF$11</c:f>
              <c:numCache>
                <c:formatCode>0.000%</c:formatCode>
                <c:ptCount val="15"/>
                <c:pt idx="0">
                  <c:v>6.9805194805195123E-3</c:v>
                </c:pt>
                <c:pt idx="1">
                  <c:v>8.1557452194641732E-3</c:v>
                </c:pt>
                <c:pt idx="2">
                  <c:v>6.3000727435404058E-3</c:v>
                </c:pt>
                <c:pt idx="3">
                  <c:v>8.5479230454908479E-3</c:v>
                </c:pt>
                <c:pt idx="4">
                  <c:v>1.1269887425746724E-2</c:v>
                </c:pt>
                <c:pt idx="5">
                  <c:v>1.43138723465945E-2</c:v>
                </c:pt>
                <c:pt idx="6">
                  <c:v>1.3296514698116659E-2</c:v>
                </c:pt>
                <c:pt idx="7">
                  <c:v>2.40963855421687E-2</c:v>
                </c:pt>
                <c:pt idx="8">
                  <c:v>1.1719183594183601E-2</c:v>
                </c:pt>
                <c:pt idx="9">
                  <c:v>1.2243589743589947E-2</c:v>
                </c:pt>
                <c:pt idx="10">
                  <c:v>0</c:v>
                </c:pt>
                <c:pt idx="11">
                  <c:v>0</c:v>
                </c:pt>
                <c:pt idx="12">
                  <c:v>7.1093043959157259E-3</c:v>
                </c:pt>
                <c:pt idx="13">
                  <c:v>3.8806369597216245E-3</c:v>
                </c:pt>
                <c:pt idx="14">
                  <c:v>1.2216455696202631E-2</c:v>
                </c:pt>
              </c:numCache>
            </c:numRef>
          </c:val>
        </c:ser>
        <c:ser>
          <c:idx val="2"/>
          <c:order val="2"/>
          <c:tx>
            <c:strRef>
              <c:f>Scotland!$Q$12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Scotland!$R$9:$AF$9</c:f>
                <c:numCache>
                  <c:formatCode>General</c:formatCode>
                  <c:ptCount val="15"/>
                  <c:pt idx="0">
                    <c:v>3.5497917735760026E-2</c:v>
                  </c:pt>
                  <c:pt idx="1">
                    <c:v>1.9543841146982929E-2</c:v>
                  </c:pt>
                  <c:pt idx="2">
                    <c:v>1.9230709344484828E-2</c:v>
                  </c:pt>
                  <c:pt idx="3">
                    <c:v>2.7398252598982466E-2</c:v>
                  </c:pt>
                  <c:pt idx="4">
                    <c:v>2.814244568948758E-2</c:v>
                  </c:pt>
                  <c:pt idx="5">
                    <c:v>3.4396484057814113E-2</c:v>
                  </c:pt>
                  <c:pt idx="6">
                    <c:v>4.7309379217273906E-2</c:v>
                  </c:pt>
                  <c:pt idx="7">
                    <c:v>6.0000000000000032E-2</c:v>
                  </c:pt>
                  <c:pt idx="8">
                    <c:v>4.0830159044118901E-2</c:v>
                  </c:pt>
                  <c:pt idx="9">
                    <c:v>3.6057692307692402E-2</c:v>
                  </c:pt>
                  <c:pt idx="10">
                    <c:v>4.0384615384615422E-2</c:v>
                  </c:pt>
                  <c:pt idx="11">
                    <c:v>1.5306122448979541E-2</c:v>
                  </c:pt>
                  <c:pt idx="12">
                    <c:v>2.2409365844240095E-2</c:v>
                  </c:pt>
                  <c:pt idx="13">
                    <c:v>3.8277511961722542E-2</c:v>
                  </c:pt>
                  <c:pt idx="14">
                    <c:v>4.0349999999999997E-2</c:v>
                  </c:pt>
                </c:numCache>
              </c:numRef>
            </c:plus>
          </c:errBars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Scotland!$R$12:$AF$12</c:f>
              <c:numCache>
                <c:formatCode>0.000%</c:formatCode>
                <c:ptCount val="15"/>
                <c:pt idx="0">
                  <c:v>1.6684759009987189E-2</c:v>
                </c:pt>
                <c:pt idx="1">
                  <c:v>4.8734822118578084E-3</c:v>
                </c:pt>
                <c:pt idx="2">
                  <c:v>6.5204001527827534E-3</c:v>
                </c:pt>
                <c:pt idx="3">
                  <c:v>9.7175786871640749E-3</c:v>
                </c:pt>
                <c:pt idx="4">
                  <c:v>7.4917430339117652E-3</c:v>
                </c:pt>
                <c:pt idx="5">
                  <c:v>8.617117025281569E-3</c:v>
                </c:pt>
                <c:pt idx="6">
                  <c:v>1.8243071446733001E-2</c:v>
                </c:pt>
                <c:pt idx="7">
                  <c:v>1.5903614457831301E-2</c:v>
                </c:pt>
                <c:pt idx="8">
                  <c:v>1.5500922435229002E-2</c:v>
                </c:pt>
                <c:pt idx="9">
                  <c:v>1.1794871794871929E-2</c:v>
                </c:pt>
                <c:pt idx="10">
                  <c:v>2.6923076923077011E-2</c:v>
                </c:pt>
                <c:pt idx="11">
                  <c:v>1.0204081632653142E-2</c:v>
                </c:pt>
                <c:pt idx="12">
                  <c:v>7.8302728335775534E-3</c:v>
                </c:pt>
                <c:pt idx="13">
                  <c:v>2.7474346242966203E-2</c:v>
                </c:pt>
                <c:pt idx="14">
                  <c:v>1.4683544303797501E-2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04797696"/>
        <c:axId val="104799232"/>
      </c:barChart>
      <c:lineChart>
        <c:grouping val="standard"/>
        <c:varyColors val="0"/>
        <c:ser>
          <c:idx val="3"/>
          <c:order val="3"/>
          <c:tx>
            <c:strRef>
              <c:f>Scotland!$Q$14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Scotland!$R$14:$AF$14</c:f>
              <c:numCache>
                <c:formatCode>0.000%</c:formatCode>
                <c:ptCount val="15"/>
                <c:pt idx="0">
                  <c:v>2.5000000000000001E-2</c:v>
                </c:pt>
                <c:pt idx="1">
                  <c:v>1.8072289156626498E-2</c:v>
                </c:pt>
                <c:pt idx="2">
                  <c:v>3.4217304765250006E-2</c:v>
                </c:pt>
                <c:pt idx="3">
                  <c:v>2.7184286681854616E-2</c:v>
                </c:pt>
                <c:pt idx="4">
                  <c:v>2.8571428571428602E-2</c:v>
                </c:pt>
                <c:pt idx="5">
                  <c:v>3.2052599137045397E-2</c:v>
                </c:pt>
                <c:pt idx="6">
                  <c:v>2.6201372997712E-2</c:v>
                </c:pt>
                <c:pt idx="7">
                  <c:v>2.40963855421687E-2</c:v>
                </c:pt>
                <c:pt idx="8">
                  <c:v>2.1978021978022001E-2</c:v>
                </c:pt>
                <c:pt idx="9">
                  <c:v>2.6666666666666752E-2</c:v>
                </c:pt>
                <c:pt idx="10">
                  <c:v>0</c:v>
                </c:pt>
                <c:pt idx="11">
                  <c:v>0</c:v>
                </c:pt>
                <c:pt idx="12">
                  <c:v>2.2599591419816212E-2</c:v>
                </c:pt>
                <c:pt idx="13">
                  <c:v>2.5157232704402552E-2</c:v>
                </c:pt>
                <c:pt idx="14">
                  <c:v>2.5316455696202368E-2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Scotland!$Q$16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Scotland!$R$16:$AF$16</c:f>
              <c:numCache>
                <c:formatCode>#,##0.00%</c:formatCode>
                <c:ptCount val="15"/>
                <c:pt idx="0">
                  <c:v>9.6774193548387247E-2</c:v>
                </c:pt>
                <c:pt idx="1">
                  <c:v>5.8823529411764698E-2</c:v>
                </c:pt>
                <c:pt idx="2">
                  <c:v>0</c:v>
                </c:pt>
                <c:pt idx="3">
                  <c:v>7.2463768115942184E-2</c:v>
                </c:pt>
                <c:pt idx="4">
                  <c:v>6.8181818181818205E-2</c:v>
                </c:pt>
                <c:pt idx="5">
                  <c:v>9.0909090909091064E-2</c:v>
                </c:pt>
                <c:pt idx="6">
                  <c:v>9.4339622641509427E-2</c:v>
                </c:pt>
                <c:pt idx="7">
                  <c:v>0.125</c:v>
                </c:pt>
                <c:pt idx="8">
                  <c:v>9.4117647058823528E-2</c:v>
                </c:pt>
                <c:pt idx="9">
                  <c:v>8.6956521739130543E-2</c:v>
                </c:pt>
                <c:pt idx="10">
                  <c:v>9.2307692307693229E-2</c:v>
                </c:pt>
                <c:pt idx="12">
                  <c:v>7.1428571428571411E-2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Scotland!$Q$17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Scotland!$R$17:$AF$17</c:f>
              <c:numCache>
                <c:formatCode>General</c:formatCode>
                <c:ptCount val="15"/>
                <c:pt idx="0" formatCode="#,##0.00%">
                  <c:v>0.10256410256410366</c:v>
                </c:pt>
                <c:pt idx="2" formatCode="#,##0.00%">
                  <c:v>0</c:v>
                </c:pt>
                <c:pt idx="3" formatCode="#,##0.00%">
                  <c:v>8.6206896551724227E-2</c:v>
                </c:pt>
                <c:pt idx="4" formatCode="#,##0.00%">
                  <c:v>7.0588235294117604E-2</c:v>
                </c:pt>
                <c:pt idx="6" formatCode="#,##0.00%">
                  <c:v>9.4339622641509427E-2</c:v>
                </c:pt>
                <c:pt idx="7" formatCode="#,##0.00%">
                  <c:v>0.125</c:v>
                </c:pt>
                <c:pt idx="9" formatCode="#,##0.00%">
                  <c:v>8.1632653061224497E-2</c:v>
                </c:pt>
                <c:pt idx="12" formatCode="#,##0.00%">
                  <c:v>6.3829787234042784E-2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Scotland!$Q$18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Scotland!$R$18:$AF$18</c:f>
              <c:numCache>
                <c:formatCode>General</c:formatCode>
                <c:ptCount val="15"/>
                <c:pt idx="2" formatCode="#,##0.00%">
                  <c:v>0</c:v>
                </c:pt>
                <c:pt idx="4" formatCode="#,##0.00%">
                  <c:v>7.1428571428571411E-2</c:v>
                </c:pt>
                <c:pt idx="6" formatCode="#,##0.00%">
                  <c:v>0.105263157894737</c:v>
                </c:pt>
                <c:pt idx="12" formatCode="#,##0.00%">
                  <c:v>6.3291139240506333E-2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Scotland!$Q$19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Scotland!$R$19:$AF$19</c:f>
              <c:numCache>
                <c:formatCode>General</c:formatCode>
                <c:ptCount val="15"/>
                <c:pt idx="2" formatCode="#,##0.00%">
                  <c:v>7.6923076923076913E-2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Scotland!$Q$20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Scotland!$R$20:$AF$20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9"/>
          <c:order val="9"/>
          <c:tx>
            <c:strRef>
              <c:f>Scotland!$Q$21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Scotland!$R$21:$AF$21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0"/>
          <c:order val="10"/>
          <c:tx>
            <c:strRef>
              <c:f>Scotland!$Q$22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Scotland!$R$22:$AF$22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1"/>
          <c:order val="11"/>
          <c:tx>
            <c:strRef>
              <c:f>Scotland!$Q$23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Scotland!$R$23:$AF$23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2"/>
          <c:order val="12"/>
          <c:tx>
            <c:strRef>
              <c:f>Scotland!$Q$24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Scotland!$R$24:$AF$24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Scotland!$Q$25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Scotland!$R$25:$AF$25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Scotland!$Q$26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Scotland!$R$26:$AF$26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Scotland!$Q$27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Scotland!$R$27:$AF$27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Scotland!$Q$28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Scotland!$R$28:$AF$28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Scotland!$Q$29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Scotland!$R$29:$AF$29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Scotland!$Q$30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Scotland!$R$30:$AF$30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Scotland!$Q$31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Scotland!$R$31:$AF$31</c:f>
              <c:numCache>
                <c:formatCode>General</c:formatCode>
                <c:ptCount val="15"/>
                <c:pt idx="0" formatCode="#,##0.00%">
                  <c:v>0.13559322033898297</c:v>
                </c:pt>
                <c:pt idx="2" formatCode="#,##0.00%">
                  <c:v>8.6956521739130543E-2</c:v>
                </c:pt>
                <c:pt idx="3" formatCode="#,##0.00%">
                  <c:v>0.16</c:v>
                </c:pt>
                <c:pt idx="4" formatCode="#,##0.00%">
                  <c:v>0.1</c:v>
                </c:pt>
                <c:pt idx="6" formatCode="#,##0.00%">
                  <c:v>0.14285714285714463</c:v>
                </c:pt>
                <c:pt idx="8" formatCode="#,##0.00%">
                  <c:v>0.13513513513513614</c:v>
                </c:pt>
                <c:pt idx="9" formatCode="#,##0.00%">
                  <c:v>0.214285714285714</c:v>
                </c:pt>
                <c:pt idx="10" formatCode="#,##0.00%">
                  <c:v>0.125</c:v>
                </c:pt>
                <c:pt idx="11" formatCode="#,##0.00%">
                  <c:v>0.14285714285714463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Scotland!$Q$32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Scotland!$R$32:$AF$32</c:f>
              <c:numCache>
                <c:formatCode>General</c:formatCode>
                <c:ptCount val="15"/>
                <c:pt idx="2" formatCode="#,##0.00%">
                  <c:v>8.0645161290322745E-2</c:v>
                </c:pt>
                <c:pt idx="4" formatCode="#,##0.00%">
                  <c:v>0.125</c:v>
                </c:pt>
                <c:pt idx="6" formatCode="#,##0.00%">
                  <c:v>0.14285714285714463</c:v>
                </c:pt>
                <c:pt idx="11" formatCode="#,##0.00%">
                  <c:v>6.6666666666666693E-2</c:v>
                </c:pt>
              </c:numCache>
            </c:numRef>
          </c:val>
          <c:smooth val="0"/>
        </c:ser>
        <c:ser>
          <c:idx val="21"/>
          <c:order val="21"/>
          <c:tx>
            <c:strRef>
              <c:f>Scotland!$Q$33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Scotland!$R$33:$AF$33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Scotland!$Q$34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Scotland!$R$34:$AF$34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Scotland!$Q$35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Scotland!$R$35:$AF$35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Scotland!$Q$36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Scotland!$R$36:$AF$36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Scotland!$Q$37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Scotland!$R$37:$AF$37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Scotland!$Q$38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Scotland!$R$38:$AF$38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797696"/>
        <c:axId val="104799232"/>
      </c:lineChart>
      <c:catAx>
        <c:axId val="104797696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04799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479923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 b="0">
                    <a:latin typeface="+mn-lt"/>
                  </a:defRPr>
                </a:pPr>
                <a:r>
                  <a:rPr lang="en-US" sz="1000" b="0">
                    <a:latin typeface="+mn-lt"/>
                  </a:rPr>
                  <a:t>Percentage of Patients</a:t>
                </a:r>
              </a:p>
            </c:rich>
          </c:tx>
          <c:layout>
            <c:manualLayout>
              <c:xMode val="edge"/>
              <c:yMode val="edge"/>
              <c:x val="3.3314023585746494E-3"/>
              <c:y val="0.2913756177571149"/>
            </c:manualLayout>
          </c:layout>
          <c:overlay val="0"/>
        </c:title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047976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6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>
                <a:latin typeface="+mn-lt"/>
              </a:defRPr>
            </a:pPr>
            <a:r>
              <a:rPr lang="en-GB" sz="1100" b="1">
                <a:latin typeface="+mn-lt"/>
              </a:rPr>
              <a:t> Cost of </a:t>
            </a:r>
            <a:r>
              <a:rPr lang="en-GB" sz="1100" b="1" i="0" u="none" strike="noStrike" baseline="0"/>
              <a:t>SMBG </a:t>
            </a:r>
            <a:r>
              <a:rPr lang="en-GB" sz="1100" b="1">
                <a:latin typeface="+mn-lt"/>
              </a:rPr>
              <a:t>amongst patients treated for diabetes per day</a:t>
            </a:r>
          </a:p>
          <a:p>
            <a:pPr>
              <a:defRPr sz="1100" b="1">
                <a:latin typeface="+mn-lt"/>
              </a:defRPr>
            </a:pPr>
            <a:r>
              <a:rPr lang="en-GB" sz="1100" b="1">
                <a:latin typeface="+mn-lt"/>
              </a:rPr>
              <a:t>October - December 2015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000622872506548"/>
          <c:y val="0.14424978726887541"/>
          <c:w val="0.8560342736905292"/>
          <c:h val="0.6463703955804539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Scotland!$P$10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Scotland!$Q$13:$AE$13</c:f>
                <c:numCache>
                  <c:formatCode>General</c:formatCode>
                  <c:ptCount val="15"/>
                  <c:pt idx="0">
                    <c:v>3.9399773888512499E-2</c:v>
                  </c:pt>
                  <c:pt idx="1">
                    <c:v>9.1880169402912687E-2</c:v>
                  </c:pt>
                  <c:pt idx="2">
                    <c:v>6.3843926980483731E-2</c:v>
                  </c:pt>
                  <c:pt idx="3">
                    <c:v>5.6727344862041992E-2</c:v>
                  </c:pt>
                  <c:pt idx="4">
                    <c:v>9.423696306145328E-2</c:v>
                  </c:pt>
                  <c:pt idx="5">
                    <c:v>8.8054968535738173E-2</c:v>
                  </c:pt>
                  <c:pt idx="6">
                    <c:v>0.11065487617884057</c:v>
                  </c:pt>
                  <c:pt idx="7">
                    <c:v>0.16193763850494641</c:v>
                  </c:pt>
                  <c:pt idx="8">
                    <c:v>0.11366745419297669</c:v>
                  </c:pt>
                  <c:pt idx="9">
                    <c:v>9.6737741872875996E-2</c:v>
                  </c:pt>
                  <c:pt idx="10">
                    <c:v>5.3669108669108789E-2</c:v>
                  </c:pt>
                  <c:pt idx="11">
                    <c:v>8.3850416335737601E-2</c:v>
                  </c:pt>
                  <c:pt idx="12">
                    <c:v>5.6829534676513284E-2</c:v>
                  </c:pt>
                  <c:pt idx="13">
                    <c:v>2.9144874859160008E-2</c:v>
                  </c:pt>
                  <c:pt idx="14">
                    <c:v>0.14911370696583226</c:v>
                  </c:pt>
                </c:numCache>
              </c:numRef>
            </c:minus>
          </c:errBars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Scotland!$Q$10:$AE$10</c:f>
              <c:numCache>
                <c:formatCode>0.000</c:formatCode>
                <c:ptCount val="15"/>
                <c:pt idx="0">
                  <c:v>0.1605093959737445</c:v>
                </c:pt>
                <c:pt idx="1">
                  <c:v>0.23640670112368251</c:v>
                </c:pt>
                <c:pt idx="2">
                  <c:v>0.18253469857448187</c:v>
                </c:pt>
                <c:pt idx="3">
                  <c:v>0.17910294678820599</c:v>
                </c:pt>
                <c:pt idx="4">
                  <c:v>0.19868775845366768</c:v>
                </c:pt>
                <c:pt idx="5">
                  <c:v>0.25837148962148998</c:v>
                </c:pt>
                <c:pt idx="6">
                  <c:v>0.17137586250958287</c:v>
                </c:pt>
                <c:pt idx="7">
                  <c:v>0.23380367709213873</c:v>
                </c:pt>
                <c:pt idx="8">
                  <c:v>0.20480481683033949</c:v>
                </c:pt>
                <c:pt idx="9">
                  <c:v>0.26807411736179398</c:v>
                </c:pt>
                <c:pt idx="10">
                  <c:v>0.11126984126984146</c:v>
                </c:pt>
                <c:pt idx="11">
                  <c:v>0.33168442443290386</c:v>
                </c:pt>
                <c:pt idx="12">
                  <c:v>0.20478334013031838</c:v>
                </c:pt>
                <c:pt idx="13">
                  <c:v>0.266216216216216</c:v>
                </c:pt>
                <c:pt idx="14">
                  <c:v>0.1945302533166885</c:v>
                </c:pt>
              </c:numCache>
            </c:numRef>
          </c:val>
        </c:ser>
        <c:ser>
          <c:idx val="1"/>
          <c:order val="1"/>
          <c:tx>
            <c:strRef>
              <c:f>Scotland!$P$11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Scotland!$Q$11:$AE$11</c:f>
              <c:numCache>
                <c:formatCode>0.000</c:formatCode>
                <c:ptCount val="15"/>
                <c:pt idx="0">
                  <c:v>3.1516138877877492E-2</c:v>
                </c:pt>
                <c:pt idx="1">
                  <c:v>1.4948179290021525E-2</c:v>
                </c:pt>
                <c:pt idx="2">
                  <c:v>3.0576047159775781E-2</c:v>
                </c:pt>
                <c:pt idx="3">
                  <c:v>3.164816476471452E-2</c:v>
                </c:pt>
                <c:pt idx="4">
                  <c:v>3.6037285410031795E-2</c:v>
                </c:pt>
                <c:pt idx="5">
                  <c:v>2.7346040081279034E-2</c:v>
                </c:pt>
                <c:pt idx="6">
                  <c:v>3.9407563466150548E-2</c:v>
                </c:pt>
                <c:pt idx="7">
                  <c:v>5.0463600714406372E-2</c:v>
                </c:pt>
                <c:pt idx="8">
                  <c:v>3.5730210642187538E-2</c:v>
                </c:pt>
                <c:pt idx="9">
                  <c:v>3.6944798077387486E-2</c:v>
                </c:pt>
                <c:pt idx="10">
                  <c:v>4.997557997557954E-2</c:v>
                </c:pt>
                <c:pt idx="11">
                  <c:v>3.7403391796587991E-2</c:v>
                </c:pt>
                <c:pt idx="12">
                  <c:v>3.3471746209549805E-2</c:v>
                </c:pt>
                <c:pt idx="13">
                  <c:v>4.0298819136029007E-2</c:v>
                </c:pt>
                <c:pt idx="14">
                  <c:v>4.7511941487654495E-2</c:v>
                </c:pt>
              </c:numCache>
            </c:numRef>
          </c:val>
        </c:ser>
        <c:ser>
          <c:idx val="2"/>
          <c:order val="2"/>
          <c:tx>
            <c:strRef>
              <c:f>Scotland!$P$12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Scotland!$Q$9:$AE$9</c:f>
                <c:numCache>
                  <c:formatCode>General</c:formatCode>
                  <c:ptCount val="15"/>
                  <c:pt idx="0">
                    <c:v>5.8085261972684002E-2</c:v>
                  </c:pt>
                  <c:pt idx="1">
                    <c:v>4.5294959516304016E-2</c:v>
                  </c:pt>
                  <c:pt idx="2">
                    <c:v>8.7795020035551508E-2</c:v>
                  </c:pt>
                  <c:pt idx="3">
                    <c:v>9.2508337305425251E-2</c:v>
                  </c:pt>
                  <c:pt idx="4">
                    <c:v>9.423696306145328E-2</c:v>
                  </c:pt>
                  <c:pt idx="5">
                    <c:v>9.9352169527860121E-2</c:v>
                  </c:pt>
                  <c:pt idx="6">
                    <c:v>0.12942874559825221</c:v>
                  </c:pt>
                  <c:pt idx="7">
                    <c:v>9.1275403210185013E-2</c:v>
                  </c:pt>
                  <c:pt idx="8">
                    <c:v>6.0746906088676035E-2</c:v>
                  </c:pt>
                  <c:pt idx="9">
                    <c:v>0.12214290621623558</c:v>
                  </c:pt>
                  <c:pt idx="10">
                    <c:v>0.19062542768586677</c:v>
                  </c:pt>
                  <c:pt idx="11">
                    <c:v>8.2205813192655047E-2</c:v>
                  </c:pt>
                  <c:pt idx="12">
                    <c:v>7.4331302708085023E-2</c:v>
                  </c:pt>
                  <c:pt idx="13">
                    <c:v>6.8936885953819999E-2</c:v>
                  </c:pt>
                  <c:pt idx="14">
                    <c:v>0.14911370696583226</c:v>
                  </c:pt>
                </c:numCache>
              </c:numRef>
            </c:plus>
          </c:errBars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Scotland!$Q$12:$AE$12</c:f>
              <c:numCache>
                <c:formatCode>0.000</c:formatCode>
                <c:ptCount val="15"/>
                <c:pt idx="0">
                  <c:v>2.1823202910899033E-2</c:v>
                </c:pt>
                <c:pt idx="1">
                  <c:v>4.6305266978586952E-2</c:v>
                </c:pt>
                <c:pt idx="2">
                  <c:v>3.4258088233331027E-2</c:v>
                </c:pt>
                <c:pt idx="3">
                  <c:v>3.0024060105569034E-2</c:v>
                </c:pt>
                <c:pt idx="4">
                  <c:v>2.6787356630937009E-2</c:v>
                </c:pt>
                <c:pt idx="5">
                  <c:v>3.8888739603961005E-2</c:v>
                </c:pt>
                <c:pt idx="6">
                  <c:v>4.6878266932684237E-2</c:v>
                </c:pt>
                <c:pt idx="7">
                  <c:v>5.7494824955558035E-2</c:v>
                </c:pt>
                <c:pt idx="8">
                  <c:v>4.4620630541360992E-2</c:v>
                </c:pt>
                <c:pt idx="9">
                  <c:v>4.4483806066769487E-2</c:v>
                </c:pt>
                <c:pt idx="10">
                  <c:v>7.7108038481665003E-2</c:v>
                </c:pt>
                <c:pt idx="11">
                  <c:v>6.6844343715826496E-2</c:v>
                </c:pt>
                <c:pt idx="12">
                  <c:v>2.7627682594689992E-2</c:v>
                </c:pt>
                <c:pt idx="13">
                  <c:v>3.5974312035062045E-2</c:v>
                </c:pt>
                <c:pt idx="14">
                  <c:v>5.1897196489567005E-2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67002880"/>
        <c:axId val="167004416"/>
      </c:barChart>
      <c:lineChart>
        <c:grouping val="standard"/>
        <c:varyColors val="0"/>
        <c:ser>
          <c:idx val="3"/>
          <c:order val="3"/>
          <c:tx>
            <c:strRef>
              <c:f>Scotland!$P$14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Scotland!$Q$14:$AE$14</c:f>
              <c:numCache>
                <c:formatCode>0.000</c:formatCode>
                <c:ptCount val="15"/>
                <c:pt idx="0">
                  <c:v>0.19202553485162199</c:v>
                </c:pt>
                <c:pt idx="1">
                  <c:v>0.25135488041370402</c:v>
                </c:pt>
                <c:pt idx="2">
                  <c:v>0.21311074573425748</c:v>
                </c:pt>
                <c:pt idx="3">
                  <c:v>0.2107511115529207</c:v>
                </c:pt>
                <c:pt idx="4">
                  <c:v>0.23472504386369963</c:v>
                </c:pt>
                <c:pt idx="5">
                  <c:v>0.28571752970276898</c:v>
                </c:pt>
                <c:pt idx="6">
                  <c:v>0.21078342597573349</c:v>
                </c:pt>
                <c:pt idx="7">
                  <c:v>0.28426727780654526</c:v>
                </c:pt>
                <c:pt idx="8">
                  <c:v>0.24053502747252711</c:v>
                </c:pt>
                <c:pt idx="9">
                  <c:v>0.30501891543918186</c:v>
                </c:pt>
                <c:pt idx="10">
                  <c:v>0.16124542124542118</c:v>
                </c:pt>
                <c:pt idx="11">
                  <c:v>0.36908781622949194</c:v>
                </c:pt>
                <c:pt idx="12">
                  <c:v>0.23825508633986811</c:v>
                </c:pt>
                <c:pt idx="13">
                  <c:v>0.30651503535224545</c:v>
                </c:pt>
                <c:pt idx="14">
                  <c:v>0.24204219480434322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Scotland!$P$16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Scotland!$Q$16:$AE$16</c:f>
              <c:numCache>
                <c:formatCode>\£#,##0.00</c:formatCode>
                <c:ptCount val="15"/>
                <c:pt idx="1">
                  <c:v>0.11503163503163508</c:v>
                </c:pt>
                <c:pt idx="3">
                  <c:v>0.39997421572840552</c:v>
                </c:pt>
                <c:pt idx="4">
                  <c:v>0.40267704517704522</c:v>
                </c:pt>
                <c:pt idx="5">
                  <c:v>0.52272927072927144</c:v>
                </c:pt>
                <c:pt idx="6">
                  <c:v>0.49725183907002102</c:v>
                </c:pt>
                <c:pt idx="7">
                  <c:v>3.6727716727716728E-2</c:v>
                </c:pt>
                <c:pt idx="9">
                  <c:v>0.49957875457875422</c:v>
                </c:pt>
                <c:pt idx="10">
                  <c:v>0.48386976304945167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Scotland!$P$17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Scotland!$Q$17:$AE$17</c:f>
              <c:numCache>
                <c:formatCode>General</c:formatCode>
                <c:ptCount val="15"/>
                <c:pt idx="3" formatCode="\£#,##0.00">
                  <c:v>0.3471335361067498</c:v>
                </c:pt>
                <c:pt idx="4" formatCode="\£#,##0.00">
                  <c:v>0.36360119047618972</c:v>
                </c:pt>
                <c:pt idx="5" formatCode="\£#,##0.00">
                  <c:v>0.45887741001513399</c:v>
                </c:pt>
                <c:pt idx="6" formatCode="\£#,##0.00">
                  <c:v>0.44046763808878275</c:v>
                </c:pt>
                <c:pt idx="9" formatCode="\£#,##0.00">
                  <c:v>0.5139359565166014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Scotland!$P$18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Scotland!$Q$18:$AE$18</c:f>
              <c:numCache>
                <c:formatCode>General</c:formatCode>
                <c:ptCount val="15"/>
                <c:pt idx="4" formatCode="\£#,##0.00">
                  <c:v>9.801061007957558E-2</c:v>
                </c:pt>
                <c:pt idx="5" formatCode="\£#,##0.00">
                  <c:v>0.47859545599095521</c:v>
                </c:pt>
                <c:pt idx="9" formatCode="\£#,##0.00">
                  <c:v>0.52514107514107544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Scotland!$P$19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Scotland!$Q$19:$AE$19</c:f>
              <c:numCache>
                <c:formatCode>General</c:formatCode>
                <c:ptCount val="15"/>
                <c:pt idx="4" formatCode="\£#,##0.00">
                  <c:v>5.0719518576661488E-2</c:v>
                </c:pt>
                <c:pt idx="9" formatCode="\£#,##0.00">
                  <c:v>0.52262351821406905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Scotland!$P$20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Scotland!$Q$20:$AE$20</c:f>
              <c:numCache>
                <c:formatCode>General</c:formatCode>
                <c:ptCount val="15"/>
                <c:pt idx="9" formatCode="\£#,##0.00">
                  <c:v>0.54106488749345905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Scotland!$P$21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Scotland!$Q$21:$AE$21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0"/>
          <c:order val="10"/>
          <c:tx>
            <c:strRef>
              <c:f>Scotland!$P$22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Scotland!$Q$22:$AE$22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1"/>
          <c:order val="11"/>
          <c:tx>
            <c:strRef>
              <c:f>Scotland!$P$23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Scotland!$Q$23:$AE$23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2"/>
          <c:order val="12"/>
          <c:tx>
            <c:strRef>
              <c:f>Scotland!$P$24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Scotland!$Q$24:$AE$24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Scotland!$P$25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Scotland!$Q$25:$AE$25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Scotland!$P$26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Scotland!$Q$26:$AE$26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Scotland!$P$27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Scotland!$Q$27:$AE$27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Scotland!$P$28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Scotland!$Q$28:$AE$28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Scotland!$P$29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Scotland!$Q$29:$AE$29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Scotland!$P$30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Scotland!$Q$30:$AE$30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Scotland!$P$31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Scotland!$Q$31:$AE$31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0"/>
          <c:order val="20"/>
          <c:tx>
            <c:strRef>
              <c:f>Scotland!$P$32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Scotland!$Q$32:$AE$32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1"/>
          <c:order val="21"/>
          <c:tx>
            <c:strRef>
              <c:f>Scotland!$P$33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Scotland!$Q$33:$AE$33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Scotland!$P$34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Scotland!$Q$34:$AE$34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Scotland!$P$35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Scotland!$Q$35:$AE$35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Scotland!$P$36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Scotland!$Q$36:$AE$36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Scotland!$P$37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Scotland!$Q$37:$AE$37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Scotland!$P$38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Scotland!$Q$38:$AE$38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7"/>
          <c:order val="27"/>
          <c:tx>
            <c:strRef>
              <c:f>Scotland!$P$39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Scotland!$Q$39:$AE$39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8"/>
          <c:order val="28"/>
          <c:tx>
            <c:strRef>
              <c:f>Scotland!$P$40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Scotland!$Q$40:$AE$40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9"/>
          <c:order val="29"/>
          <c:tx>
            <c:strRef>
              <c:f>Scotland!$P$41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Scotland!$Q$41:$AE$41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0"/>
          <c:order val="30"/>
          <c:tx>
            <c:strRef>
              <c:f>Scotland!$P$42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Scotland!$Q$42:$AE$42</c:f>
              <c:numCache>
                <c:formatCode>General</c:formatCode>
                <c:ptCount val="15"/>
                <c:pt idx="4" formatCode="\£#,##0.00">
                  <c:v>0.51598723856788442</c:v>
                </c:pt>
                <c:pt idx="9" formatCode="\£#,##0.00">
                  <c:v>0.87026351199820551</c:v>
                </c:pt>
              </c:numCache>
            </c:numRef>
          </c:val>
          <c:smooth val="0"/>
        </c:ser>
        <c:ser>
          <c:idx val="31"/>
          <c:order val="31"/>
          <c:tx>
            <c:strRef>
              <c:f>Scotland!$P$43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Scotland!$Q$43:$AE$43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2"/>
          <c:order val="32"/>
          <c:tx>
            <c:strRef>
              <c:f>Scotland!$P$44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Scotland!$Q$44:$AE$44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3"/>
          <c:order val="33"/>
          <c:tx>
            <c:strRef>
              <c:f>Scotland!$P$45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Scotland!$Q$45:$AE$45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4"/>
          <c:order val="34"/>
          <c:tx>
            <c:strRef>
              <c:f>Scotland!$P$46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Scotland!$Q$46:$AE$46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5"/>
          <c:order val="35"/>
          <c:tx>
            <c:strRef>
              <c:f>Scotland!$P$47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Scotland!$Q$47:$AE$47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6"/>
          <c:order val="36"/>
          <c:tx>
            <c:strRef>
              <c:f>Scotland!$P$48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Scotland!$Q$48:$AE$48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7"/>
          <c:order val="37"/>
          <c:tx>
            <c:strRef>
              <c:f>Scotland!$P$49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Scotland!$Q$49:$AE$49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8"/>
          <c:order val="38"/>
          <c:tx>
            <c:strRef>
              <c:f>Scotland!$P$50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Scotland!$Q$50:$AE$50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9"/>
          <c:order val="39"/>
          <c:tx>
            <c:strRef>
              <c:f>Scotland!$P$51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Scotland!$Q$51:$AE$51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0"/>
          <c:order val="40"/>
          <c:tx>
            <c:strRef>
              <c:f>Scotland!$P$52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Scotland!$Q$52:$AE$52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1"/>
          <c:order val="41"/>
          <c:tx>
            <c:strRef>
              <c:f>Scotland!$P$53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Scotland!$Q$53:$AE$53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2"/>
          <c:order val="42"/>
          <c:tx>
            <c:strRef>
              <c:f>Scotland!$P$54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Scotland!$Q$54:$AE$54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3"/>
          <c:order val="43"/>
          <c:tx>
            <c:strRef>
              <c:f>Scotland!$P$55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Scotland!$Q$55:$AE$55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002880"/>
        <c:axId val="167004416"/>
      </c:lineChart>
      <c:catAx>
        <c:axId val="167002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70044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700441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 b="0">
                    <a:latin typeface="+mn-lt"/>
                  </a:defRPr>
                </a:pPr>
                <a:r>
                  <a:rPr lang="en-GB" sz="1000" b="0">
                    <a:latin typeface="+mn-lt"/>
                  </a:rPr>
                  <a:t>Cost</a:t>
                </a:r>
                <a:r>
                  <a:rPr lang="en-GB" sz="1000" b="0" baseline="0">
                    <a:latin typeface="+mn-lt"/>
                  </a:rPr>
                  <a:t> per Patient per Day</a:t>
                </a:r>
                <a:r>
                  <a:rPr lang="en-GB" sz="1000" b="0">
                    <a:latin typeface="+mn-lt"/>
                  </a:rPr>
                  <a:t> (£)</a:t>
                </a:r>
              </a:p>
            </c:rich>
          </c:tx>
          <c:layout>
            <c:manualLayout>
              <c:xMode val="edge"/>
              <c:yMode val="edge"/>
              <c:x val="7.8640625000000013E-3"/>
              <c:y val="0.27437655312050135"/>
            </c:manualLayout>
          </c:layout>
          <c:overlay val="0"/>
        </c:title>
        <c:numFmt formatCode="#,##0.0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70028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6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>
                <a:latin typeface="+mn-lt"/>
              </a:defRPr>
            </a:pPr>
            <a:r>
              <a:rPr lang="en-GB" sz="1100" b="1">
                <a:latin typeface="+mn-lt"/>
              </a:rPr>
              <a:t>Median </a:t>
            </a:r>
          </a:p>
          <a:p>
            <a:pPr>
              <a:defRPr sz="1100" b="1">
                <a:latin typeface="+mn-lt"/>
              </a:defRPr>
            </a:pPr>
            <a:r>
              <a:rPr lang="en-GB" sz="1100" b="1">
                <a:latin typeface="+mn-lt"/>
              </a:rPr>
              <a:t>Percent patients prescribed insulin who are not prescribed SMBG</a:t>
            </a:r>
          </a:p>
          <a:p>
            <a:pPr>
              <a:defRPr sz="1100" b="1">
                <a:latin typeface="+mn-lt"/>
              </a:defRPr>
            </a:pPr>
            <a:r>
              <a:rPr lang="en-GB" sz="1100" b="1">
                <a:latin typeface="+mn-lt"/>
              </a:rPr>
              <a:t>October - December 2015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40211306860279"/>
          <c:y val="0.14485279701483098"/>
          <c:w val="0.86235126617043734"/>
          <c:h val="0.652008141839412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Scotland!$BD$6</c:f>
              <c:strCache>
                <c:ptCount val="1"/>
                <c:pt idx="0">
                  <c:v>Median Percent Patients prescribed insulin who are not prescribed HBGM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Scotland!$BC$7:$BC$21</c:f>
              <c:strCache>
                <c:ptCount val="15"/>
                <c:pt idx="0">
                  <c:v>ORKNEY</c:v>
                </c:pt>
                <c:pt idx="1">
                  <c:v>A&amp;A</c:v>
                </c:pt>
                <c:pt idx="2">
                  <c:v>FIFE</c:v>
                </c:pt>
                <c:pt idx="3">
                  <c:v>TAYSIDE</c:v>
                </c:pt>
                <c:pt idx="4">
                  <c:v>GGC</c:v>
                </c:pt>
                <c:pt idx="5">
                  <c:v>FV</c:v>
                </c:pt>
                <c:pt idx="6">
                  <c:v>LOTHIAN</c:v>
                </c:pt>
                <c:pt idx="7">
                  <c:v>GRAMPIAN</c:v>
                </c:pt>
                <c:pt idx="8">
                  <c:v>LANARKSHIRE</c:v>
                </c:pt>
                <c:pt idx="9">
                  <c:v>D&amp;G</c:v>
                </c:pt>
                <c:pt idx="10">
                  <c:v>HIGHLAND</c:v>
                </c:pt>
                <c:pt idx="11">
                  <c:v>WI</c:v>
                </c:pt>
                <c:pt idx="12">
                  <c:v>BORDERS</c:v>
                </c:pt>
                <c:pt idx="13">
                  <c:v>SHETLAND</c:v>
                </c:pt>
                <c:pt idx="14">
                  <c:v>SCOTLAND</c:v>
                </c:pt>
              </c:strCache>
            </c:strRef>
          </c:cat>
          <c:val>
            <c:numRef>
              <c:f>Scotland!$BD$7:$BD$21</c:f>
              <c:numCache>
                <c:formatCode>0.00%</c:formatCode>
                <c:ptCount val="15"/>
                <c:pt idx="0">
                  <c:v>0.30769230769230832</c:v>
                </c:pt>
                <c:pt idx="1">
                  <c:v>0.24137931034482801</c:v>
                </c:pt>
                <c:pt idx="2">
                  <c:v>0.23861283643892434</c:v>
                </c:pt>
                <c:pt idx="3">
                  <c:v>0.22921192968595647</c:v>
                </c:pt>
                <c:pt idx="4">
                  <c:v>0.22068372803666866</c:v>
                </c:pt>
                <c:pt idx="5">
                  <c:v>0.20176991150442644</c:v>
                </c:pt>
                <c:pt idx="6">
                  <c:v>0.2</c:v>
                </c:pt>
                <c:pt idx="7">
                  <c:v>0.19559439432989784</c:v>
                </c:pt>
                <c:pt idx="8">
                  <c:v>0.19512195121951068</c:v>
                </c:pt>
                <c:pt idx="9">
                  <c:v>0.18823529411764858</c:v>
                </c:pt>
                <c:pt idx="10">
                  <c:v>0.18181818181818327</c:v>
                </c:pt>
                <c:pt idx="11">
                  <c:v>0.17241379310344901</c:v>
                </c:pt>
                <c:pt idx="12">
                  <c:v>0.11666666666666722</c:v>
                </c:pt>
                <c:pt idx="13">
                  <c:v>0.10084745762711803</c:v>
                </c:pt>
                <c:pt idx="14" formatCode="#,##0.0000">
                  <c:v>0.20689655172413801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7035648"/>
        <c:axId val="167037184"/>
      </c:barChart>
      <c:lineChart>
        <c:grouping val="standard"/>
        <c:varyColors val="0"/>
        <c:ser>
          <c:idx val="1"/>
          <c:order val="1"/>
          <c:tx>
            <c:strRef>
              <c:f>Scotland!$BE$6</c:f>
              <c:strCache>
                <c:ptCount val="1"/>
                <c:pt idx="0">
                  <c:v>Median Percent Patients prescribed insulin who are not prescribed HBGM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Scotland!$BC$7:$BC$21</c:f>
              <c:strCache>
                <c:ptCount val="15"/>
                <c:pt idx="0">
                  <c:v>ORKNEY</c:v>
                </c:pt>
                <c:pt idx="1">
                  <c:v>A&amp;A</c:v>
                </c:pt>
                <c:pt idx="2">
                  <c:v>FIFE</c:v>
                </c:pt>
                <c:pt idx="3">
                  <c:v>TAYSIDE</c:v>
                </c:pt>
                <c:pt idx="4">
                  <c:v>GGC</c:v>
                </c:pt>
                <c:pt idx="5">
                  <c:v>FV</c:v>
                </c:pt>
                <c:pt idx="6">
                  <c:v>LOTHIAN</c:v>
                </c:pt>
                <c:pt idx="7">
                  <c:v>GRAMPIAN</c:v>
                </c:pt>
                <c:pt idx="8">
                  <c:v>LANARKSHIRE</c:v>
                </c:pt>
                <c:pt idx="9">
                  <c:v>D&amp;G</c:v>
                </c:pt>
                <c:pt idx="10">
                  <c:v>HIGHLAND</c:v>
                </c:pt>
                <c:pt idx="11">
                  <c:v>WI</c:v>
                </c:pt>
                <c:pt idx="12">
                  <c:v>BORDERS</c:v>
                </c:pt>
                <c:pt idx="13">
                  <c:v>SHETLAND</c:v>
                </c:pt>
                <c:pt idx="14">
                  <c:v>SCOTLAND</c:v>
                </c:pt>
              </c:strCache>
            </c:strRef>
          </c:cat>
          <c:val>
            <c:numRef>
              <c:f>Scotland!$BE$7:$BE$21</c:f>
              <c:numCache>
                <c:formatCode>0.00%</c:formatCode>
                <c:ptCount val="15"/>
                <c:pt idx="0">
                  <c:v>0.30769230769230832</c:v>
                </c:pt>
                <c:pt idx="1">
                  <c:v>0.24137931034482801</c:v>
                </c:pt>
                <c:pt idx="2">
                  <c:v>0.23861283643892434</c:v>
                </c:pt>
                <c:pt idx="3">
                  <c:v>0.22921192968595647</c:v>
                </c:pt>
                <c:pt idx="4">
                  <c:v>0.22068372803666866</c:v>
                </c:pt>
                <c:pt idx="5">
                  <c:v>0.20176991150442644</c:v>
                </c:pt>
                <c:pt idx="6">
                  <c:v>0.2</c:v>
                </c:pt>
                <c:pt idx="7">
                  <c:v>0.19559439432989784</c:v>
                </c:pt>
                <c:pt idx="8">
                  <c:v>0.19512195121951068</c:v>
                </c:pt>
                <c:pt idx="9">
                  <c:v>0.18823529411764858</c:v>
                </c:pt>
                <c:pt idx="10">
                  <c:v>0.18181818181818327</c:v>
                </c:pt>
                <c:pt idx="11">
                  <c:v>0.17241379310344901</c:v>
                </c:pt>
                <c:pt idx="12">
                  <c:v>0.11666666666666722</c:v>
                </c:pt>
                <c:pt idx="13">
                  <c:v>0.10084745762711803</c:v>
                </c:pt>
                <c:pt idx="14" formatCode="#,##0.0000">
                  <c:v>0.20689655172413801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Scotland!$BF$6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Scotland!$BC$7:$BC$21</c:f>
              <c:strCache>
                <c:ptCount val="15"/>
                <c:pt idx="0">
                  <c:v>ORKNEY</c:v>
                </c:pt>
                <c:pt idx="1">
                  <c:v>A&amp;A</c:v>
                </c:pt>
                <c:pt idx="2">
                  <c:v>FIFE</c:v>
                </c:pt>
                <c:pt idx="3">
                  <c:v>TAYSIDE</c:v>
                </c:pt>
                <c:pt idx="4">
                  <c:v>GGC</c:v>
                </c:pt>
                <c:pt idx="5">
                  <c:v>FV</c:v>
                </c:pt>
                <c:pt idx="6">
                  <c:v>LOTHIAN</c:v>
                </c:pt>
                <c:pt idx="7">
                  <c:v>GRAMPIAN</c:v>
                </c:pt>
                <c:pt idx="8">
                  <c:v>LANARKSHIRE</c:v>
                </c:pt>
                <c:pt idx="9">
                  <c:v>D&amp;G</c:v>
                </c:pt>
                <c:pt idx="10">
                  <c:v>HIGHLAND</c:v>
                </c:pt>
                <c:pt idx="11">
                  <c:v>WI</c:v>
                </c:pt>
                <c:pt idx="12">
                  <c:v>BORDERS</c:v>
                </c:pt>
                <c:pt idx="13">
                  <c:v>SHETLAND</c:v>
                </c:pt>
                <c:pt idx="14">
                  <c:v>SCOTLAND</c:v>
                </c:pt>
              </c:strCache>
            </c:strRef>
          </c:cat>
          <c:val>
            <c:numRef>
              <c:f>Scotland!$BF$7:$BF$21</c:f>
              <c:numCache>
                <c:formatCode>0.00%</c:formatCode>
                <c:ptCount val="15"/>
                <c:pt idx="0">
                  <c:v>0.20689655172413801</c:v>
                </c:pt>
                <c:pt idx="1">
                  <c:v>0.20689655172413801</c:v>
                </c:pt>
                <c:pt idx="2">
                  <c:v>0.20689655172413801</c:v>
                </c:pt>
                <c:pt idx="3">
                  <c:v>0.20689655172413801</c:v>
                </c:pt>
                <c:pt idx="4">
                  <c:v>0.20689655172413801</c:v>
                </c:pt>
                <c:pt idx="5">
                  <c:v>0.20689655172413801</c:v>
                </c:pt>
                <c:pt idx="6">
                  <c:v>0.20689655172413801</c:v>
                </c:pt>
                <c:pt idx="7">
                  <c:v>0.20689655172413801</c:v>
                </c:pt>
                <c:pt idx="8">
                  <c:v>0.20689655172413801</c:v>
                </c:pt>
                <c:pt idx="9">
                  <c:v>0.20689655172413801</c:v>
                </c:pt>
                <c:pt idx="10">
                  <c:v>0.20689655172413801</c:v>
                </c:pt>
                <c:pt idx="11">
                  <c:v>0.20689655172413801</c:v>
                </c:pt>
                <c:pt idx="12">
                  <c:v>0.20689655172413801</c:v>
                </c:pt>
                <c:pt idx="13">
                  <c:v>0.20689655172413801</c:v>
                </c:pt>
                <c:pt idx="14" formatCode="#,##0.0000">
                  <c:v>0.20689655172413801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035648"/>
        <c:axId val="167037184"/>
      </c:lineChart>
      <c:catAx>
        <c:axId val="167035648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7037184"/>
        <c:crosses val="autoZero"/>
        <c:auto val="1"/>
        <c:lblAlgn val="ctr"/>
        <c:lblOffset val="100"/>
        <c:noMultiLvlLbl val="0"/>
      </c:catAx>
      <c:valAx>
        <c:axId val="16703718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>
                    <a:latin typeface="+mn-lt"/>
                  </a:rPr>
                  <a:t>Median Percentage</a:t>
                </a:r>
                <a:r>
                  <a:rPr lang="en-GB" baseline="0">
                    <a:latin typeface="+mn-lt"/>
                  </a:rPr>
                  <a:t> of Patients</a:t>
                </a:r>
                <a:endParaRPr lang="en-GB">
                  <a:latin typeface="+mn-lt"/>
                </a:endParaRP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703564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6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>
                <a:latin typeface="+mn-lt"/>
              </a:defRPr>
            </a:pPr>
            <a:r>
              <a:rPr lang="en-GB" sz="1100" b="1">
                <a:latin typeface="+mn-lt"/>
              </a:rPr>
              <a:t>Percent  of patients prescribed insulin who are not prescribed SMBG</a:t>
            </a:r>
          </a:p>
          <a:p>
            <a:pPr>
              <a:defRPr sz="1100" b="1">
                <a:latin typeface="+mn-lt"/>
              </a:defRPr>
            </a:pPr>
            <a:r>
              <a:rPr lang="en-GB" sz="1100" b="1">
                <a:latin typeface="+mn-lt"/>
              </a:rPr>
              <a:t>October -</a:t>
            </a:r>
            <a:r>
              <a:rPr lang="en-GB" sz="1100" b="1" baseline="0">
                <a:latin typeface="+mn-lt"/>
              </a:rPr>
              <a:t> December 2015</a:t>
            </a:r>
            <a:endParaRPr lang="en-GB" sz="1100" b="1">
              <a:latin typeface="+mn-lt"/>
            </a:endParaRPr>
          </a:p>
        </c:rich>
      </c:tx>
      <c:layout>
        <c:manualLayout>
          <c:xMode val="edge"/>
          <c:yMode val="edge"/>
          <c:x val="0.18094999382770743"/>
          <c:y val="1.795585572151010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8984771573604066E-2"/>
          <c:y val="0.14424978726887541"/>
          <c:w val="0.88705583756346273"/>
          <c:h val="0.6497738075138450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Scotland!$P$10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Scotland!$Q$13:$AE$13</c:f>
                <c:numCache>
                  <c:formatCode>General</c:formatCode>
                  <c:ptCount val="15"/>
                  <c:pt idx="0">
                    <c:v>8.2464814122423027E-2</c:v>
                  </c:pt>
                  <c:pt idx="1">
                    <c:v>4.7332875457875512E-2</c:v>
                  </c:pt>
                  <c:pt idx="2">
                    <c:v>0.14246497884138487</c:v>
                  </c:pt>
                  <c:pt idx="3">
                    <c:v>0.10395613119811239</c:v>
                  </c:pt>
                  <c:pt idx="4">
                    <c:v>0.1403125000000002</c:v>
                  </c:pt>
                  <c:pt idx="5">
                    <c:v>0.10862644858235872</c:v>
                  </c:pt>
                  <c:pt idx="6">
                    <c:v>0.15209005878020043</c:v>
                  </c:pt>
                  <c:pt idx="7">
                    <c:v>0.13596059113300504</c:v>
                  </c:pt>
                  <c:pt idx="8">
                    <c:v>0.13140896360752349</c:v>
                  </c:pt>
                  <c:pt idx="9">
                    <c:v>0.14260563380281649</c:v>
                  </c:pt>
                  <c:pt idx="10">
                    <c:v>3.6607142857143372E-2</c:v>
                  </c:pt>
                  <c:pt idx="11">
                    <c:v>2.1428571428571491E-2</c:v>
                  </c:pt>
                  <c:pt idx="12">
                    <c:v>9.2856031431127473E-2</c:v>
                  </c:pt>
                  <c:pt idx="13">
                    <c:v>0.105263157894737</c:v>
                  </c:pt>
                  <c:pt idx="14">
                    <c:v>0.14127184139785048</c:v>
                  </c:pt>
                </c:numCache>
              </c:numRef>
            </c:minus>
          </c:errBars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Scotland!$Q$10:$AE$10</c:f>
              <c:numCache>
                <c:formatCode>0.000%</c:formatCode>
                <c:ptCount val="15"/>
                <c:pt idx="0">
                  <c:v>0.21680376028202183</c:v>
                </c:pt>
                <c:pt idx="1">
                  <c:v>9.4951923076923267E-2</c:v>
                </c:pt>
                <c:pt idx="2">
                  <c:v>0.14365971107544148</c:v>
                </c:pt>
                <c:pt idx="3">
                  <c:v>0.19212448396316323</c:v>
                </c:pt>
                <c:pt idx="4">
                  <c:v>0.15645833333333498</c:v>
                </c:pt>
                <c:pt idx="5">
                  <c:v>0.16439393939393976</c:v>
                </c:pt>
                <c:pt idx="6">
                  <c:v>0.16887689775013726</c:v>
                </c:pt>
                <c:pt idx="7">
                  <c:v>0.13793103448275995</c:v>
                </c:pt>
                <c:pt idx="8">
                  <c:v>0.15222873500545334</c:v>
                </c:pt>
                <c:pt idx="9">
                  <c:v>0.154929577464789</c:v>
                </c:pt>
                <c:pt idx="10">
                  <c:v>0.23660714285714426</c:v>
                </c:pt>
                <c:pt idx="11">
                  <c:v>2.1428571428571491E-2</c:v>
                </c:pt>
                <c:pt idx="12">
                  <c:v>0.20050505050505071</c:v>
                </c:pt>
                <c:pt idx="13">
                  <c:v>0.105263157894737</c:v>
                </c:pt>
                <c:pt idx="14">
                  <c:v>0.16137432795698867</c:v>
                </c:pt>
              </c:numCache>
            </c:numRef>
          </c:val>
        </c:ser>
        <c:ser>
          <c:idx val="1"/>
          <c:order val="1"/>
          <c:tx>
            <c:strRef>
              <c:f>Scotland!$P$11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Scotland!$Q$11:$AE$11</c:f>
              <c:numCache>
                <c:formatCode>0.000%</c:formatCode>
                <c:ptCount val="15"/>
                <c:pt idx="0">
                  <c:v>2.4575550062807008E-2</c:v>
                </c:pt>
                <c:pt idx="1">
                  <c:v>2.1714743589744099E-2</c:v>
                </c:pt>
                <c:pt idx="2">
                  <c:v>4.4575583042205519E-2</c:v>
                </c:pt>
                <c:pt idx="3">
                  <c:v>4.648835247575981E-2</c:v>
                </c:pt>
                <c:pt idx="4">
                  <c:v>4.5311578171091792E-2</c:v>
                </c:pt>
                <c:pt idx="5">
                  <c:v>3.1200454935957227E-2</c:v>
                </c:pt>
                <c:pt idx="6">
                  <c:v>5.1806830286532324E-2</c:v>
                </c:pt>
                <c:pt idx="7">
                  <c:v>4.3887147335422975E-2</c:v>
                </c:pt>
                <c:pt idx="8">
                  <c:v>4.2893216214059504E-2</c:v>
                </c:pt>
                <c:pt idx="9">
                  <c:v>4.5070422535211034E-2</c:v>
                </c:pt>
                <c:pt idx="10">
                  <c:v>7.1085164835164971E-2</c:v>
                </c:pt>
                <c:pt idx="11">
                  <c:v>7.9418886198547478E-2</c:v>
                </c:pt>
                <c:pt idx="12">
                  <c:v>2.8706879180905982E-2</c:v>
                </c:pt>
                <c:pt idx="13">
                  <c:v>6.7150635208711132E-2</c:v>
                </c:pt>
                <c:pt idx="14">
                  <c:v>4.5522223767149012E-2</c:v>
                </c:pt>
              </c:numCache>
            </c:numRef>
          </c:val>
        </c:ser>
        <c:ser>
          <c:idx val="2"/>
          <c:order val="2"/>
          <c:tx>
            <c:strRef>
              <c:f>Scotland!$P$12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Scotland!$Q$9:$AE$9</c:f>
                <c:numCache>
                  <c:formatCode>General</c:formatCode>
                  <c:ptCount val="15"/>
                  <c:pt idx="0">
                    <c:v>8.2464814122423027E-2</c:v>
                  </c:pt>
                  <c:pt idx="1">
                    <c:v>8.977719253742833E-2</c:v>
                  </c:pt>
                  <c:pt idx="2">
                    <c:v>8.2792207792207001E-2</c:v>
                  </c:pt>
                  <c:pt idx="3">
                    <c:v>9.2106782106782525E-2</c:v>
                  </c:pt>
                  <c:pt idx="4">
                    <c:v>0.1403125000000002</c:v>
                  </c:pt>
                  <c:pt idx="5">
                    <c:v>0.10862644858235872</c:v>
                  </c:pt>
                  <c:pt idx="6">
                    <c:v>0.15209005878020043</c:v>
                  </c:pt>
                  <c:pt idx="7">
                    <c:v>0.13596059113300504</c:v>
                  </c:pt>
                  <c:pt idx="8">
                    <c:v>0.13140896360752349</c:v>
                  </c:pt>
                  <c:pt idx="9">
                    <c:v>0.14260563380281649</c:v>
                  </c:pt>
                  <c:pt idx="10">
                    <c:v>0.25000000000000044</c:v>
                  </c:pt>
                  <c:pt idx="11">
                    <c:v>0.12726574500768076</c:v>
                  </c:pt>
                  <c:pt idx="12">
                    <c:v>9.2856031431127473E-2</c:v>
                  </c:pt>
                  <c:pt idx="13">
                    <c:v>0.10057471264367965</c:v>
                  </c:pt>
                  <c:pt idx="14">
                    <c:v>0.14127184139785048</c:v>
                  </c:pt>
                </c:numCache>
              </c:numRef>
            </c:plus>
          </c:errBars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Scotland!$Q$12:$AE$12</c:f>
              <c:numCache>
                <c:formatCode>0.000%</c:formatCode>
                <c:ptCount val="15"/>
                <c:pt idx="0">
                  <c:v>3.0400992685475314E-2</c:v>
                </c:pt>
                <c:pt idx="1">
                  <c:v>3.8136718101874495E-2</c:v>
                </c:pt>
                <c:pt idx="2">
                  <c:v>5.0401069518717007E-2</c:v>
                </c:pt>
                <c:pt idx="3">
                  <c:v>2.281573498964801E-2</c:v>
                </c:pt>
                <c:pt idx="4">
                  <c:v>4.8230088495574745E-2</c:v>
                </c:pt>
                <c:pt idx="5">
                  <c:v>4.1217177452281484E-2</c:v>
                </c:pt>
                <c:pt idx="6">
                  <c:v>4.9586542233600511E-2</c:v>
                </c:pt>
                <c:pt idx="7">
                  <c:v>4.6753246753247032E-2</c:v>
                </c:pt>
                <c:pt idx="8">
                  <c:v>4.4712759524289533E-2</c:v>
                </c:pt>
                <c:pt idx="9">
                  <c:v>0.05</c:v>
                </c:pt>
                <c:pt idx="10">
                  <c:v>0.10897435897435853</c:v>
                </c:pt>
                <c:pt idx="11">
                  <c:v>3.8553464031867733E-2</c:v>
                </c:pt>
                <c:pt idx="12">
                  <c:v>3.3197141773179201E-2</c:v>
                </c:pt>
                <c:pt idx="13">
                  <c:v>1.1494252873562979E-2</c:v>
                </c:pt>
                <c:pt idx="14">
                  <c:v>4.8659003831417968E-2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67077760"/>
        <c:axId val="167079296"/>
      </c:barChart>
      <c:lineChart>
        <c:grouping val="standard"/>
        <c:varyColors val="0"/>
        <c:ser>
          <c:idx val="3"/>
          <c:order val="3"/>
          <c:tx>
            <c:strRef>
              <c:f>Scotland!$P$14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Scotland!$Q$14:$AE$14</c:f>
              <c:numCache>
                <c:formatCode>0.000%</c:formatCode>
                <c:ptCount val="15"/>
                <c:pt idx="0">
                  <c:v>0.24137931034482801</c:v>
                </c:pt>
                <c:pt idx="1">
                  <c:v>0.11666666666666722</c:v>
                </c:pt>
                <c:pt idx="2">
                  <c:v>0.18823529411764858</c:v>
                </c:pt>
                <c:pt idx="3">
                  <c:v>0.23861283643892434</c:v>
                </c:pt>
                <c:pt idx="4">
                  <c:v>0.20176991150442644</c:v>
                </c:pt>
                <c:pt idx="5">
                  <c:v>0.19559439432989784</c:v>
                </c:pt>
                <c:pt idx="6">
                  <c:v>0.22068372803666866</c:v>
                </c:pt>
                <c:pt idx="7">
                  <c:v>0.18181818181818327</c:v>
                </c:pt>
                <c:pt idx="8">
                  <c:v>0.19512195121951068</c:v>
                </c:pt>
                <c:pt idx="9">
                  <c:v>0.2</c:v>
                </c:pt>
                <c:pt idx="10">
                  <c:v>0.30769230769230832</c:v>
                </c:pt>
                <c:pt idx="11">
                  <c:v>0.10084745762711803</c:v>
                </c:pt>
                <c:pt idx="12">
                  <c:v>0.22921192968595647</c:v>
                </c:pt>
                <c:pt idx="13">
                  <c:v>0.17241379310344901</c:v>
                </c:pt>
                <c:pt idx="14">
                  <c:v>0.20689655172413801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Scotland!$P$16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Scotland!$Q$16:$AE$16</c:f>
              <c:numCache>
                <c:formatCode>0.00%</c:formatCode>
                <c:ptCount val="15"/>
                <c:pt idx="0">
                  <c:v>0.35555555555555601</c:v>
                </c:pt>
                <c:pt idx="1">
                  <c:v>0.25</c:v>
                </c:pt>
                <c:pt idx="2">
                  <c:v>0</c:v>
                </c:pt>
                <c:pt idx="3">
                  <c:v>7.6923076923076913E-2</c:v>
                </c:pt>
                <c:pt idx="4">
                  <c:v>0</c:v>
                </c:pt>
                <c:pt idx="5">
                  <c:v>0.35135135135135098</c:v>
                </c:pt>
                <c:pt idx="6">
                  <c:v>0.5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2">
                  <c:v>0.05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Scotland!$P$17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Scotland!$Q$17:$AE$17</c:f>
              <c:numCache>
                <c:formatCode>General</c:formatCode>
                <c:ptCount val="15"/>
                <c:pt idx="0" formatCode="0.00%">
                  <c:v>7.1428571428571411E-2</c:v>
                </c:pt>
                <c:pt idx="4" formatCode="0.00%">
                  <c:v>0.4</c:v>
                </c:pt>
                <c:pt idx="5" formatCode="0.00%">
                  <c:v>0</c:v>
                </c:pt>
                <c:pt idx="6" formatCode="0.00%">
                  <c:v>0</c:v>
                </c:pt>
                <c:pt idx="7" formatCode="0.00%">
                  <c:v>0</c:v>
                </c:pt>
                <c:pt idx="8" formatCode="0.00%">
                  <c:v>0.43200000000000038</c:v>
                </c:pt>
                <c:pt idx="9" formatCode="0.00%">
                  <c:v>0.41304347826087173</c:v>
                </c:pt>
                <c:pt idx="12" formatCode="0.00%">
                  <c:v>9.0909090909091064E-2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Scotland!$P$18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Scotland!$Q$18:$AE$18</c:f>
              <c:numCache>
                <c:formatCode>General</c:formatCode>
                <c:ptCount val="15"/>
                <c:pt idx="0" formatCode="0.00%">
                  <c:v>0.40425531914893575</c:v>
                </c:pt>
                <c:pt idx="5" formatCode="0.00%">
                  <c:v>0</c:v>
                </c:pt>
                <c:pt idx="6" formatCode="0.00%">
                  <c:v>0</c:v>
                </c:pt>
                <c:pt idx="7" formatCode="0.00%">
                  <c:v>0</c:v>
                </c:pt>
                <c:pt idx="8" formatCode="0.00%">
                  <c:v>0.44155844155844198</c:v>
                </c:pt>
                <c:pt idx="12" formatCode="0.00%">
                  <c:v>0.37500000000000155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Scotland!$P$19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Scotland!$Q$19:$AE$19</c:f>
              <c:numCache>
                <c:formatCode>General</c:formatCode>
                <c:ptCount val="15"/>
                <c:pt idx="0" formatCode="0.00%">
                  <c:v>0.36585365853658475</c:v>
                </c:pt>
                <c:pt idx="5" formatCode="0.00%">
                  <c:v>0</c:v>
                </c:pt>
                <c:pt idx="7" formatCode="0.00%">
                  <c:v>0.5</c:v>
                </c:pt>
                <c:pt idx="8" formatCode="0.00%">
                  <c:v>0.41538461538461985</c:v>
                </c:pt>
                <c:pt idx="12" formatCode="0.00%">
                  <c:v>0.37931034482758802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Scotland!$P$20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Scotland!$Q$20:$AE$20</c:f>
              <c:numCache>
                <c:formatCode>General</c:formatCode>
                <c:ptCount val="15"/>
                <c:pt idx="0" formatCode="0.00%">
                  <c:v>0.39130434782608936</c:v>
                </c:pt>
                <c:pt idx="7" formatCode="0.00%">
                  <c:v>0</c:v>
                </c:pt>
                <c:pt idx="8" formatCode="0.00%">
                  <c:v>0.5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Scotland!$P$21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Scotland!$Q$21:$AE$21</c:f>
              <c:numCache>
                <c:formatCode>General</c:formatCode>
                <c:ptCount val="15"/>
                <c:pt idx="7" formatCode="0.00%">
                  <c:v>0.5</c:v>
                </c:pt>
              </c:numCache>
            </c:numRef>
          </c:val>
          <c:smooth val="0"/>
        </c:ser>
        <c:ser>
          <c:idx val="10"/>
          <c:order val="10"/>
          <c:tx>
            <c:strRef>
              <c:f>Scotland!$P$22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Scotland!$Q$22:$AE$22</c:f>
              <c:numCache>
                <c:formatCode>General</c:formatCode>
                <c:ptCount val="15"/>
                <c:pt idx="7" formatCode="0.00%">
                  <c:v>0</c:v>
                </c:pt>
              </c:numCache>
            </c:numRef>
          </c:val>
          <c:smooth val="0"/>
        </c:ser>
        <c:ser>
          <c:idx val="11"/>
          <c:order val="11"/>
          <c:tx>
            <c:strRef>
              <c:f>Scotland!$P$23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Scotland!$Q$23:$AE$23</c:f>
              <c:numCache>
                <c:formatCode>General</c:formatCode>
                <c:ptCount val="15"/>
                <c:pt idx="7" formatCode="0.00%">
                  <c:v>0</c:v>
                </c:pt>
              </c:numCache>
            </c:numRef>
          </c:val>
          <c:smooth val="0"/>
        </c:ser>
        <c:ser>
          <c:idx val="12"/>
          <c:order val="12"/>
          <c:tx>
            <c:strRef>
              <c:f>Scotland!$P$24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Scotland!$Q$24:$AE$24</c:f>
              <c:numCache>
                <c:formatCode>General</c:formatCode>
                <c:ptCount val="15"/>
                <c:pt idx="7" formatCode="0.00%">
                  <c:v>0.5</c:v>
                </c:pt>
              </c:numCache>
            </c:numRef>
          </c:val>
          <c:smooth val="0"/>
        </c:ser>
        <c:ser>
          <c:idx val="13"/>
          <c:order val="13"/>
          <c:tx>
            <c:strRef>
              <c:f>Scotland!$P$25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Scotland!$Q$25:$AE$25</c:f>
              <c:numCache>
                <c:formatCode>General</c:formatCode>
                <c:ptCount val="15"/>
                <c:pt idx="7" formatCode="0.00%">
                  <c:v>0</c:v>
                </c:pt>
              </c:numCache>
            </c:numRef>
          </c:val>
          <c:smooth val="0"/>
        </c:ser>
        <c:ser>
          <c:idx val="14"/>
          <c:order val="14"/>
          <c:tx>
            <c:strRef>
              <c:f>Scotland!$P$26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Scotland!$Q$26:$AE$26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Scotland!$P$27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Scotland!$Q$27:$AE$27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Scotland!$P$28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Scotland!$Q$28:$AE$28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Scotland!$P$29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Scotland!$Q$29:$AE$29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Scotland!$P$30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Scotland!$Q$30:$AE$30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Scotland!$P$31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Scotland!$Q$31:$AE$31</c:f>
              <c:numCache>
                <c:formatCode>General</c:formatCode>
                <c:ptCount val="15"/>
                <c:pt idx="0" formatCode="0.00%">
                  <c:v>0.45454545454545475</c:v>
                </c:pt>
                <c:pt idx="5" formatCode="0.00%">
                  <c:v>0.5</c:v>
                </c:pt>
                <c:pt idx="6" formatCode="0.00%">
                  <c:v>0.60000000000000064</c:v>
                </c:pt>
                <c:pt idx="8" formatCode="0.00%">
                  <c:v>0.53333333333333299</c:v>
                </c:pt>
                <c:pt idx="12" formatCode="0.00%">
                  <c:v>0.5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Scotland!$P$32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Scotland!$Q$32:$AE$32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1"/>
          <c:order val="21"/>
          <c:tx>
            <c:strRef>
              <c:f>Scotland!$P$33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Scotland!$Q$33:$AE$33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Scotland!$P$34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Scotland!$Q$34:$AE$34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Scotland!$P$35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Scotland!$Q$35:$AE$35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Scotland!$P$36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Scotland!$Q$36:$AE$36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Scotland!$P$37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Scotland!$Q$37:$AE$37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Scotland!$P$38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Scotland!$Q$38:$AE$38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077760"/>
        <c:axId val="167079296"/>
      </c:lineChart>
      <c:catAx>
        <c:axId val="167077760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70792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707929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 sz="1000">
                    <a:latin typeface="+mn-lt"/>
                  </a:rPr>
                  <a:t>Percentage</a:t>
                </a:r>
                <a:r>
                  <a:rPr lang="en-GB" sz="1000" baseline="0">
                    <a:latin typeface="+mn-lt"/>
                  </a:rPr>
                  <a:t> of Patients</a:t>
                </a:r>
                <a:endParaRPr lang="en-GB" sz="1000">
                  <a:latin typeface="+mn-lt"/>
                </a:endParaRP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70777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6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>
                <a:latin typeface="+mn-lt"/>
              </a:defRPr>
            </a:pPr>
            <a:r>
              <a:rPr lang="en-GB" sz="1100" b="1">
                <a:latin typeface="+mn-lt"/>
              </a:rPr>
              <a:t>Median - percent people prescribed blood glucose test strips who are not prescribed treatments for diabetes (6.1.1 and/or 6.1.2) or are only prescribed metformin of all people prescribed blood glucose test strips </a:t>
            </a:r>
          </a:p>
          <a:p>
            <a:pPr>
              <a:defRPr sz="1100" b="1">
                <a:latin typeface="+mn-lt"/>
              </a:defRPr>
            </a:pPr>
            <a:r>
              <a:rPr lang="en-GB" sz="1100" b="1">
                <a:latin typeface="+mn-lt"/>
              </a:rPr>
              <a:t>October -</a:t>
            </a:r>
            <a:r>
              <a:rPr lang="en-GB" sz="1100" b="1" baseline="0">
                <a:latin typeface="+mn-lt"/>
              </a:rPr>
              <a:t> December 2015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4987867191221764E-2"/>
          <c:y val="0.2038590013204872"/>
          <c:w val="0.89492392860574987"/>
          <c:h val="0.606607326258134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Scotland!$BD$6</c:f>
              <c:strCache>
                <c:ptCount val="1"/>
                <c:pt idx="0">
                  <c:v>Median Percent people prescribed blood glucose test strips who are not prescribed treatments for diabetes (6.1.1 and/or 6.1.2) or are only prescribed metformin of all people prescribed blood glucose test strips 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Scotland!$BC$7:$BC$21</c:f>
              <c:strCache>
                <c:ptCount val="15"/>
                <c:pt idx="0">
                  <c:v>WI</c:v>
                </c:pt>
                <c:pt idx="1">
                  <c:v>GRAMPIAN</c:v>
                </c:pt>
                <c:pt idx="2">
                  <c:v>ORKNEY</c:v>
                </c:pt>
                <c:pt idx="3">
                  <c:v>LOTHIAN</c:v>
                </c:pt>
                <c:pt idx="4">
                  <c:v>D&amp;G</c:v>
                </c:pt>
                <c:pt idx="5">
                  <c:v>FV</c:v>
                </c:pt>
                <c:pt idx="6">
                  <c:v>BORDERS</c:v>
                </c:pt>
                <c:pt idx="7">
                  <c:v>A&amp;A</c:v>
                </c:pt>
                <c:pt idx="8">
                  <c:v>GGC</c:v>
                </c:pt>
                <c:pt idx="9">
                  <c:v>TAYSIDE</c:v>
                </c:pt>
                <c:pt idx="10">
                  <c:v>SHETLAND</c:v>
                </c:pt>
                <c:pt idx="11">
                  <c:v>LANARKSHIRE</c:v>
                </c:pt>
                <c:pt idx="12">
                  <c:v>FIFE</c:v>
                </c:pt>
                <c:pt idx="13">
                  <c:v>HIGHLAND</c:v>
                </c:pt>
                <c:pt idx="14">
                  <c:v>SCOTLAND</c:v>
                </c:pt>
              </c:strCache>
            </c:strRef>
          </c:cat>
          <c:val>
            <c:numRef>
              <c:f>Scotland!$BD$7:$BD$21</c:f>
              <c:numCache>
                <c:formatCode>0.00%</c:formatCode>
                <c:ptCount val="15"/>
                <c:pt idx="0">
                  <c:v>0.14285714285714413</c:v>
                </c:pt>
                <c:pt idx="1">
                  <c:v>0.13473174667204504</c:v>
                </c:pt>
                <c:pt idx="2">
                  <c:v>0.12903225806451588</c:v>
                </c:pt>
                <c:pt idx="3">
                  <c:v>0.11428571428571443</c:v>
                </c:pt>
                <c:pt idx="4">
                  <c:v>0.11246047714860602</c:v>
                </c:pt>
                <c:pt idx="5">
                  <c:v>0.10790020790020829</c:v>
                </c:pt>
                <c:pt idx="6">
                  <c:v>0.104651162790698</c:v>
                </c:pt>
                <c:pt idx="7">
                  <c:v>0.10457516339869299</c:v>
                </c:pt>
                <c:pt idx="8">
                  <c:v>9.8076262452765364E-2</c:v>
                </c:pt>
                <c:pt idx="9">
                  <c:v>9.6638655462184864E-2</c:v>
                </c:pt>
                <c:pt idx="10">
                  <c:v>9.0909090909091064E-2</c:v>
                </c:pt>
                <c:pt idx="11">
                  <c:v>8.6206896551724227E-2</c:v>
                </c:pt>
                <c:pt idx="12">
                  <c:v>8.0290010741138534E-2</c:v>
                </c:pt>
                <c:pt idx="13">
                  <c:v>7.4074074074074098E-2</c:v>
                </c:pt>
                <c:pt idx="14">
                  <c:v>9.9099099099100071E-2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7254272"/>
        <c:axId val="167256064"/>
      </c:barChart>
      <c:lineChart>
        <c:grouping val="standard"/>
        <c:varyColors val="0"/>
        <c:ser>
          <c:idx val="1"/>
          <c:order val="1"/>
          <c:tx>
            <c:strRef>
              <c:f>Scotland!$BE$6</c:f>
              <c:strCache>
                <c:ptCount val="1"/>
                <c:pt idx="0">
                  <c:v>Median Percent people prescribed blood glucose test strips who are not prescribed treatments for diabetes (6.1.1 and/or 6.1.2) or are only prescribed metformin of all people prescribed blood glucose test strips 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Scotland!$BC$7:$BC$21</c:f>
              <c:strCache>
                <c:ptCount val="15"/>
                <c:pt idx="0">
                  <c:v>WI</c:v>
                </c:pt>
                <c:pt idx="1">
                  <c:v>GRAMPIAN</c:v>
                </c:pt>
                <c:pt idx="2">
                  <c:v>ORKNEY</c:v>
                </c:pt>
                <c:pt idx="3">
                  <c:v>LOTHIAN</c:v>
                </c:pt>
                <c:pt idx="4">
                  <c:v>D&amp;G</c:v>
                </c:pt>
                <c:pt idx="5">
                  <c:v>FV</c:v>
                </c:pt>
                <c:pt idx="6">
                  <c:v>BORDERS</c:v>
                </c:pt>
                <c:pt idx="7">
                  <c:v>A&amp;A</c:v>
                </c:pt>
                <c:pt idx="8">
                  <c:v>GGC</c:v>
                </c:pt>
                <c:pt idx="9">
                  <c:v>TAYSIDE</c:v>
                </c:pt>
                <c:pt idx="10">
                  <c:v>SHETLAND</c:v>
                </c:pt>
                <c:pt idx="11">
                  <c:v>LANARKSHIRE</c:v>
                </c:pt>
                <c:pt idx="12">
                  <c:v>FIFE</c:v>
                </c:pt>
                <c:pt idx="13">
                  <c:v>HIGHLAND</c:v>
                </c:pt>
                <c:pt idx="14">
                  <c:v>SCOTLAND</c:v>
                </c:pt>
              </c:strCache>
            </c:strRef>
          </c:cat>
          <c:val>
            <c:numRef>
              <c:f>Scotland!$BE$7:$BE$21</c:f>
              <c:numCache>
                <c:formatCode>0.00%</c:formatCode>
                <c:ptCount val="15"/>
                <c:pt idx="0">
                  <c:v>0.14285714285714413</c:v>
                </c:pt>
                <c:pt idx="1">
                  <c:v>0.13473174667204504</c:v>
                </c:pt>
                <c:pt idx="2">
                  <c:v>0.12903225806451588</c:v>
                </c:pt>
                <c:pt idx="3">
                  <c:v>0.11428571428571443</c:v>
                </c:pt>
                <c:pt idx="4">
                  <c:v>0.11246047714860602</c:v>
                </c:pt>
                <c:pt idx="5">
                  <c:v>0.10790020790020829</c:v>
                </c:pt>
                <c:pt idx="6">
                  <c:v>0.104651162790698</c:v>
                </c:pt>
                <c:pt idx="7">
                  <c:v>0.10457516339869299</c:v>
                </c:pt>
                <c:pt idx="8">
                  <c:v>9.8076262452765364E-2</c:v>
                </c:pt>
                <c:pt idx="9">
                  <c:v>9.6638655462184864E-2</c:v>
                </c:pt>
                <c:pt idx="10">
                  <c:v>9.0909090909091064E-2</c:v>
                </c:pt>
                <c:pt idx="11">
                  <c:v>8.6206896551724227E-2</c:v>
                </c:pt>
                <c:pt idx="12">
                  <c:v>8.0290010741138534E-2</c:v>
                </c:pt>
                <c:pt idx="13">
                  <c:v>7.4074074074074098E-2</c:v>
                </c:pt>
                <c:pt idx="14">
                  <c:v>9.9099099099100071E-2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Scotland!$BF$6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Scotland!$BC$7:$BC$21</c:f>
              <c:strCache>
                <c:ptCount val="15"/>
                <c:pt idx="0">
                  <c:v>WI</c:v>
                </c:pt>
                <c:pt idx="1">
                  <c:v>GRAMPIAN</c:v>
                </c:pt>
                <c:pt idx="2">
                  <c:v>ORKNEY</c:v>
                </c:pt>
                <c:pt idx="3">
                  <c:v>LOTHIAN</c:v>
                </c:pt>
                <c:pt idx="4">
                  <c:v>D&amp;G</c:v>
                </c:pt>
                <c:pt idx="5">
                  <c:v>FV</c:v>
                </c:pt>
                <c:pt idx="6">
                  <c:v>BORDERS</c:v>
                </c:pt>
                <c:pt idx="7">
                  <c:v>A&amp;A</c:v>
                </c:pt>
                <c:pt idx="8">
                  <c:v>GGC</c:v>
                </c:pt>
                <c:pt idx="9">
                  <c:v>TAYSIDE</c:v>
                </c:pt>
                <c:pt idx="10">
                  <c:v>SHETLAND</c:v>
                </c:pt>
                <c:pt idx="11">
                  <c:v>LANARKSHIRE</c:v>
                </c:pt>
                <c:pt idx="12">
                  <c:v>FIFE</c:v>
                </c:pt>
                <c:pt idx="13">
                  <c:v>HIGHLAND</c:v>
                </c:pt>
                <c:pt idx="14">
                  <c:v>SCOTLAND</c:v>
                </c:pt>
              </c:strCache>
            </c:strRef>
          </c:cat>
          <c:val>
            <c:numRef>
              <c:f>Scotland!$BF$7:$BF$21</c:f>
              <c:numCache>
                <c:formatCode>0.00%</c:formatCode>
                <c:ptCount val="15"/>
                <c:pt idx="0">
                  <c:v>9.9099099099100071E-2</c:v>
                </c:pt>
                <c:pt idx="1">
                  <c:v>9.9099099099100071E-2</c:v>
                </c:pt>
                <c:pt idx="2">
                  <c:v>9.9099099099100071E-2</c:v>
                </c:pt>
                <c:pt idx="3">
                  <c:v>9.9099099099100071E-2</c:v>
                </c:pt>
                <c:pt idx="4">
                  <c:v>9.9099099099100071E-2</c:v>
                </c:pt>
                <c:pt idx="5">
                  <c:v>9.9099099099100071E-2</c:v>
                </c:pt>
                <c:pt idx="6">
                  <c:v>9.9099099099100071E-2</c:v>
                </c:pt>
                <c:pt idx="7">
                  <c:v>9.9099099099100071E-2</c:v>
                </c:pt>
                <c:pt idx="8">
                  <c:v>9.9099099099100071E-2</c:v>
                </c:pt>
                <c:pt idx="9">
                  <c:v>9.9099099099100071E-2</c:v>
                </c:pt>
                <c:pt idx="10">
                  <c:v>9.9099099099100071E-2</c:v>
                </c:pt>
                <c:pt idx="11">
                  <c:v>9.9099099099100071E-2</c:v>
                </c:pt>
                <c:pt idx="12">
                  <c:v>9.9099099099100071E-2</c:v>
                </c:pt>
                <c:pt idx="13">
                  <c:v>9.9099099099100071E-2</c:v>
                </c:pt>
                <c:pt idx="14">
                  <c:v>9.9099099099100071E-2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254272"/>
        <c:axId val="167256064"/>
      </c:lineChart>
      <c:catAx>
        <c:axId val="16725427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7256064"/>
        <c:crosses val="autoZero"/>
        <c:auto val="1"/>
        <c:lblAlgn val="ctr"/>
        <c:lblOffset val="100"/>
        <c:noMultiLvlLbl val="0"/>
      </c:catAx>
      <c:valAx>
        <c:axId val="16725606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>
                    <a:latin typeface="+mn-lt"/>
                  </a:rPr>
                  <a:t>Median Percentage</a:t>
                </a:r>
                <a:r>
                  <a:rPr lang="en-GB" baseline="0">
                    <a:latin typeface="+mn-lt"/>
                  </a:rPr>
                  <a:t> of Patients</a:t>
                </a:r>
                <a:endParaRPr lang="en-GB">
                  <a:latin typeface="+mn-lt"/>
                </a:endParaRP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725427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6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>
                <a:latin typeface="+mn-lt"/>
              </a:defRPr>
            </a:pPr>
            <a:r>
              <a:rPr lang="en-GB" sz="1100" b="1">
                <a:latin typeface="+mn-lt"/>
              </a:rPr>
              <a:t>Percent people prescribed blood glucose test strips who are not prescribed treatments for diabetes (6.1.1 and/or 6.1.2) or are only prescribed metformin of all people prescribed blood glucose test strips </a:t>
            </a:r>
          </a:p>
          <a:p>
            <a:pPr>
              <a:defRPr sz="1100" b="1">
                <a:latin typeface="+mn-lt"/>
              </a:defRPr>
            </a:pPr>
            <a:r>
              <a:rPr lang="en-GB" sz="1100" b="1" baseline="0">
                <a:latin typeface="+mn-lt"/>
              </a:rPr>
              <a:t>October - December 2015</a:t>
            </a:r>
            <a:endParaRPr lang="en-GB" sz="1100" b="1">
              <a:latin typeface="+mn-lt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6770718146804283E-2"/>
          <c:y val="0.20750284602978838"/>
          <c:w val="0.88926978590407146"/>
          <c:h val="0.5865207285836255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Scotland!$P$10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Scotland!$Q$13:$AE$13</c:f>
                <c:numCache>
                  <c:formatCode>General</c:formatCode>
                  <c:ptCount val="15"/>
                  <c:pt idx="0">
                    <c:v>4.8522077327842833E-2</c:v>
                  </c:pt>
                  <c:pt idx="1">
                    <c:v>1.4676704579927057E-2</c:v>
                  </c:pt>
                  <c:pt idx="2">
                    <c:v>6.3692630898513944E-2</c:v>
                  </c:pt>
                  <c:pt idx="3">
                    <c:v>5.274118086769352E-2</c:v>
                  </c:pt>
                  <c:pt idx="4">
                    <c:v>6.6666666666666693E-2</c:v>
                  </c:pt>
                  <c:pt idx="5">
                    <c:v>9.3038573262176766E-2</c:v>
                  </c:pt>
                  <c:pt idx="6">
                    <c:v>6.8965517241379309E-2</c:v>
                  </c:pt>
                  <c:pt idx="7">
                    <c:v>3.0612244897959211E-2</c:v>
                  </c:pt>
                  <c:pt idx="8">
                    <c:v>6.2940140845070408E-2</c:v>
                  </c:pt>
                  <c:pt idx="9">
                    <c:v>8.5714285714285701E-2</c:v>
                  </c:pt>
                  <c:pt idx="10">
                    <c:v>3.846153846153845E-2</c:v>
                  </c:pt>
                  <c:pt idx="11">
                    <c:v>2.0533826638477876E-2</c:v>
                  </c:pt>
                  <c:pt idx="12">
                    <c:v>4.4670180210812663E-2</c:v>
                  </c:pt>
                  <c:pt idx="13">
                    <c:v>7.8947368421052475E-2</c:v>
                  </c:pt>
                  <c:pt idx="14">
                    <c:v>6.9335546271390158E-2</c:v>
                  </c:pt>
                </c:numCache>
              </c:numRef>
            </c:minus>
          </c:errBars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Scotland!$Q$10:$AE$10</c:f>
              <c:numCache>
                <c:formatCode>0.000%</c:formatCode>
                <c:ptCount val="15"/>
                <c:pt idx="0">
                  <c:v>8.0780141843971615E-2</c:v>
                </c:pt>
                <c:pt idx="1">
                  <c:v>7.2929131764393057E-2</c:v>
                </c:pt>
                <c:pt idx="2">
                  <c:v>7.7300150829562583E-2</c:v>
                </c:pt>
                <c:pt idx="3">
                  <c:v>6.046391752577359E-2</c:v>
                </c:pt>
                <c:pt idx="4">
                  <c:v>6.6666666666666693E-2</c:v>
                </c:pt>
                <c:pt idx="5">
                  <c:v>9.3038573262176766E-2</c:v>
                </c:pt>
                <c:pt idx="6">
                  <c:v>6.8965517241379309E-2</c:v>
                </c:pt>
                <c:pt idx="7">
                  <c:v>3.0612244897959211E-2</c:v>
                </c:pt>
                <c:pt idx="8">
                  <c:v>6.2940140845070408E-2</c:v>
                </c:pt>
                <c:pt idx="9">
                  <c:v>8.5714285714285701E-2</c:v>
                </c:pt>
                <c:pt idx="10">
                  <c:v>3.846153846153845E-2</c:v>
                </c:pt>
                <c:pt idx="11">
                  <c:v>6.7045454545454575E-2</c:v>
                </c:pt>
                <c:pt idx="12">
                  <c:v>6.9670180210812671E-2</c:v>
                </c:pt>
                <c:pt idx="13">
                  <c:v>0.1</c:v>
                </c:pt>
                <c:pt idx="14">
                  <c:v>6.9335546271390158E-2</c:v>
                </c:pt>
              </c:numCache>
            </c:numRef>
          </c:val>
        </c:ser>
        <c:ser>
          <c:idx val="1"/>
          <c:order val="1"/>
          <c:tx>
            <c:strRef>
              <c:f>Scotland!$P$11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Scotland!$Q$11:$AE$11</c:f>
              <c:numCache>
                <c:formatCode>0.000%</c:formatCode>
                <c:ptCount val="15"/>
                <c:pt idx="0">
                  <c:v>2.3795021554721348E-2</c:v>
                </c:pt>
                <c:pt idx="1">
                  <c:v>3.1722031026304942E-2</c:v>
                </c:pt>
                <c:pt idx="2">
                  <c:v>3.5160326319043436E-2</c:v>
                </c:pt>
                <c:pt idx="3">
                  <c:v>1.982609321536552E-2</c:v>
                </c:pt>
                <c:pt idx="4">
                  <c:v>4.1233541233541324E-2</c:v>
                </c:pt>
                <c:pt idx="5">
                  <c:v>4.1693173409868452E-2</c:v>
                </c:pt>
                <c:pt idx="6">
                  <c:v>2.9110745211386048E-2</c:v>
                </c:pt>
                <c:pt idx="7">
                  <c:v>4.3461829176114887E-2</c:v>
                </c:pt>
                <c:pt idx="8">
                  <c:v>2.3266755706653791E-2</c:v>
                </c:pt>
                <c:pt idx="9">
                  <c:v>2.8571428571428352E-2</c:v>
                </c:pt>
                <c:pt idx="10">
                  <c:v>9.0570719602977509E-2</c:v>
                </c:pt>
                <c:pt idx="11">
                  <c:v>2.3863636363636326E-2</c:v>
                </c:pt>
                <c:pt idx="12">
                  <c:v>2.6968475251372193E-2</c:v>
                </c:pt>
                <c:pt idx="13">
                  <c:v>4.2857142857142982E-2</c:v>
                </c:pt>
                <c:pt idx="14">
                  <c:v>2.9763552827708942E-2</c:v>
                </c:pt>
              </c:numCache>
            </c:numRef>
          </c:val>
        </c:ser>
        <c:ser>
          <c:idx val="2"/>
          <c:order val="2"/>
          <c:tx>
            <c:strRef>
              <c:f>Scotland!$P$12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Scotland!$Q$9:$AE$9</c:f>
                <c:numCache>
                  <c:formatCode>General</c:formatCode>
                  <c:ptCount val="15"/>
                  <c:pt idx="0">
                    <c:v>7.854179432309906E-2</c:v>
                  </c:pt>
                  <c:pt idx="1">
                    <c:v>8.7476657329598459E-2</c:v>
                  </c:pt>
                  <c:pt idx="2">
                    <c:v>6.3692630898513944E-2</c:v>
                  </c:pt>
                  <c:pt idx="3">
                    <c:v>5.274118086769352E-2</c:v>
                  </c:pt>
                  <c:pt idx="4">
                    <c:v>0.10273109243697513</c:v>
                  </c:pt>
                  <c:pt idx="5">
                    <c:v>0.10663369365123027</c:v>
                  </c:pt>
                  <c:pt idx="6">
                    <c:v>8.8401540987747704E-2</c:v>
                  </c:pt>
                  <c:pt idx="7">
                    <c:v>0.1415816326530612</c:v>
                  </c:pt>
                  <c:pt idx="8">
                    <c:v>8.8101933076600067E-2</c:v>
                  </c:pt>
                  <c:pt idx="9">
                    <c:v>0.10219780219780245</c:v>
                  </c:pt>
                  <c:pt idx="10">
                    <c:v>0.37128496503496944</c:v>
                  </c:pt>
                  <c:pt idx="11">
                    <c:v>9.3204673173618288E-2</c:v>
                  </c:pt>
                  <c:pt idx="12">
                    <c:v>7.4939174128225913E-2</c:v>
                  </c:pt>
                  <c:pt idx="13">
                    <c:v>3.3333333333333021E-2</c:v>
                  </c:pt>
                  <c:pt idx="14">
                    <c:v>0.10054213513836845</c:v>
                  </c:pt>
                </c:numCache>
              </c:numRef>
            </c:plus>
          </c:errBars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Scotland!$Q$12:$AE$12</c:f>
              <c:numCache>
                <c:formatCode>0.000%</c:formatCode>
                <c:ptCount val="15"/>
                <c:pt idx="0">
                  <c:v>2.8566174660677998E-2</c:v>
                </c:pt>
                <c:pt idx="1">
                  <c:v>4.3166297526762522E-2</c:v>
                </c:pt>
                <c:pt idx="2">
                  <c:v>7.3014276132987799E-3</c:v>
                </c:pt>
                <c:pt idx="3">
                  <c:v>1.533469402976366E-2</c:v>
                </c:pt>
                <c:pt idx="4">
                  <c:v>2.7253853724441852E-2</c:v>
                </c:pt>
                <c:pt idx="5">
                  <c:v>2.9395955690951239E-2</c:v>
                </c:pt>
                <c:pt idx="6">
                  <c:v>2.9823615447112452E-2</c:v>
                </c:pt>
                <c:pt idx="7">
                  <c:v>5.0925925925925902E-2</c:v>
                </c:pt>
                <c:pt idx="8">
                  <c:v>3.5467866344412791E-2</c:v>
                </c:pt>
                <c:pt idx="9">
                  <c:v>3.9560439560439989E-2</c:v>
                </c:pt>
                <c:pt idx="10">
                  <c:v>0.15695259042033383</c:v>
                </c:pt>
                <c:pt idx="11">
                  <c:v>8.1192358366272324E-2</c:v>
                </c:pt>
                <c:pt idx="12">
                  <c:v>2.2990974167444916E-2</c:v>
                </c:pt>
                <c:pt idx="13">
                  <c:v>2.3809523809524002E-2</c:v>
                </c:pt>
                <c:pt idx="14">
                  <c:v>3.7264537264536893E-2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67386496"/>
        <c:axId val="167400576"/>
      </c:barChart>
      <c:lineChart>
        <c:grouping val="standard"/>
        <c:varyColors val="0"/>
        <c:ser>
          <c:idx val="3"/>
          <c:order val="3"/>
          <c:tx>
            <c:strRef>
              <c:f>Scotland!$P$14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Scotland!$Q$14:$AE$14</c:f>
              <c:numCache>
                <c:formatCode>0.000%</c:formatCode>
                <c:ptCount val="15"/>
                <c:pt idx="0">
                  <c:v>0.10457516339869299</c:v>
                </c:pt>
                <c:pt idx="1">
                  <c:v>0.104651162790698</c:v>
                </c:pt>
                <c:pt idx="2">
                  <c:v>0.11246047714860602</c:v>
                </c:pt>
                <c:pt idx="3">
                  <c:v>8.0290010741138534E-2</c:v>
                </c:pt>
                <c:pt idx="4">
                  <c:v>0.10790020790020829</c:v>
                </c:pt>
                <c:pt idx="5">
                  <c:v>0.13473174667204504</c:v>
                </c:pt>
                <c:pt idx="6">
                  <c:v>9.8076262452765364E-2</c:v>
                </c:pt>
                <c:pt idx="7">
                  <c:v>7.4074074074074098E-2</c:v>
                </c:pt>
                <c:pt idx="8">
                  <c:v>8.6206896551724227E-2</c:v>
                </c:pt>
                <c:pt idx="9">
                  <c:v>0.11428571428571443</c:v>
                </c:pt>
                <c:pt idx="10">
                  <c:v>0.12903225806451588</c:v>
                </c:pt>
                <c:pt idx="11">
                  <c:v>9.0909090909091064E-2</c:v>
                </c:pt>
                <c:pt idx="12">
                  <c:v>9.6638655462184864E-2</c:v>
                </c:pt>
                <c:pt idx="13">
                  <c:v>0.14285714285714413</c:v>
                </c:pt>
                <c:pt idx="14">
                  <c:v>9.9099099099100071E-2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Scotland!$P$16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Scotland!$Q$16:$AE$16</c:f>
              <c:numCache>
                <c:formatCode>General</c:formatCode>
                <c:ptCount val="15"/>
                <c:pt idx="0" formatCode="0.00%">
                  <c:v>0.21348314606741747</c:v>
                </c:pt>
                <c:pt idx="2" formatCode="0.00%">
                  <c:v>0.23529411764705899</c:v>
                </c:pt>
                <c:pt idx="3" formatCode="0.00%">
                  <c:v>0.2</c:v>
                </c:pt>
                <c:pt idx="5" formatCode="0.00%">
                  <c:v>0.31250000000000144</c:v>
                </c:pt>
                <c:pt idx="6" formatCode="0.00%">
                  <c:v>0.26923076923076938</c:v>
                </c:pt>
                <c:pt idx="7" formatCode="0.00%">
                  <c:v>0.33333333333333298</c:v>
                </c:pt>
                <c:pt idx="8" formatCode="0.00%">
                  <c:v>0.25517241379310301</c:v>
                </c:pt>
                <c:pt idx="10" formatCode="0.00%">
                  <c:v>0.750000000000003</c:v>
                </c:pt>
                <c:pt idx="12" formatCode="0.00%">
                  <c:v>0.21212121212121199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Scotland!$P$17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Scotland!$Q$17:$AE$17</c:f>
              <c:numCache>
                <c:formatCode>General</c:formatCode>
                <c:ptCount val="15"/>
                <c:pt idx="2" formatCode="0.00%">
                  <c:v>0</c:v>
                </c:pt>
                <c:pt idx="3" formatCode="0.00%">
                  <c:v>0.19161676646706599</c:v>
                </c:pt>
                <c:pt idx="6" formatCode="0.00%">
                  <c:v>0.26315789473684198</c:v>
                </c:pt>
                <c:pt idx="7" formatCode="0.00%">
                  <c:v>0.33333333333333298</c:v>
                </c:pt>
                <c:pt idx="8" formatCode="0.00%">
                  <c:v>0.22916666666666688</c:v>
                </c:pt>
                <c:pt idx="12" formatCode="0.00%">
                  <c:v>0.2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Scotland!$P$18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Scotland!$Q$18:$AE$18</c:f>
              <c:numCache>
                <c:formatCode>General</c:formatCode>
                <c:ptCount val="15"/>
                <c:pt idx="3" formatCode="0.00%">
                  <c:v>0</c:v>
                </c:pt>
                <c:pt idx="6" formatCode="0.00%">
                  <c:v>0.24000000000000021</c:v>
                </c:pt>
                <c:pt idx="7" formatCode="0.00%">
                  <c:v>0.33333333333333298</c:v>
                </c:pt>
                <c:pt idx="8" formatCode="0.00%">
                  <c:v>0.23076923076923248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Scotland!$P$19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Scotland!$Q$19:$AE$19</c:f>
              <c:numCache>
                <c:formatCode>General</c:formatCode>
                <c:ptCount val="15"/>
                <c:pt idx="3" formatCode="0.00%">
                  <c:v>0.15384615384615524</c:v>
                </c:pt>
                <c:pt idx="6" formatCode="0.00%">
                  <c:v>0.21875000000000044</c:v>
                </c:pt>
                <c:pt idx="8" formatCode="0.00%">
                  <c:v>0.27631578947368574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Scotland!$P$20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Scotland!$Q$20:$AE$20</c:f>
              <c:numCache>
                <c:formatCode>General</c:formatCode>
                <c:ptCount val="15"/>
                <c:pt idx="3" formatCode="0.00%">
                  <c:v>0.19607843137254899</c:v>
                </c:pt>
                <c:pt idx="6" formatCode="0.00%">
                  <c:v>0.29687500000000144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Scotland!$P$21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Scotland!$Q$21:$AE$21</c:f>
              <c:numCache>
                <c:formatCode>General</c:formatCode>
                <c:ptCount val="15"/>
                <c:pt idx="3" formatCode="0.00%">
                  <c:v>0.17647058823529399</c:v>
                </c:pt>
                <c:pt idx="6" formatCode="0.00%">
                  <c:v>0.22916666666666688</c:v>
                </c:pt>
              </c:numCache>
            </c:numRef>
          </c:val>
          <c:smooth val="0"/>
        </c:ser>
        <c:ser>
          <c:idx val="10"/>
          <c:order val="10"/>
          <c:tx>
            <c:strRef>
              <c:f>Scotland!$P$22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Scotland!$Q$22:$AE$22</c:f>
              <c:numCache>
                <c:formatCode>General</c:formatCode>
                <c:ptCount val="15"/>
                <c:pt idx="6" formatCode="0.00%">
                  <c:v>0.24271844660194347</c:v>
                </c:pt>
              </c:numCache>
            </c:numRef>
          </c:val>
          <c:smooth val="0"/>
        </c:ser>
        <c:ser>
          <c:idx val="11"/>
          <c:order val="11"/>
          <c:tx>
            <c:strRef>
              <c:f>Scotland!$P$23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Scotland!$Q$23:$AE$23</c:f>
              <c:numCache>
                <c:formatCode>General</c:formatCode>
                <c:ptCount val="15"/>
                <c:pt idx="6" formatCode="0.00%">
                  <c:v>0.26086956521739291</c:v>
                </c:pt>
              </c:numCache>
            </c:numRef>
          </c:val>
          <c:smooth val="0"/>
        </c:ser>
        <c:ser>
          <c:idx val="12"/>
          <c:order val="12"/>
          <c:tx>
            <c:strRef>
              <c:f>Scotland!$P$24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Scotland!$Q$24:$AE$24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Scotland!$P$25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Scotland!$Q$25:$AE$25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Scotland!$P$26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Scotland!$Q$26:$AE$26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Scotland!$P$27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Scotland!$Q$27:$AE$27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Scotland!$P$28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Scotland!$Q$28:$AE$28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Scotland!$P$29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Scotland!$Q$29:$AE$29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Scotland!$P$30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Scotland!$Q$30:$AE$30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Scotland!$P$31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Scotland!$Q$31:$AE$31</c:f>
              <c:numCache>
                <c:formatCode>General</c:formatCode>
                <c:ptCount val="15"/>
                <c:pt idx="4" formatCode="0.00%">
                  <c:v>0.4</c:v>
                </c:pt>
                <c:pt idx="6" formatCode="0.00%">
                  <c:v>0.4</c:v>
                </c:pt>
                <c:pt idx="8" formatCode="0.00%">
                  <c:v>0.30718954248365998</c:v>
                </c:pt>
                <c:pt idx="9" formatCode="0.00%">
                  <c:v>0.42222222222222344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Scotland!$P$32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Scotland!$Q$32:$AE$32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1"/>
          <c:order val="21"/>
          <c:tx>
            <c:strRef>
              <c:f>Scotland!$P$33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Scotland!$Q$33:$AE$33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Scotland!$P$34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Scotland!$Q$34:$AE$34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Scotland!$P$35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Scotland!$Q$35:$AE$35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Scotland!$P$36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Scotland!$Q$36:$AE$36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Scotland!$P$37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Scotland!$Q$37:$AE$37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Scotland!$P$38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Scotland!$Q$8:$AE$8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Scotland!$Q$38:$AE$38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386496"/>
        <c:axId val="167400576"/>
      </c:lineChart>
      <c:catAx>
        <c:axId val="167386496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74005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740057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 sz="1000">
                    <a:latin typeface="+mn-lt"/>
                  </a:rPr>
                  <a:t>Percentage</a:t>
                </a:r>
                <a:r>
                  <a:rPr lang="en-GB" sz="1000" baseline="0">
                    <a:latin typeface="+mn-lt"/>
                  </a:rPr>
                  <a:t> of Patients</a:t>
                </a:r>
                <a:endParaRPr lang="en-GB" sz="1000">
                  <a:latin typeface="+mn-lt"/>
                </a:endParaRP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73864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6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en-GB" sz="1100" b="1" i="0" baseline="0">
                <a:latin typeface="+mn-lt"/>
              </a:rPr>
              <a:t>NSAIDs including Cox-2 inhibitors: Median DDDs/1,000patients/day</a:t>
            </a:r>
          </a:p>
          <a:p>
            <a:pPr algn="ctr">
              <a:defRPr/>
            </a:pPr>
            <a:r>
              <a:rPr lang="en-GB" sz="1100" b="1" i="0" baseline="0">
                <a:latin typeface="+mn-lt"/>
              </a:rPr>
              <a:t>October 2015 - December 2015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7655932983157834E-2"/>
          <c:y val="0.11540163480132924"/>
          <c:w val="0.88384890098069391"/>
          <c:h val="0.665613495322287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'Scotland &amp; Savings 15_16'!$BF$6</c:f>
              <c:strCache>
                <c:ptCount val="1"/>
                <c:pt idx="0">
                  <c:v>Median DDDs per 1000 patients per day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'Scotland &amp; Savings 15_16'!$BE$7:$BE$21</c:f>
              <c:strCache>
                <c:ptCount val="15"/>
                <c:pt idx="0">
                  <c:v>A&amp;A</c:v>
                </c:pt>
                <c:pt idx="1">
                  <c:v>LANARKSHIRE</c:v>
                </c:pt>
                <c:pt idx="2">
                  <c:v>D&amp;G</c:v>
                </c:pt>
                <c:pt idx="3">
                  <c:v>WI</c:v>
                </c:pt>
                <c:pt idx="4">
                  <c:v>GGC</c:v>
                </c:pt>
                <c:pt idx="5">
                  <c:v>SHETLAND</c:v>
                </c:pt>
                <c:pt idx="6">
                  <c:v>FV</c:v>
                </c:pt>
                <c:pt idx="7">
                  <c:v>FIFE</c:v>
                </c:pt>
                <c:pt idx="8">
                  <c:v>GRAMPIAN</c:v>
                </c:pt>
                <c:pt idx="9">
                  <c:v>HIGHLAND</c:v>
                </c:pt>
                <c:pt idx="10">
                  <c:v>BORDERS</c:v>
                </c:pt>
                <c:pt idx="11">
                  <c:v>TAYSIDE</c:v>
                </c:pt>
                <c:pt idx="12">
                  <c:v>ORKNEY</c:v>
                </c:pt>
                <c:pt idx="13">
                  <c:v>LOTHIAN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15_16'!$BF$7:$BF$21</c:f>
              <c:numCache>
                <c:formatCode>0.00</c:formatCode>
                <c:ptCount val="15"/>
                <c:pt idx="0">
                  <c:v>44.769593577329303</c:v>
                </c:pt>
                <c:pt idx="1">
                  <c:v>42.76983395478495</c:v>
                </c:pt>
                <c:pt idx="2">
                  <c:v>41.731429339069599</c:v>
                </c:pt>
                <c:pt idx="3">
                  <c:v>41.205547634256398</c:v>
                </c:pt>
                <c:pt idx="4">
                  <c:v>40.713599483347139</c:v>
                </c:pt>
                <c:pt idx="5">
                  <c:v>39.807339257698885</c:v>
                </c:pt>
                <c:pt idx="6">
                  <c:v>38.635174399810303</c:v>
                </c:pt>
                <c:pt idx="7">
                  <c:v>37.214009140374863</c:v>
                </c:pt>
                <c:pt idx="8">
                  <c:v>37.202588216409154</c:v>
                </c:pt>
                <c:pt idx="9">
                  <c:v>35.660820776991962</c:v>
                </c:pt>
                <c:pt idx="10">
                  <c:v>32.95562143591485</c:v>
                </c:pt>
                <c:pt idx="11">
                  <c:v>31.670120207084999</c:v>
                </c:pt>
                <c:pt idx="12">
                  <c:v>31.649920782659631</c:v>
                </c:pt>
                <c:pt idx="13">
                  <c:v>22.710441696123887</c:v>
                </c:pt>
                <c:pt idx="14">
                  <c:v>36.990898395659862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7436288"/>
        <c:axId val="167437824"/>
      </c:barChart>
      <c:lineChart>
        <c:grouping val="standard"/>
        <c:varyColors val="0"/>
        <c:ser>
          <c:idx val="1"/>
          <c:order val="1"/>
          <c:tx>
            <c:strRef>
              <c:f>'Scotland &amp; Savings 15_16'!$BG$6</c:f>
              <c:strCache>
                <c:ptCount val="1"/>
                <c:pt idx="0">
                  <c:v>Median DDDs per 1000 patients per day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15_16'!$BE$7:$BE$21</c:f>
              <c:strCache>
                <c:ptCount val="15"/>
                <c:pt idx="0">
                  <c:v>A&amp;A</c:v>
                </c:pt>
                <c:pt idx="1">
                  <c:v>LANARKSHIRE</c:v>
                </c:pt>
                <c:pt idx="2">
                  <c:v>D&amp;G</c:v>
                </c:pt>
                <c:pt idx="3">
                  <c:v>WI</c:v>
                </c:pt>
                <c:pt idx="4">
                  <c:v>GGC</c:v>
                </c:pt>
                <c:pt idx="5">
                  <c:v>SHETLAND</c:v>
                </c:pt>
                <c:pt idx="6">
                  <c:v>FV</c:v>
                </c:pt>
                <c:pt idx="7">
                  <c:v>FIFE</c:v>
                </c:pt>
                <c:pt idx="8">
                  <c:v>GRAMPIAN</c:v>
                </c:pt>
                <c:pt idx="9">
                  <c:v>HIGHLAND</c:v>
                </c:pt>
                <c:pt idx="10">
                  <c:v>BORDERS</c:v>
                </c:pt>
                <c:pt idx="11">
                  <c:v>TAYSIDE</c:v>
                </c:pt>
                <c:pt idx="12">
                  <c:v>ORKNEY</c:v>
                </c:pt>
                <c:pt idx="13">
                  <c:v>LOTHIAN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15_16'!$BG$7:$BG$21</c:f>
              <c:numCache>
                <c:formatCode>0.00</c:formatCode>
                <c:ptCount val="15"/>
                <c:pt idx="0">
                  <c:v>44.769593577329303</c:v>
                </c:pt>
                <c:pt idx="1">
                  <c:v>42.76983395478495</c:v>
                </c:pt>
                <c:pt idx="2">
                  <c:v>41.731429339069599</c:v>
                </c:pt>
                <c:pt idx="3">
                  <c:v>41.205547634256398</c:v>
                </c:pt>
                <c:pt idx="4">
                  <c:v>40.713599483347139</c:v>
                </c:pt>
                <c:pt idx="5">
                  <c:v>39.807339257698885</c:v>
                </c:pt>
                <c:pt idx="6">
                  <c:v>38.635174399810303</c:v>
                </c:pt>
                <c:pt idx="7">
                  <c:v>37.214009140374863</c:v>
                </c:pt>
                <c:pt idx="8">
                  <c:v>37.202588216409154</c:v>
                </c:pt>
                <c:pt idx="9">
                  <c:v>35.660820776991962</c:v>
                </c:pt>
                <c:pt idx="10">
                  <c:v>32.95562143591485</c:v>
                </c:pt>
                <c:pt idx="11">
                  <c:v>31.670120207084999</c:v>
                </c:pt>
                <c:pt idx="12">
                  <c:v>31.649920782659631</c:v>
                </c:pt>
                <c:pt idx="13">
                  <c:v>22.710441696123887</c:v>
                </c:pt>
                <c:pt idx="14">
                  <c:v>36.990898395659862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'Scotland &amp; Savings 15_16'!$BH$6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'Scotland &amp; Savings 15_16'!$BE$7:$BE$21</c:f>
              <c:strCache>
                <c:ptCount val="15"/>
                <c:pt idx="0">
                  <c:v>A&amp;A</c:v>
                </c:pt>
                <c:pt idx="1">
                  <c:v>LANARKSHIRE</c:v>
                </c:pt>
                <c:pt idx="2">
                  <c:v>D&amp;G</c:v>
                </c:pt>
                <c:pt idx="3">
                  <c:v>WI</c:v>
                </c:pt>
                <c:pt idx="4">
                  <c:v>GGC</c:v>
                </c:pt>
                <c:pt idx="5">
                  <c:v>SHETLAND</c:v>
                </c:pt>
                <c:pt idx="6">
                  <c:v>FV</c:v>
                </c:pt>
                <c:pt idx="7">
                  <c:v>FIFE</c:v>
                </c:pt>
                <c:pt idx="8">
                  <c:v>GRAMPIAN</c:v>
                </c:pt>
                <c:pt idx="9">
                  <c:v>HIGHLAND</c:v>
                </c:pt>
                <c:pt idx="10">
                  <c:v>BORDERS</c:v>
                </c:pt>
                <c:pt idx="11">
                  <c:v>TAYSIDE</c:v>
                </c:pt>
                <c:pt idx="12">
                  <c:v>ORKNEY</c:v>
                </c:pt>
                <c:pt idx="13">
                  <c:v>LOTHIAN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15_16'!$BH$7:$BH$21</c:f>
              <c:numCache>
                <c:formatCode>0.00</c:formatCode>
                <c:ptCount val="15"/>
                <c:pt idx="0">
                  <c:v>36.990898395659862</c:v>
                </c:pt>
                <c:pt idx="1">
                  <c:v>36.990898395659862</c:v>
                </c:pt>
                <c:pt idx="2">
                  <c:v>36.990898395659862</c:v>
                </c:pt>
                <c:pt idx="3">
                  <c:v>36.990898395659862</c:v>
                </c:pt>
                <c:pt idx="4">
                  <c:v>36.990898395659862</c:v>
                </c:pt>
                <c:pt idx="5">
                  <c:v>36.990898395659862</c:v>
                </c:pt>
                <c:pt idx="6">
                  <c:v>36.990898395659862</c:v>
                </c:pt>
                <c:pt idx="7">
                  <c:v>36.990898395659862</c:v>
                </c:pt>
                <c:pt idx="8">
                  <c:v>36.990898395659862</c:v>
                </c:pt>
                <c:pt idx="9">
                  <c:v>36.990898395659862</c:v>
                </c:pt>
                <c:pt idx="10">
                  <c:v>36.990898395659862</c:v>
                </c:pt>
                <c:pt idx="11">
                  <c:v>36.990898395659862</c:v>
                </c:pt>
                <c:pt idx="12">
                  <c:v>36.990898395659862</c:v>
                </c:pt>
                <c:pt idx="13">
                  <c:v>36.990898395659862</c:v>
                </c:pt>
                <c:pt idx="14">
                  <c:v>36.990898395659862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436288"/>
        <c:axId val="167437824"/>
      </c:lineChart>
      <c:catAx>
        <c:axId val="167436288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/>
          <a:lstStyle/>
          <a:p>
            <a:pPr>
              <a:defRPr sz="900">
                <a:latin typeface="+mn-lt"/>
              </a:defRPr>
            </a:pPr>
            <a:endParaRPr lang="en-US"/>
          </a:p>
        </c:txPr>
        <c:crossAx val="167437824"/>
        <c:crosses val="autoZero"/>
        <c:auto val="1"/>
        <c:lblAlgn val="ctr"/>
        <c:lblOffset val="100"/>
        <c:noMultiLvlLbl val="0"/>
      </c:catAx>
      <c:valAx>
        <c:axId val="16743782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 b="0">
                    <a:latin typeface="+mn-lt"/>
                  </a:rPr>
                  <a:t>Median DDDs</a:t>
                </a:r>
                <a:r>
                  <a:rPr lang="en-GB" b="0" baseline="0">
                    <a:latin typeface="+mn-lt"/>
                  </a:rPr>
                  <a:t> per 1000 Patients per Day</a:t>
                </a:r>
                <a:endParaRPr lang="en-GB" b="0">
                  <a:latin typeface="+mn-lt"/>
                </a:endParaRP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+mn-lt"/>
              </a:defRPr>
            </a:pPr>
            <a:endParaRPr lang="en-US"/>
          </a:p>
        </c:txPr>
        <c:crossAx val="1674362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6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 sz="1100" b="1" baseline="0">
                <a:latin typeface="+mn-lt"/>
              </a:rPr>
              <a:t>NSAIDs including Cox-2 inhibitors: DDDs/1,000patients/day</a:t>
            </a:r>
          </a:p>
          <a:p>
            <a:pPr>
              <a:defRPr/>
            </a:pPr>
            <a:r>
              <a:rPr lang="en-GB" sz="1100" b="1" baseline="0">
                <a:latin typeface="+mn-lt"/>
              </a:rPr>
              <a:t>October 2015 - December 2015</a:t>
            </a:r>
            <a:endParaRPr lang="en-GB" sz="1100" b="1">
              <a:latin typeface="+mn-lt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8984771573604066E-2"/>
          <c:y val="0.14424978726887541"/>
          <c:w val="0.88705583756346074"/>
          <c:h val="0.6497738075138417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'Scotland &amp; Savings 15_16'!$R$10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'Scotland &amp; Savings 15_16'!$S$13:$AG$13</c:f>
                <c:numCache>
                  <c:formatCode>General</c:formatCode>
                  <c:ptCount val="15"/>
                  <c:pt idx="0">
                    <c:v>13.8233335664014</c:v>
                  </c:pt>
                  <c:pt idx="1">
                    <c:v>10.2610022366118</c:v>
                  </c:pt>
                  <c:pt idx="2">
                    <c:v>8.8443231553255419</c:v>
                  </c:pt>
                  <c:pt idx="3">
                    <c:v>10.741375748395225</c:v>
                  </c:pt>
                  <c:pt idx="4">
                    <c:v>20.723118656040093</c:v>
                  </c:pt>
                  <c:pt idx="5">
                    <c:v>18.25047822508283</c:v>
                  </c:pt>
                  <c:pt idx="6">
                    <c:v>21.232548241168917</c:v>
                  </c:pt>
                  <c:pt idx="7">
                    <c:v>17.568160940273088</c:v>
                  </c:pt>
                  <c:pt idx="8">
                    <c:v>17.072426838180935</c:v>
                  </c:pt>
                  <c:pt idx="9">
                    <c:v>13.354360652644322</c:v>
                  </c:pt>
                  <c:pt idx="10">
                    <c:v>15.01372208184522</c:v>
                  </c:pt>
                  <c:pt idx="11">
                    <c:v>9.4287224320199883</c:v>
                  </c:pt>
                  <c:pt idx="12">
                    <c:v>13.302644761012052</c:v>
                  </c:pt>
                  <c:pt idx="13">
                    <c:v>7.5872981370803991</c:v>
                  </c:pt>
                  <c:pt idx="14">
                    <c:v>24.675405252530627</c:v>
                  </c:pt>
                </c:numCache>
              </c:numRef>
            </c:minus>
          </c:errBars>
          <c:cat>
            <c:strRef>
              <c:f>'Scotland &amp; Savings 15_16'!$S$8:$AG$8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15_16'!$S$10:$AG$10</c:f>
              <c:numCache>
                <c:formatCode>#,##0</c:formatCode>
                <c:ptCount val="15"/>
                <c:pt idx="0">
                  <c:v>36.604648382043351</c:v>
                </c:pt>
                <c:pt idx="1">
                  <c:v>24.968604144220887</c:v>
                </c:pt>
                <c:pt idx="2">
                  <c:v>29.999336755028473</c:v>
                </c:pt>
                <c:pt idx="3">
                  <c:v>26.712115217616535</c:v>
                </c:pt>
                <c:pt idx="4">
                  <c:v>28.020133165261889</c:v>
                </c:pt>
                <c:pt idx="5">
                  <c:v>28.120510089054001</c:v>
                </c:pt>
                <c:pt idx="6">
                  <c:v>32.437247456361042</c:v>
                </c:pt>
                <c:pt idx="7">
                  <c:v>28.937476282601892</c:v>
                </c:pt>
                <c:pt idx="8">
                  <c:v>35.723985096239112</c:v>
                </c:pt>
                <c:pt idx="9">
                  <c:v>15.8011340437301</c:v>
                </c:pt>
                <c:pt idx="10">
                  <c:v>20.995630456516889</c:v>
                </c:pt>
                <c:pt idx="11">
                  <c:v>37.977974571318043</c:v>
                </c:pt>
                <c:pt idx="12">
                  <c:v>25.351370250852732</c:v>
                </c:pt>
                <c:pt idx="13">
                  <c:v>38.381327596578998</c:v>
                </c:pt>
                <c:pt idx="14">
                  <c:v>27.122178643616515</c:v>
                </c:pt>
              </c:numCache>
            </c:numRef>
          </c:val>
        </c:ser>
        <c:ser>
          <c:idx val="1"/>
          <c:order val="1"/>
          <c:tx>
            <c:strRef>
              <c:f>'Scotland &amp; Savings 15_16'!$R$11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'Scotland &amp; Savings 15_16'!$S$8:$AG$8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15_16'!$S$11:$AG$11</c:f>
              <c:numCache>
                <c:formatCode>#,##0</c:formatCode>
                <c:ptCount val="15"/>
                <c:pt idx="0">
                  <c:v>8.164945195285803</c:v>
                </c:pt>
                <c:pt idx="1">
                  <c:v>7.9870172916939985</c:v>
                </c:pt>
                <c:pt idx="2">
                  <c:v>11.732092584041125</c:v>
                </c:pt>
                <c:pt idx="3">
                  <c:v>10.501893922758351</c:v>
                </c:pt>
                <c:pt idx="4">
                  <c:v>10.615041234548418</c:v>
                </c:pt>
                <c:pt idx="5">
                  <c:v>9.0820781273548619</c:v>
                </c:pt>
                <c:pt idx="6">
                  <c:v>8.2763520269860251</c:v>
                </c:pt>
                <c:pt idx="7">
                  <c:v>6.7233444943899814</c:v>
                </c:pt>
                <c:pt idx="8">
                  <c:v>7.0458488585456855</c:v>
                </c:pt>
                <c:pt idx="9">
                  <c:v>6.9093076523939034</c:v>
                </c:pt>
                <c:pt idx="10">
                  <c:v>10.65429032614265</c:v>
                </c:pt>
                <c:pt idx="11">
                  <c:v>1.8293646863806856</c:v>
                </c:pt>
                <c:pt idx="12">
                  <c:v>6.3187499562323488</c:v>
                </c:pt>
                <c:pt idx="13">
                  <c:v>2.8242200376774012</c:v>
                </c:pt>
                <c:pt idx="14">
                  <c:v>9.8687197520434324</c:v>
                </c:pt>
              </c:numCache>
            </c:numRef>
          </c:val>
        </c:ser>
        <c:ser>
          <c:idx val="2"/>
          <c:order val="2"/>
          <c:tx>
            <c:strRef>
              <c:f>'Scotland &amp; Savings 15_16'!$R$12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'Scotland &amp; Savings 15_16'!$S$9:$AG$9</c:f>
                <c:numCache>
                  <c:formatCode>General</c:formatCode>
                  <c:ptCount val="15"/>
                  <c:pt idx="0">
                    <c:v>36.008208254759182</c:v>
                  </c:pt>
                  <c:pt idx="1">
                    <c:v>14.427718230676604</c:v>
                  </c:pt>
                  <c:pt idx="2">
                    <c:v>32.420747115916257</c:v>
                  </c:pt>
                  <c:pt idx="3">
                    <c:v>19.290309450445626</c:v>
                  </c:pt>
                  <c:pt idx="4">
                    <c:v>26.133889181352579</c:v>
                  </c:pt>
                  <c:pt idx="5">
                    <c:v>26.499959543337663</c:v>
                  </c:pt>
                  <c:pt idx="6">
                    <c:v>28.69364160841479</c:v>
                  </c:pt>
                  <c:pt idx="7">
                    <c:v>24.747042967095886</c:v>
                  </c:pt>
                  <c:pt idx="8">
                    <c:v>25.492052403316727</c:v>
                  </c:pt>
                  <c:pt idx="9">
                    <c:v>23.063898801963099</c:v>
                  </c:pt>
                  <c:pt idx="10">
                    <c:v>14.482608762330848</c:v>
                  </c:pt>
                  <c:pt idx="11">
                    <c:v>9.4287224320199883</c:v>
                  </c:pt>
                  <c:pt idx="12">
                    <c:v>7.0565766640864265</c:v>
                  </c:pt>
                  <c:pt idx="13">
                    <c:v>1.1406483251171977</c:v>
                  </c:pt>
                  <c:pt idx="14">
                    <c:v>30.051925991422095</c:v>
                  </c:pt>
                </c:numCache>
              </c:numRef>
            </c:plus>
          </c:errBars>
          <c:cat>
            <c:strRef>
              <c:f>'Scotland &amp; Savings 15_16'!$S$8:$AG$8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15_16'!$S$12:$AG$12</c:f>
              <c:numCache>
                <c:formatCode>#,##0</c:formatCode>
                <c:ptCount val="15"/>
                <c:pt idx="0">
                  <c:v>15.840526974553654</c:v>
                </c:pt>
                <c:pt idx="1">
                  <c:v>10.402499348309384</c:v>
                </c:pt>
                <c:pt idx="2">
                  <c:v>9.8817388265698227</c:v>
                </c:pt>
                <c:pt idx="3">
                  <c:v>12.551065819863341</c:v>
                </c:pt>
                <c:pt idx="4">
                  <c:v>6.807551553019926</c:v>
                </c:pt>
                <c:pt idx="5">
                  <c:v>8.5845615682036041</c:v>
                </c:pt>
                <c:pt idx="6">
                  <c:v>10.852742378623899</c:v>
                </c:pt>
                <c:pt idx="7">
                  <c:v>9.7746841503406205</c:v>
                </c:pt>
                <c:pt idx="8">
                  <c:v>9.9488527436654479</c:v>
                </c:pt>
                <c:pt idx="9">
                  <c:v>8.466624882248281</c:v>
                </c:pt>
                <c:pt idx="10">
                  <c:v>12.989921941130806</c:v>
                </c:pt>
                <c:pt idx="11">
                  <c:v>4.4564502682992799</c:v>
                </c:pt>
                <c:pt idx="12">
                  <c:v>5.9442293455999824</c:v>
                </c:pt>
                <c:pt idx="13">
                  <c:v>20.357537930621589</c:v>
                </c:pt>
                <c:pt idx="14">
                  <c:v>10.165897575571337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67772928"/>
        <c:axId val="167774464"/>
      </c:barChart>
      <c:lineChart>
        <c:grouping val="standard"/>
        <c:varyColors val="0"/>
        <c:ser>
          <c:idx val="3"/>
          <c:order val="3"/>
          <c:tx>
            <c:strRef>
              <c:f>'Scotland &amp; Savings 15_16'!$R$14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'Scotland &amp; Savings 15_16'!$S$8:$AG$8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15_16'!$S$14:$AG$14</c:f>
              <c:numCache>
                <c:formatCode>#,##0</c:formatCode>
                <c:ptCount val="15"/>
                <c:pt idx="0">
                  <c:v>44.769593577329303</c:v>
                </c:pt>
                <c:pt idx="1">
                  <c:v>32.95562143591485</c:v>
                </c:pt>
                <c:pt idx="2">
                  <c:v>41.731429339069599</c:v>
                </c:pt>
                <c:pt idx="3">
                  <c:v>37.214009140374863</c:v>
                </c:pt>
                <c:pt idx="4">
                  <c:v>38.635174399810303</c:v>
                </c:pt>
                <c:pt idx="5">
                  <c:v>37.202588216409154</c:v>
                </c:pt>
                <c:pt idx="6">
                  <c:v>40.713599483347139</c:v>
                </c:pt>
                <c:pt idx="7">
                  <c:v>35.660820776991962</c:v>
                </c:pt>
                <c:pt idx="8">
                  <c:v>42.76983395478495</c:v>
                </c:pt>
                <c:pt idx="9">
                  <c:v>22.710441696123887</c:v>
                </c:pt>
                <c:pt idx="10">
                  <c:v>31.649920782659631</c:v>
                </c:pt>
                <c:pt idx="11">
                  <c:v>39.807339257698885</c:v>
                </c:pt>
                <c:pt idx="12">
                  <c:v>31.670120207084999</c:v>
                </c:pt>
                <c:pt idx="13">
                  <c:v>41.205547634256398</c:v>
                </c:pt>
                <c:pt idx="14">
                  <c:v>36.990898395659862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'Scotland &amp; Savings 15_16'!$R$16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'Scotland &amp; Savings 15_16'!$S$8:$AG$8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15_16'!$S$16:$AG$16</c:f>
              <c:numCache>
                <c:formatCode>General</c:formatCode>
                <c:ptCount val="15"/>
                <c:pt idx="0">
                  <c:v>103.94191516970557</c:v>
                </c:pt>
                <c:pt idx="2">
                  <c:v>91.064160926568405</c:v>
                </c:pt>
                <c:pt idx="4">
                  <c:v>78.399217776980379</c:v>
                </c:pt>
                <c:pt idx="5">
                  <c:v>80.512485010345898</c:v>
                </c:pt>
                <c:pt idx="6">
                  <c:v>97.600312791899242</c:v>
                </c:pt>
                <c:pt idx="7">
                  <c:v>94.3111579195443</c:v>
                </c:pt>
                <c:pt idx="8">
                  <c:v>88.620123455668093</c:v>
                </c:pt>
                <c:pt idx="9">
                  <c:v>65.059550481511906</c:v>
                </c:pt>
                <c:pt idx="11">
                  <c:v>26.497584794686631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'Scotland &amp; Savings 15_16'!$R$17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'Scotland &amp; Savings 15_16'!$S$8:$AG$8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15_16'!$S$17:$AG$17</c:f>
              <c:numCache>
                <c:formatCode>General</c:formatCode>
                <c:ptCount val="15"/>
                <c:pt idx="2">
                  <c:v>84.305154743864819</c:v>
                </c:pt>
                <c:pt idx="6">
                  <c:v>97.2977271034094</c:v>
                </c:pt>
                <c:pt idx="7">
                  <c:v>88.654136292437386</c:v>
                </c:pt>
                <c:pt idx="8">
                  <c:v>79.262492690694685</c:v>
                </c:pt>
                <c:pt idx="9">
                  <c:v>58.009982681293323</c:v>
                </c:pt>
                <c:pt idx="11">
                  <c:v>24.72256825493281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'Scotland &amp; Savings 15_16'!$R$18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'Scotland &amp; Savings 15_16'!$S$8:$AG$8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15_16'!$S$18:$AG$18</c:f>
              <c:numCache>
                <c:formatCode>General</c:formatCode>
                <c:ptCount val="15"/>
                <c:pt idx="6">
                  <c:v>82.0686598703317</c:v>
                </c:pt>
                <c:pt idx="7">
                  <c:v>82.411666182850126</c:v>
                </c:pt>
                <c:pt idx="8">
                  <c:v>78.395043582571049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'Scotland &amp; Savings 15_16'!$R$19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15_16'!$S$19:$AG$19</c:f>
              <c:numCache>
                <c:formatCode>General</c:formatCode>
                <c:ptCount val="15"/>
                <c:pt idx="7">
                  <c:v>76.842873192474727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'Scotland &amp; Savings 15_16'!$R$20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15_16'!$S$20:$AG$20</c:f>
              <c:numCache>
                <c:formatCode>General</c:formatCode>
                <c:ptCount val="15"/>
                <c:pt idx="7">
                  <c:v>76.609282803379827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'Scotland &amp; Savings 15_16'!$R$21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15_16'!$S$21:$AG$21</c:f>
              <c:numCache>
                <c:formatCode>General</c:formatCode>
                <c:ptCount val="15"/>
                <c:pt idx="7">
                  <c:v>75.135213190506178</c:v>
                </c:pt>
              </c:numCache>
            </c:numRef>
          </c:val>
          <c:smooth val="0"/>
        </c:ser>
        <c:ser>
          <c:idx val="10"/>
          <c:order val="10"/>
          <c:tx>
            <c:strRef>
              <c:f>'Scotland &amp; Savings 15_16'!$R$22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15_16'!$S$22:$AG$22</c:f>
              <c:numCache>
                <c:formatCode>General</c:formatCode>
                <c:ptCount val="15"/>
                <c:pt idx="7">
                  <c:v>72.994670775708158</c:v>
                </c:pt>
              </c:numCache>
            </c:numRef>
          </c:val>
          <c:smooth val="0"/>
        </c:ser>
        <c:ser>
          <c:idx val="11"/>
          <c:order val="11"/>
          <c:tx>
            <c:strRef>
              <c:f>'Scotland &amp; Savings 15_16'!$R$23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15_16'!$S$23:$AG$23</c:f>
              <c:numCache>
                <c:formatCode>General</c:formatCode>
                <c:ptCount val="15"/>
                <c:pt idx="7">
                  <c:v>71.592489502988627</c:v>
                </c:pt>
              </c:numCache>
            </c:numRef>
          </c:val>
          <c:smooth val="0"/>
        </c:ser>
        <c:ser>
          <c:idx val="12"/>
          <c:order val="12"/>
          <c:tx>
            <c:strRef>
              <c:f>'Scotland &amp; Savings 15_16'!$R$24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15_16'!$S$24:$AG$24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'Scotland &amp; Savings 15_16'!$R$25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15_16'!$S$25:$AG$25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'Scotland &amp; Savings 15_16'!$R$26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15_16'!$S$26:$AG$26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'Scotland &amp; Savings 15_16'!$R$27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15_16'!$S$27:$AG$27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'Scotland &amp; Savings 15_16'!$R$28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15_16'!$S$28:$AG$28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'Scotland &amp; Savings 15_16'!$R$29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15_16'!$S$29:$AG$29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'Scotland &amp; Savings 15_16'!$R$30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15_16'!$S$30:$AG$30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'Scotland &amp; Savings 15_16'!$R$31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15_16'!$S$31:$AG$31</c:f>
              <c:numCache>
                <c:formatCode>General</c:formatCode>
                <c:ptCount val="15"/>
                <c:pt idx="11">
                  <c:v>71.971926598377649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'Scotland &amp; Savings 15_16'!$R$32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15_16'!$S$32:$AG$32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1"/>
          <c:order val="21"/>
          <c:tx>
            <c:strRef>
              <c:f>'Scotland &amp; Savings 15_16'!$R$33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15_16'!$S$33:$AG$33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'Scotland &amp; Savings 15_16'!$R$34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15_16'!$S$34:$AG$34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'Scotland &amp; Savings 15_16'!$R$35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15_16'!$S$35:$AG$35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'Scotland &amp; Savings 15_16'!$R$36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15_16'!$S$36:$AG$36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'Scotland &amp; Savings 15_16'!$R$37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15_16'!$S$37:$AG$37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'Scotland &amp; Savings 15_16'!$R$38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'Scotland &amp; Savings 15_16'!$S$8:$AG$8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15_16'!$S$38:$AG$38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772928"/>
        <c:axId val="167774464"/>
      </c:lineChart>
      <c:catAx>
        <c:axId val="167772928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77744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7774464"/>
        <c:scaling>
          <c:orientation val="minMax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7772928"/>
        <c:crosses val="autoZero"/>
        <c:crossBetween val="between"/>
        <c:majorUnit val="2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6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100">
                <a:latin typeface="+mn-lt"/>
              </a:defRPr>
            </a:pPr>
            <a:r>
              <a:rPr lang="en-GB" sz="1100" b="1" i="0" baseline="0">
                <a:latin typeface="+mn-lt"/>
              </a:rPr>
              <a:t>NSAIDs including Cox-2 inhibitors: Median DDDs/1,000 patients/day</a:t>
            </a:r>
          </a:p>
          <a:p>
            <a:pPr algn="ctr">
              <a:defRPr sz="1100">
                <a:latin typeface="+mn-lt"/>
              </a:defRPr>
            </a:pPr>
            <a:r>
              <a:rPr lang="en-GB" sz="1100" b="1" i="0" baseline="0">
                <a:latin typeface="+mn-lt"/>
              </a:rPr>
              <a:t>October 2015 - December 2015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7655932983157723E-2"/>
          <c:y val="0.11540163480132924"/>
          <c:w val="0.88384890098069391"/>
          <c:h val="0.665613495322287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'Scotland Weighted'!$BE$6</c:f>
              <c:strCache>
                <c:ptCount val="1"/>
                <c:pt idx="0">
                  <c:v>Median DDDs per 1,000 weighted patients per day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'Scotland Weighted'!$BD$7:$BD$21</c:f>
              <c:strCache>
                <c:ptCount val="15"/>
                <c:pt idx="0">
                  <c:v>SHETLAND</c:v>
                </c:pt>
                <c:pt idx="1">
                  <c:v>A&amp;A</c:v>
                </c:pt>
                <c:pt idx="2">
                  <c:v>GRAMPIAN</c:v>
                </c:pt>
                <c:pt idx="3">
                  <c:v>FV</c:v>
                </c:pt>
                <c:pt idx="4">
                  <c:v>D&amp;G</c:v>
                </c:pt>
                <c:pt idx="5">
                  <c:v>LANARKSHIRE</c:v>
                </c:pt>
                <c:pt idx="6">
                  <c:v>FIFE</c:v>
                </c:pt>
                <c:pt idx="7">
                  <c:v>WI</c:v>
                </c:pt>
                <c:pt idx="8">
                  <c:v>GGC</c:v>
                </c:pt>
                <c:pt idx="9">
                  <c:v>HIGHLAND</c:v>
                </c:pt>
                <c:pt idx="10">
                  <c:v>ORKNEY</c:v>
                </c:pt>
                <c:pt idx="11">
                  <c:v>BORDERS</c:v>
                </c:pt>
                <c:pt idx="12">
                  <c:v>TAYSIDE</c:v>
                </c:pt>
                <c:pt idx="13">
                  <c:v>LOTHIAN</c:v>
                </c:pt>
                <c:pt idx="14">
                  <c:v>SCOTLAND</c:v>
                </c:pt>
              </c:strCache>
            </c:strRef>
          </c:cat>
          <c:val>
            <c:numRef>
              <c:f>'Scotland Weighted'!$BE$7:$BE$21</c:f>
              <c:numCache>
                <c:formatCode>0.00</c:formatCode>
                <c:ptCount val="15"/>
                <c:pt idx="0">
                  <c:v>45.059005712312995</c:v>
                </c:pt>
                <c:pt idx="1">
                  <c:v>43.973029501819191</c:v>
                </c:pt>
                <c:pt idx="2">
                  <c:v>41.69865958343825</c:v>
                </c:pt>
                <c:pt idx="3">
                  <c:v>38.844773904065597</c:v>
                </c:pt>
                <c:pt idx="4">
                  <c:v>38.419195516985859</c:v>
                </c:pt>
                <c:pt idx="5">
                  <c:v>37.812990120286294</c:v>
                </c:pt>
                <c:pt idx="6">
                  <c:v>36.497308841744761</c:v>
                </c:pt>
                <c:pt idx="7">
                  <c:v>36.358959308121413</c:v>
                </c:pt>
                <c:pt idx="8">
                  <c:v>35.566761436713044</c:v>
                </c:pt>
                <c:pt idx="9">
                  <c:v>34.734248946948362</c:v>
                </c:pt>
                <c:pt idx="10">
                  <c:v>32.678552721188517</c:v>
                </c:pt>
                <c:pt idx="11">
                  <c:v>31.687462946378087</c:v>
                </c:pt>
                <c:pt idx="12">
                  <c:v>31.616976762507523</c:v>
                </c:pt>
                <c:pt idx="13">
                  <c:v>24.615848572775189</c:v>
                </c:pt>
                <c:pt idx="14">
                  <c:v>35.7684412923062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7810176"/>
        <c:axId val="167811712"/>
      </c:barChart>
      <c:lineChart>
        <c:grouping val="standard"/>
        <c:varyColors val="0"/>
        <c:ser>
          <c:idx val="1"/>
          <c:order val="1"/>
          <c:tx>
            <c:strRef>
              <c:f>'Scotland Weighted'!$BF$6</c:f>
              <c:strCache>
                <c:ptCount val="1"/>
                <c:pt idx="0">
                  <c:v>Median DDDs per 1,000 weighted patients per day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Weighted'!$BD$7:$BD$21</c:f>
              <c:strCache>
                <c:ptCount val="15"/>
                <c:pt idx="0">
                  <c:v>SHETLAND</c:v>
                </c:pt>
                <c:pt idx="1">
                  <c:v>A&amp;A</c:v>
                </c:pt>
                <c:pt idx="2">
                  <c:v>GRAMPIAN</c:v>
                </c:pt>
                <c:pt idx="3">
                  <c:v>FV</c:v>
                </c:pt>
                <c:pt idx="4">
                  <c:v>D&amp;G</c:v>
                </c:pt>
                <c:pt idx="5">
                  <c:v>LANARKSHIRE</c:v>
                </c:pt>
                <c:pt idx="6">
                  <c:v>FIFE</c:v>
                </c:pt>
                <c:pt idx="7">
                  <c:v>WI</c:v>
                </c:pt>
                <c:pt idx="8">
                  <c:v>GGC</c:v>
                </c:pt>
                <c:pt idx="9">
                  <c:v>HIGHLAND</c:v>
                </c:pt>
                <c:pt idx="10">
                  <c:v>ORKNEY</c:v>
                </c:pt>
                <c:pt idx="11">
                  <c:v>BORDERS</c:v>
                </c:pt>
                <c:pt idx="12">
                  <c:v>TAYSIDE</c:v>
                </c:pt>
                <c:pt idx="13">
                  <c:v>LOTHIAN</c:v>
                </c:pt>
                <c:pt idx="14">
                  <c:v>SCOTLAND</c:v>
                </c:pt>
              </c:strCache>
            </c:strRef>
          </c:cat>
          <c:val>
            <c:numRef>
              <c:f>'Scotland Weighted'!$BF$7:$BF$21</c:f>
              <c:numCache>
                <c:formatCode>0.00</c:formatCode>
                <c:ptCount val="15"/>
                <c:pt idx="0">
                  <c:v>45.059005712312995</c:v>
                </c:pt>
                <c:pt idx="1">
                  <c:v>43.973029501819191</c:v>
                </c:pt>
                <c:pt idx="2">
                  <c:v>41.69865958343825</c:v>
                </c:pt>
                <c:pt idx="3">
                  <c:v>38.844773904065597</c:v>
                </c:pt>
                <c:pt idx="4">
                  <c:v>38.419195516985859</c:v>
                </c:pt>
                <c:pt idx="5">
                  <c:v>37.812990120286294</c:v>
                </c:pt>
                <c:pt idx="6">
                  <c:v>36.497308841744761</c:v>
                </c:pt>
                <c:pt idx="7">
                  <c:v>36.358959308121413</c:v>
                </c:pt>
                <c:pt idx="8">
                  <c:v>35.566761436713044</c:v>
                </c:pt>
                <c:pt idx="9">
                  <c:v>34.734248946948362</c:v>
                </c:pt>
                <c:pt idx="10">
                  <c:v>32.678552721188517</c:v>
                </c:pt>
                <c:pt idx="11">
                  <c:v>31.687462946378087</c:v>
                </c:pt>
                <c:pt idx="12">
                  <c:v>31.616976762507523</c:v>
                </c:pt>
                <c:pt idx="13">
                  <c:v>24.615848572775189</c:v>
                </c:pt>
                <c:pt idx="14">
                  <c:v>35.7684412923062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'Scotland Weighted'!$BG$6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'Scotland Weighted'!$BD$7:$BD$21</c:f>
              <c:strCache>
                <c:ptCount val="15"/>
                <c:pt idx="0">
                  <c:v>SHETLAND</c:v>
                </c:pt>
                <c:pt idx="1">
                  <c:v>A&amp;A</c:v>
                </c:pt>
                <c:pt idx="2">
                  <c:v>GRAMPIAN</c:v>
                </c:pt>
                <c:pt idx="3">
                  <c:v>FV</c:v>
                </c:pt>
                <c:pt idx="4">
                  <c:v>D&amp;G</c:v>
                </c:pt>
                <c:pt idx="5">
                  <c:v>LANARKSHIRE</c:v>
                </c:pt>
                <c:pt idx="6">
                  <c:v>FIFE</c:v>
                </c:pt>
                <c:pt idx="7">
                  <c:v>WI</c:v>
                </c:pt>
                <c:pt idx="8">
                  <c:v>GGC</c:v>
                </c:pt>
                <c:pt idx="9">
                  <c:v>HIGHLAND</c:v>
                </c:pt>
                <c:pt idx="10">
                  <c:v>ORKNEY</c:v>
                </c:pt>
                <c:pt idx="11">
                  <c:v>BORDERS</c:v>
                </c:pt>
                <c:pt idx="12">
                  <c:v>TAYSIDE</c:v>
                </c:pt>
                <c:pt idx="13">
                  <c:v>LOTHIAN</c:v>
                </c:pt>
                <c:pt idx="14">
                  <c:v>SCOTLAND</c:v>
                </c:pt>
              </c:strCache>
            </c:strRef>
          </c:cat>
          <c:val>
            <c:numRef>
              <c:f>'Scotland Weighted'!$BG$7:$BG$21</c:f>
              <c:numCache>
                <c:formatCode>0.00</c:formatCode>
                <c:ptCount val="15"/>
                <c:pt idx="0">
                  <c:v>35.7684412923062</c:v>
                </c:pt>
                <c:pt idx="1">
                  <c:v>35.7684412923062</c:v>
                </c:pt>
                <c:pt idx="2">
                  <c:v>35.7684412923062</c:v>
                </c:pt>
                <c:pt idx="3">
                  <c:v>35.7684412923062</c:v>
                </c:pt>
                <c:pt idx="4">
                  <c:v>35.7684412923062</c:v>
                </c:pt>
                <c:pt idx="5">
                  <c:v>35.7684412923062</c:v>
                </c:pt>
                <c:pt idx="6">
                  <c:v>35.7684412923062</c:v>
                </c:pt>
                <c:pt idx="7">
                  <c:v>35.7684412923062</c:v>
                </c:pt>
                <c:pt idx="8">
                  <c:v>35.7684412923062</c:v>
                </c:pt>
                <c:pt idx="9">
                  <c:v>35.7684412923062</c:v>
                </c:pt>
                <c:pt idx="10">
                  <c:v>35.7684412923062</c:v>
                </c:pt>
                <c:pt idx="11">
                  <c:v>35.7684412923062</c:v>
                </c:pt>
                <c:pt idx="12">
                  <c:v>35.7684412923062</c:v>
                </c:pt>
                <c:pt idx="13">
                  <c:v>35.7684412923062</c:v>
                </c:pt>
                <c:pt idx="14">
                  <c:v>35.7684412923062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810176"/>
        <c:axId val="167811712"/>
      </c:lineChart>
      <c:catAx>
        <c:axId val="167810176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/>
          <a:lstStyle/>
          <a:p>
            <a:pPr>
              <a:defRPr sz="900">
                <a:latin typeface="+mn-lt"/>
              </a:defRPr>
            </a:pPr>
            <a:endParaRPr lang="en-US"/>
          </a:p>
        </c:txPr>
        <c:crossAx val="167811712"/>
        <c:crosses val="autoZero"/>
        <c:auto val="1"/>
        <c:lblAlgn val="ctr"/>
        <c:lblOffset val="100"/>
        <c:noMultiLvlLbl val="0"/>
      </c:catAx>
      <c:valAx>
        <c:axId val="167811712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+mn-lt"/>
              </a:defRPr>
            </a:pPr>
            <a:endParaRPr lang="en-US"/>
          </a:p>
        </c:txPr>
        <c:crossAx val="1678101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6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</a:defRPr>
            </a:pPr>
            <a:r>
              <a:rPr lang="en-GB" sz="1100" b="1" baseline="0">
                <a:latin typeface="+mn-lt"/>
              </a:rPr>
              <a:t>NSAIDs including Cox-2 inhibitors: DDDs/1,000 weighted patients/day</a:t>
            </a:r>
          </a:p>
          <a:p>
            <a:pPr>
              <a:defRPr sz="1100">
                <a:latin typeface="+mn-lt"/>
              </a:defRPr>
            </a:pPr>
            <a:r>
              <a:rPr lang="en-GB" sz="1100" b="1" baseline="0">
                <a:latin typeface="+mn-lt"/>
              </a:rPr>
              <a:t>October 2015 - December 2015</a:t>
            </a:r>
            <a:endParaRPr lang="en-GB" sz="1100" b="1">
              <a:latin typeface="+mn-lt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8984771573604066E-2"/>
          <c:y val="0.14424978726887541"/>
          <c:w val="0.88705583756345974"/>
          <c:h val="0.6497738075138399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'Scotland Weighted'!$Q$10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'Scotland Weighted'!$R$13:$AF$13</c:f>
                <c:numCache>
                  <c:formatCode>General</c:formatCode>
                  <c:ptCount val="15"/>
                  <c:pt idx="0">
                    <c:v>16.348589649465875</c:v>
                  </c:pt>
                  <c:pt idx="1">
                    <c:v>10.911197931734399</c:v>
                  </c:pt>
                  <c:pt idx="2">
                    <c:v>6.847872288981474</c:v>
                  </c:pt>
                  <c:pt idx="3">
                    <c:v>10.860961425193148</c:v>
                  </c:pt>
                  <c:pt idx="4">
                    <c:v>12.425466662801325</c:v>
                  </c:pt>
                  <c:pt idx="5">
                    <c:v>14.17408799953645</c:v>
                  </c:pt>
                  <c:pt idx="6">
                    <c:v>17.208388580841689</c:v>
                  </c:pt>
                  <c:pt idx="7">
                    <c:v>14.498423110839299</c:v>
                  </c:pt>
                  <c:pt idx="8">
                    <c:v>14.393689952068838</c:v>
                  </c:pt>
                  <c:pt idx="9">
                    <c:v>12.076404026906992</c:v>
                  </c:pt>
                  <c:pt idx="10">
                    <c:v>12.967276783583966</c:v>
                  </c:pt>
                  <c:pt idx="11">
                    <c:v>10.899924027149948</c:v>
                  </c:pt>
                  <c:pt idx="12">
                    <c:v>13.766514153792954</c:v>
                  </c:pt>
                  <c:pt idx="13">
                    <c:v>4.0677791703962765</c:v>
                  </c:pt>
                  <c:pt idx="14">
                    <c:v>22.42632464950098</c:v>
                  </c:pt>
                </c:numCache>
              </c:numRef>
            </c:minus>
          </c:errBars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Weighted'!$R$10:$AF$10</c:f>
              <c:numCache>
                <c:formatCode>#,##0.0</c:formatCode>
                <c:ptCount val="15"/>
                <c:pt idx="0">
                  <c:v>33.381841236161264</c:v>
                </c:pt>
                <c:pt idx="1">
                  <c:v>26.494218276170653</c:v>
                </c:pt>
                <c:pt idx="2">
                  <c:v>28.062365776968473</c:v>
                </c:pt>
                <c:pt idx="3">
                  <c:v>27.729347066709199</c:v>
                </c:pt>
                <c:pt idx="4">
                  <c:v>28.606663928388897</c:v>
                </c:pt>
                <c:pt idx="5">
                  <c:v>33.495652732025313</c:v>
                </c:pt>
                <c:pt idx="6">
                  <c:v>30.660499242714689</c:v>
                </c:pt>
                <c:pt idx="7">
                  <c:v>27.513297252715699</c:v>
                </c:pt>
                <c:pt idx="8">
                  <c:v>32.920448719711104</c:v>
                </c:pt>
                <c:pt idx="9">
                  <c:v>17.909032965363256</c:v>
                </c:pt>
                <c:pt idx="10">
                  <c:v>18.169442237821723</c:v>
                </c:pt>
                <c:pt idx="11">
                  <c:v>42.596974700036377</c:v>
                </c:pt>
                <c:pt idx="12">
                  <c:v>24.991193163813151</c:v>
                </c:pt>
                <c:pt idx="13">
                  <c:v>31.56659221448502</c:v>
                </c:pt>
                <c:pt idx="14">
                  <c:v>27.628490103738887</c:v>
                </c:pt>
              </c:numCache>
            </c:numRef>
          </c:val>
        </c:ser>
        <c:ser>
          <c:idx val="1"/>
          <c:order val="1"/>
          <c:tx>
            <c:strRef>
              <c:f>'Scotland Weighted'!$Q$11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Weighted'!$R$11:$AF$11</c:f>
              <c:numCache>
                <c:formatCode>#,##0.0</c:formatCode>
                <c:ptCount val="15"/>
                <c:pt idx="0">
                  <c:v>10.59118826565795</c:v>
                </c:pt>
                <c:pt idx="1">
                  <c:v>5.1932446702073909</c:v>
                </c:pt>
                <c:pt idx="2">
                  <c:v>10.356829740017279</c:v>
                </c:pt>
                <c:pt idx="3">
                  <c:v>8.7679617750354613</c:v>
                </c:pt>
                <c:pt idx="4">
                  <c:v>10.238109975676698</c:v>
                </c:pt>
                <c:pt idx="5">
                  <c:v>8.2030068514131003</c:v>
                </c:pt>
                <c:pt idx="6">
                  <c:v>4.9062621939983844</c:v>
                </c:pt>
                <c:pt idx="7">
                  <c:v>7.2209516942326504</c:v>
                </c:pt>
                <c:pt idx="8">
                  <c:v>4.8925414005751975</c:v>
                </c:pt>
                <c:pt idx="9">
                  <c:v>6.7068156074118477</c:v>
                </c:pt>
                <c:pt idx="10">
                  <c:v>14.509110483366568</c:v>
                </c:pt>
                <c:pt idx="11">
                  <c:v>2.4620310122766256</c:v>
                </c:pt>
                <c:pt idx="12">
                  <c:v>6.6257835986942872</c:v>
                </c:pt>
                <c:pt idx="13">
                  <c:v>4.7923670936363365</c:v>
                </c:pt>
                <c:pt idx="14">
                  <c:v>8.1399511885672986</c:v>
                </c:pt>
              </c:numCache>
            </c:numRef>
          </c:val>
        </c:ser>
        <c:ser>
          <c:idx val="2"/>
          <c:order val="2"/>
          <c:tx>
            <c:strRef>
              <c:f>'Scotland Weighted'!$Q$12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'Scotland Weighted'!$R$9:$AF$9</c:f>
                <c:numCache>
                  <c:formatCode>General</c:formatCode>
                  <c:ptCount val="15"/>
                  <c:pt idx="0">
                    <c:v>33.378250685244844</c:v>
                  </c:pt>
                  <c:pt idx="1">
                    <c:v>14.16712626426105</c:v>
                  </c:pt>
                  <c:pt idx="2">
                    <c:v>25.874987834031764</c:v>
                  </c:pt>
                  <c:pt idx="3">
                    <c:v>11.755094512931455</c:v>
                  </c:pt>
                  <c:pt idx="4">
                    <c:v>26.244065423313035</c:v>
                  </c:pt>
                  <c:pt idx="5">
                    <c:v>26.083711004658561</c:v>
                  </c:pt>
                  <c:pt idx="6">
                    <c:v>20.631385504793993</c:v>
                  </c:pt>
                  <c:pt idx="7">
                    <c:v>23.485627902004243</c:v>
                  </c:pt>
                  <c:pt idx="8">
                    <c:v>20.532124784919286</c:v>
                  </c:pt>
                  <c:pt idx="9">
                    <c:v>22.998586243468452</c:v>
                  </c:pt>
                  <c:pt idx="10">
                    <c:v>13.676537715343308</c:v>
                  </c:pt>
                  <c:pt idx="11">
                    <c:v>10.899924027149948</c:v>
                  </c:pt>
                  <c:pt idx="12">
                    <c:v>11.453532388483602</c:v>
                  </c:pt>
                  <c:pt idx="13">
                    <c:v>9.4718393825603258</c:v>
                  </c:pt>
                  <c:pt idx="14">
                    <c:v>25.872128073212988</c:v>
                  </c:pt>
                </c:numCache>
              </c:numRef>
            </c:plus>
          </c:errBars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Weighted'!$R$12:$AF$12</c:f>
              <c:numCache>
                <c:formatCode>#,##0.0</c:formatCode>
                <c:ptCount val="15"/>
                <c:pt idx="0">
                  <c:v>11.660978857838657</c:v>
                </c:pt>
                <c:pt idx="1">
                  <c:v>14.948954730595448</c:v>
                </c:pt>
                <c:pt idx="2">
                  <c:v>6.893162149337229</c:v>
                </c:pt>
                <c:pt idx="3">
                  <c:v>10.153276424536925</c:v>
                </c:pt>
                <c:pt idx="4">
                  <c:v>7.2579336398652821</c:v>
                </c:pt>
                <c:pt idx="5">
                  <c:v>9.186133818359302</c:v>
                </c:pt>
                <c:pt idx="6">
                  <c:v>8.8479948091976528</c:v>
                </c:pt>
                <c:pt idx="7">
                  <c:v>8.4361335737702277</c:v>
                </c:pt>
                <c:pt idx="8">
                  <c:v>8.7955417893709988</c:v>
                </c:pt>
                <c:pt idx="9">
                  <c:v>8.6255752215671535</c:v>
                </c:pt>
                <c:pt idx="10">
                  <c:v>11.279716652235255</c:v>
                </c:pt>
                <c:pt idx="11">
                  <c:v>4.8045850058233155</c:v>
                </c:pt>
                <c:pt idx="12">
                  <c:v>6.7963382900237814</c:v>
                </c:pt>
                <c:pt idx="13">
                  <c:v>16.616736949790976</c:v>
                </c:pt>
                <c:pt idx="14">
                  <c:v>9.1081341935746991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66954880"/>
        <c:axId val="167758848"/>
      </c:barChart>
      <c:lineChart>
        <c:grouping val="standard"/>
        <c:varyColors val="0"/>
        <c:ser>
          <c:idx val="3"/>
          <c:order val="3"/>
          <c:tx>
            <c:strRef>
              <c:f>'Scotland Weighted'!$Q$14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Weighted'!$R$14:$AF$14</c:f>
              <c:numCache>
                <c:formatCode>#,##0.0</c:formatCode>
                <c:ptCount val="15"/>
                <c:pt idx="0">
                  <c:v>43.973029501819191</c:v>
                </c:pt>
                <c:pt idx="1">
                  <c:v>31.687462946378087</c:v>
                </c:pt>
                <c:pt idx="2">
                  <c:v>38.419195516985859</c:v>
                </c:pt>
                <c:pt idx="3">
                  <c:v>36.497308841744761</c:v>
                </c:pt>
                <c:pt idx="4">
                  <c:v>38.844773904065597</c:v>
                </c:pt>
                <c:pt idx="5">
                  <c:v>41.69865958343825</c:v>
                </c:pt>
                <c:pt idx="6">
                  <c:v>35.566761436713044</c:v>
                </c:pt>
                <c:pt idx="7">
                  <c:v>34.734248946948362</c:v>
                </c:pt>
                <c:pt idx="8">
                  <c:v>37.812990120286294</c:v>
                </c:pt>
                <c:pt idx="9">
                  <c:v>24.615848572775189</c:v>
                </c:pt>
                <c:pt idx="10">
                  <c:v>32.678552721188517</c:v>
                </c:pt>
                <c:pt idx="11">
                  <c:v>45.059005712312995</c:v>
                </c:pt>
                <c:pt idx="12">
                  <c:v>31.616976762507523</c:v>
                </c:pt>
                <c:pt idx="13">
                  <c:v>36.358959308121413</c:v>
                </c:pt>
                <c:pt idx="14">
                  <c:v>35.7684412923062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'Scotland Weighted'!$Q$16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Weighted'!$R$16:$AF$16</c:f>
              <c:numCache>
                <c:formatCode>General</c:formatCode>
                <c:ptCount val="15"/>
                <c:pt idx="0">
                  <c:v>90.408455346776478</c:v>
                </c:pt>
                <c:pt idx="2">
                  <c:v>84.399563663184907</c:v>
                </c:pt>
                <c:pt idx="4">
                  <c:v>89.300110126393648</c:v>
                </c:pt>
                <c:pt idx="5">
                  <c:v>80.919113722519427</c:v>
                </c:pt>
                <c:pt idx="6">
                  <c:v>83.218550582187007</c:v>
                </c:pt>
                <c:pt idx="7">
                  <c:v>85.382519608308797</c:v>
                </c:pt>
                <c:pt idx="8">
                  <c:v>72.411397301548007</c:v>
                </c:pt>
                <c:pt idx="9">
                  <c:v>58.7200024763806</c:v>
                </c:pt>
                <c:pt idx="11">
                  <c:v>65.559681217876658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'Scotland Weighted'!$Q$17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Weighted'!$R$17:$AF$17</c:f>
              <c:numCache>
                <c:formatCode>General</c:formatCode>
                <c:ptCount val="15"/>
                <c:pt idx="0">
                  <c:v>93.456621630228696</c:v>
                </c:pt>
                <c:pt idx="2">
                  <c:v>75.185297983863279</c:v>
                </c:pt>
                <c:pt idx="4">
                  <c:v>72.674006002589181</c:v>
                </c:pt>
                <c:pt idx="6">
                  <c:v>65.694749139802198</c:v>
                </c:pt>
                <c:pt idx="7">
                  <c:v>71.381469945022417</c:v>
                </c:pt>
                <c:pt idx="8">
                  <c:v>69.511237946580181</c:v>
                </c:pt>
                <c:pt idx="11">
                  <c:v>28.608236942439948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'Scotland Weighted'!$Q$18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Weighted'!$R$18:$AF$18</c:f>
              <c:numCache>
                <c:formatCode>General</c:formatCode>
                <c:ptCount val="15"/>
                <c:pt idx="0">
                  <c:v>93.747399253013427</c:v>
                </c:pt>
                <c:pt idx="6">
                  <c:v>80.657606927469558</c:v>
                </c:pt>
                <c:pt idx="7">
                  <c:v>67.819767991071402</c:v>
                </c:pt>
                <c:pt idx="11">
                  <c:v>29.877413379218101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'Scotland Weighted'!$Q$19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Weighted'!$R$19:$AF$19</c:f>
              <c:numCache>
                <c:formatCode>General</c:formatCode>
                <c:ptCount val="15"/>
                <c:pt idx="6">
                  <c:v>68.394681081240819</c:v>
                </c:pt>
                <c:pt idx="7">
                  <c:v>77.191616878743702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'Scotland Weighted'!$Q$20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Weighted'!$R$20:$AF$20</c:f>
              <c:numCache>
                <c:formatCode>General</c:formatCode>
                <c:ptCount val="15"/>
                <c:pt idx="6">
                  <c:v>69.636028061122602</c:v>
                </c:pt>
                <c:pt idx="7">
                  <c:v>66.771136706680394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'Scotland Weighted'!$Q$21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Weighted'!$R$21:$AF$21</c:f>
              <c:numCache>
                <c:formatCode>General</c:formatCode>
                <c:ptCount val="15"/>
                <c:pt idx="6">
                  <c:v>78.479802305967979</c:v>
                </c:pt>
              </c:numCache>
            </c:numRef>
          </c:val>
          <c:smooth val="0"/>
        </c:ser>
        <c:ser>
          <c:idx val="10"/>
          <c:order val="10"/>
          <c:tx>
            <c:strRef>
              <c:f>'Scotland Weighted'!$Q$22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Weighted'!$R$22:$AF$22</c:f>
              <c:numCache>
                <c:formatCode>General</c:formatCode>
                <c:ptCount val="15"/>
                <c:pt idx="6">
                  <c:v>69.148922598580384</c:v>
                </c:pt>
              </c:numCache>
            </c:numRef>
          </c:val>
          <c:smooth val="0"/>
        </c:ser>
        <c:ser>
          <c:idx val="11"/>
          <c:order val="11"/>
          <c:tx>
            <c:strRef>
              <c:f>'Scotland Weighted'!$Q$23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Weighted'!$R$23:$AF$23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2"/>
          <c:order val="12"/>
          <c:tx>
            <c:strRef>
              <c:f>'Scotland Weighted'!$Q$24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Weighted'!$R$24:$AF$24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'Scotland Weighted'!$Q$25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Weighted'!$R$25:$AF$25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'Scotland Weighted'!$Q$26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Weighted'!$R$26:$AF$26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'Scotland Weighted'!$Q$27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Weighted'!$R$27:$AF$27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'Scotland Weighted'!$Q$28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Weighted'!$R$28:$AF$28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'Scotland Weighted'!$Q$29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Weighted'!$R$29:$AF$29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'Scotland Weighted'!$Q$30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Weighted'!$R$30:$AF$30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'Scotland Weighted'!$Q$31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Weighted'!$R$31:$AF$31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0"/>
          <c:order val="20"/>
          <c:tx>
            <c:strRef>
              <c:f>'Scotland Weighted'!$Q$32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Weighted'!$R$32:$AF$32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1"/>
          <c:order val="21"/>
          <c:tx>
            <c:strRef>
              <c:f>'Scotland Weighted'!$Q$33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Weighted'!$R$33:$AF$33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'Scotland Weighted'!$Q$34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Weighted'!$R$34:$AF$34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'Scotland Weighted'!$Q$35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Weighted'!$R$35:$AF$35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'Scotland Weighted'!$Q$36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Weighted'!$R$36:$AF$36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'Scotland Weighted'!$Q$37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Weighted'!$R$37:$AF$37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'Scotland Weighted'!$Q$38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'Scotland Weighted'!$R$8:$AF$8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Weighted'!$R$38:$AF$38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954880"/>
        <c:axId val="167758848"/>
      </c:lineChart>
      <c:catAx>
        <c:axId val="166954880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77588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7758848"/>
        <c:scaling>
          <c:orientation val="minMax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6954880"/>
        <c:crosses val="autoZero"/>
        <c:crossBetween val="between"/>
        <c:majorUnit val="2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6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100">
                <a:latin typeface="+mn-lt"/>
              </a:defRPr>
            </a:pPr>
            <a:r>
              <a:rPr lang="en-GB" sz="1100" b="1" i="0" baseline="0">
                <a:latin typeface="+mn-lt"/>
              </a:rPr>
              <a:t>Median - Ibuprofen &amp; naproxen as a percentage of all NSAIDs (DDDs)</a:t>
            </a:r>
          </a:p>
          <a:p>
            <a:pPr algn="ctr">
              <a:defRPr sz="1100">
                <a:latin typeface="+mn-lt"/>
              </a:defRPr>
            </a:pPr>
            <a:r>
              <a:rPr lang="en-GB" sz="1100" b="1" i="0" baseline="0">
                <a:latin typeface="+mn-lt"/>
              </a:rPr>
              <a:t>October 2015 - December 2015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7655932983157792E-2"/>
          <c:y val="0.11540163480132924"/>
          <c:w val="0.88384890098069391"/>
          <c:h val="0.6656134953222876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'Scotland &amp; Savings 15_16'!$BJ$7:$BJ$21</c:f>
              <c:strCache>
                <c:ptCount val="15"/>
                <c:pt idx="0">
                  <c:v>ORKNEY</c:v>
                </c:pt>
                <c:pt idx="1">
                  <c:v>WI</c:v>
                </c:pt>
                <c:pt idx="2">
                  <c:v>SHETLAND</c:v>
                </c:pt>
                <c:pt idx="3">
                  <c:v>HIGHLAND</c:v>
                </c:pt>
                <c:pt idx="4">
                  <c:v>TAYSIDE</c:v>
                </c:pt>
                <c:pt idx="5">
                  <c:v>GGC</c:v>
                </c:pt>
                <c:pt idx="6">
                  <c:v>BORDERS</c:v>
                </c:pt>
                <c:pt idx="7">
                  <c:v>FV</c:v>
                </c:pt>
                <c:pt idx="8">
                  <c:v>LANARKSHIRE</c:v>
                </c:pt>
                <c:pt idx="9">
                  <c:v>FIFE</c:v>
                </c:pt>
                <c:pt idx="10">
                  <c:v>D&amp;G</c:v>
                </c:pt>
                <c:pt idx="11">
                  <c:v>GRAMPIAN</c:v>
                </c:pt>
                <c:pt idx="12">
                  <c:v>LOTHIAN</c:v>
                </c:pt>
                <c:pt idx="13">
                  <c:v>A&amp;A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15_16'!$BK$7:$BK$21</c:f>
              <c:numCache>
                <c:formatCode>0.00%</c:formatCode>
                <c:ptCount val="15"/>
                <c:pt idx="0">
                  <c:v>0.803687353934043</c:v>
                </c:pt>
                <c:pt idx="1">
                  <c:v>0.80152917971317295</c:v>
                </c:pt>
                <c:pt idx="2">
                  <c:v>0.79107274239615943</c:v>
                </c:pt>
                <c:pt idx="3">
                  <c:v>0.75834865107694061</c:v>
                </c:pt>
                <c:pt idx="4">
                  <c:v>0.7555335702626621</c:v>
                </c:pt>
                <c:pt idx="5">
                  <c:v>0.75419625172580862</c:v>
                </c:pt>
                <c:pt idx="6">
                  <c:v>0.74026798276537098</c:v>
                </c:pt>
                <c:pt idx="7">
                  <c:v>0.72599049510574964</c:v>
                </c:pt>
                <c:pt idx="8">
                  <c:v>0.710496121933481</c:v>
                </c:pt>
                <c:pt idx="9">
                  <c:v>0.7031100972223987</c:v>
                </c:pt>
                <c:pt idx="10">
                  <c:v>0.62175615331901368</c:v>
                </c:pt>
                <c:pt idx="11">
                  <c:v>0.603265587045135</c:v>
                </c:pt>
                <c:pt idx="12">
                  <c:v>0.56374724518335961</c:v>
                </c:pt>
                <c:pt idx="13">
                  <c:v>0.55696057865031601</c:v>
                </c:pt>
                <c:pt idx="14">
                  <c:v>0.70829267546525743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8052608"/>
        <c:axId val="168054144"/>
      </c:barChart>
      <c:lineChart>
        <c:grouping val="standard"/>
        <c:varyColors val="0"/>
        <c:ser>
          <c:idx val="1"/>
          <c:order val="1"/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15_16'!$BJ$7:$BJ$21</c:f>
              <c:strCache>
                <c:ptCount val="15"/>
                <c:pt idx="0">
                  <c:v>ORKNEY</c:v>
                </c:pt>
                <c:pt idx="1">
                  <c:v>WI</c:v>
                </c:pt>
                <c:pt idx="2">
                  <c:v>SHETLAND</c:v>
                </c:pt>
                <c:pt idx="3">
                  <c:v>HIGHLAND</c:v>
                </c:pt>
                <c:pt idx="4">
                  <c:v>TAYSIDE</c:v>
                </c:pt>
                <c:pt idx="5">
                  <c:v>GGC</c:v>
                </c:pt>
                <c:pt idx="6">
                  <c:v>BORDERS</c:v>
                </c:pt>
                <c:pt idx="7">
                  <c:v>FV</c:v>
                </c:pt>
                <c:pt idx="8">
                  <c:v>LANARKSHIRE</c:v>
                </c:pt>
                <c:pt idx="9">
                  <c:v>FIFE</c:v>
                </c:pt>
                <c:pt idx="10">
                  <c:v>D&amp;G</c:v>
                </c:pt>
                <c:pt idx="11">
                  <c:v>GRAMPIAN</c:v>
                </c:pt>
                <c:pt idx="12">
                  <c:v>LOTHIAN</c:v>
                </c:pt>
                <c:pt idx="13">
                  <c:v>A&amp;A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15_16'!$BL$7:$BL$21</c:f>
              <c:numCache>
                <c:formatCode>0.00%</c:formatCode>
                <c:ptCount val="15"/>
                <c:pt idx="0">
                  <c:v>0.803687353934043</c:v>
                </c:pt>
                <c:pt idx="1">
                  <c:v>0.80152917971317295</c:v>
                </c:pt>
                <c:pt idx="2">
                  <c:v>0.79107274239615943</c:v>
                </c:pt>
                <c:pt idx="3">
                  <c:v>0.75834865107694061</c:v>
                </c:pt>
                <c:pt idx="4">
                  <c:v>0.7555335702626621</c:v>
                </c:pt>
                <c:pt idx="5">
                  <c:v>0.75419625172580862</c:v>
                </c:pt>
                <c:pt idx="6">
                  <c:v>0.74026798276537098</c:v>
                </c:pt>
                <c:pt idx="7">
                  <c:v>0.72599049510574964</c:v>
                </c:pt>
                <c:pt idx="8">
                  <c:v>0.710496121933481</c:v>
                </c:pt>
                <c:pt idx="9">
                  <c:v>0.7031100972223987</c:v>
                </c:pt>
                <c:pt idx="10">
                  <c:v>0.62175615331901368</c:v>
                </c:pt>
                <c:pt idx="11">
                  <c:v>0.603265587045135</c:v>
                </c:pt>
                <c:pt idx="12">
                  <c:v>0.56374724518335961</c:v>
                </c:pt>
                <c:pt idx="13">
                  <c:v>0.55696057865031601</c:v>
                </c:pt>
                <c:pt idx="14">
                  <c:v>0.70829267546525743</c:v>
                </c:pt>
              </c:numCache>
            </c:numRef>
          </c:val>
          <c:smooth val="0"/>
        </c:ser>
        <c:ser>
          <c:idx val="2"/>
          <c:order val="2"/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'Scotland &amp; Savings 15_16'!$BJ$7:$BJ$21</c:f>
              <c:strCache>
                <c:ptCount val="15"/>
                <c:pt idx="0">
                  <c:v>ORKNEY</c:v>
                </c:pt>
                <c:pt idx="1">
                  <c:v>WI</c:v>
                </c:pt>
                <c:pt idx="2">
                  <c:v>SHETLAND</c:v>
                </c:pt>
                <c:pt idx="3">
                  <c:v>HIGHLAND</c:v>
                </c:pt>
                <c:pt idx="4">
                  <c:v>TAYSIDE</c:v>
                </c:pt>
                <c:pt idx="5">
                  <c:v>GGC</c:v>
                </c:pt>
                <c:pt idx="6">
                  <c:v>BORDERS</c:v>
                </c:pt>
                <c:pt idx="7">
                  <c:v>FV</c:v>
                </c:pt>
                <c:pt idx="8">
                  <c:v>LANARKSHIRE</c:v>
                </c:pt>
                <c:pt idx="9">
                  <c:v>FIFE</c:v>
                </c:pt>
                <c:pt idx="10">
                  <c:v>D&amp;G</c:v>
                </c:pt>
                <c:pt idx="11">
                  <c:v>GRAMPIAN</c:v>
                </c:pt>
                <c:pt idx="12">
                  <c:v>LOTHIAN</c:v>
                </c:pt>
                <c:pt idx="13">
                  <c:v>A&amp;A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15_16'!$BM$7:$BM$21</c:f>
              <c:numCache>
                <c:formatCode>0.00%</c:formatCode>
                <c:ptCount val="15"/>
                <c:pt idx="0">
                  <c:v>0.70829267546525743</c:v>
                </c:pt>
                <c:pt idx="1">
                  <c:v>0.70829267546525743</c:v>
                </c:pt>
                <c:pt idx="2">
                  <c:v>0.70829267546525743</c:v>
                </c:pt>
                <c:pt idx="3">
                  <c:v>0.70829267546525743</c:v>
                </c:pt>
                <c:pt idx="4">
                  <c:v>0.70829267546525743</c:v>
                </c:pt>
                <c:pt idx="5">
                  <c:v>0.70829267546525743</c:v>
                </c:pt>
                <c:pt idx="6">
                  <c:v>0.70829267546525743</c:v>
                </c:pt>
                <c:pt idx="7">
                  <c:v>0.70829267546525743</c:v>
                </c:pt>
                <c:pt idx="8">
                  <c:v>0.70829267546525743</c:v>
                </c:pt>
                <c:pt idx="9">
                  <c:v>0.70829267546525743</c:v>
                </c:pt>
                <c:pt idx="10">
                  <c:v>0.70829267546525743</c:v>
                </c:pt>
                <c:pt idx="11">
                  <c:v>0.70829267546525743</c:v>
                </c:pt>
                <c:pt idx="12">
                  <c:v>0.70829267546525743</c:v>
                </c:pt>
                <c:pt idx="13">
                  <c:v>0.70829267546525743</c:v>
                </c:pt>
                <c:pt idx="14">
                  <c:v>0.70829267546525743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8052608"/>
        <c:axId val="168054144"/>
      </c:lineChart>
      <c:catAx>
        <c:axId val="168052608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/>
          <a:lstStyle/>
          <a:p>
            <a:pPr>
              <a:defRPr sz="900">
                <a:latin typeface="+mn-lt"/>
              </a:defRPr>
            </a:pPr>
            <a:endParaRPr lang="en-US"/>
          </a:p>
        </c:txPr>
        <c:crossAx val="168054144"/>
        <c:crosses val="autoZero"/>
        <c:auto val="1"/>
        <c:lblAlgn val="ctr"/>
        <c:lblOffset val="100"/>
        <c:noMultiLvlLbl val="0"/>
      </c:catAx>
      <c:valAx>
        <c:axId val="16805414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 b="0">
                    <a:latin typeface="+mn-lt"/>
                  </a:rPr>
                  <a:t>Median Percentage</a:t>
                </a:r>
                <a:r>
                  <a:rPr lang="en-GB" b="0" baseline="0">
                    <a:latin typeface="+mn-lt"/>
                  </a:rPr>
                  <a:t> Ibuprofen and Naproxen</a:t>
                </a:r>
                <a:endParaRPr lang="en-GB" b="0">
                  <a:latin typeface="+mn-lt"/>
                </a:endParaRP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+mn-lt"/>
              </a:defRPr>
            </a:pPr>
            <a:endParaRPr lang="en-US"/>
          </a:p>
        </c:txPr>
        <c:crossAx val="1680526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High Strength Corticosteroid inhalers as a percentage of all corticosteroid inhalers (items)</a:t>
            </a:r>
          </a:p>
          <a:p>
            <a:pPr>
              <a:defRPr sz="11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GB" sz="1100" b="1" i="0" u="none" strike="noStrike" baseline="0">
                <a:solidFill>
                  <a:srgbClr val="000000"/>
                </a:solidFill>
                <a:latin typeface="+mn-lt"/>
                <a:cs typeface="Arial"/>
              </a:rPr>
              <a:t>October 2015 - December 2015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0200726160181789"/>
          <c:y val="0.17138769810156021"/>
          <c:w val="0.87297061869224835"/>
          <c:h val="0.6202158255298189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Scotland!$BG$7:$BG$21</c:f>
              <c:strCache>
                <c:ptCount val="15"/>
                <c:pt idx="0">
                  <c:v>ORKNEY</c:v>
                </c:pt>
                <c:pt idx="1">
                  <c:v>HIGHLAND</c:v>
                </c:pt>
                <c:pt idx="2">
                  <c:v>WI</c:v>
                </c:pt>
                <c:pt idx="3">
                  <c:v>GRAMPIAN</c:v>
                </c:pt>
                <c:pt idx="4">
                  <c:v>FIFE</c:v>
                </c:pt>
                <c:pt idx="5">
                  <c:v>LOTHIAN</c:v>
                </c:pt>
                <c:pt idx="6">
                  <c:v>A&amp;A</c:v>
                </c:pt>
                <c:pt idx="7">
                  <c:v>FV</c:v>
                </c:pt>
                <c:pt idx="8">
                  <c:v>LANARKSHIRE</c:v>
                </c:pt>
                <c:pt idx="9">
                  <c:v>TAYSIDE</c:v>
                </c:pt>
                <c:pt idx="10">
                  <c:v>BORDERS</c:v>
                </c:pt>
                <c:pt idx="11">
                  <c:v>GGC</c:v>
                </c:pt>
                <c:pt idx="12">
                  <c:v>SHETLAND</c:v>
                </c:pt>
                <c:pt idx="13">
                  <c:v>D&amp;G</c:v>
                </c:pt>
                <c:pt idx="14">
                  <c:v>SCOTLAND</c:v>
                </c:pt>
              </c:strCache>
            </c:strRef>
          </c:cat>
          <c:val>
            <c:numRef>
              <c:f>Scotland!$BH$7:$BH$21</c:f>
              <c:numCache>
                <c:formatCode>0.00%</c:formatCode>
                <c:ptCount val="15"/>
                <c:pt idx="0">
                  <c:v>0.42500000000000032</c:v>
                </c:pt>
                <c:pt idx="1">
                  <c:v>0.42282790309106494</c:v>
                </c:pt>
                <c:pt idx="2">
                  <c:v>0.39622641509434536</c:v>
                </c:pt>
                <c:pt idx="3">
                  <c:v>0.38825757575757874</c:v>
                </c:pt>
                <c:pt idx="4">
                  <c:v>0.38527006182841445</c:v>
                </c:pt>
                <c:pt idx="5">
                  <c:v>0.37419778296382838</c:v>
                </c:pt>
                <c:pt idx="6">
                  <c:v>0.35512630014858798</c:v>
                </c:pt>
                <c:pt idx="7">
                  <c:v>0.33026343970871752</c:v>
                </c:pt>
                <c:pt idx="8">
                  <c:v>0.32975871313673111</c:v>
                </c:pt>
                <c:pt idx="9">
                  <c:v>0.30726342347464836</c:v>
                </c:pt>
                <c:pt idx="10">
                  <c:v>0.30303030303030298</c:v>
                </c:pt>
                <c:pt idx="11">
                  <c:v>0.29833093458377802</c:v>
                </c:pt>
                <c:pt idx="12">
                  <c:v>0.26445075757575781</c:v>
                </c:pt>
                <c:pt idx="13">
                  <c:v>0.21020612841133648</c:v>
                </c:pt>
                <c:pt idx="14">
                  <c:v>0.33399605079758432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4830848"/>
        <c:axId val="104832384"/>
      </c:barChart>
      <c:lineChart>
        <c:grouping val="standard"/>
        <c:varyColors val="0"/>
        <c:ser>
          <c:idx val="1"/>
          <c:order val="1"/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Scotland!$BG$7:$BG$21</c:f>
              <c:strCache>
                <c:ptCount val="15"/>
                <c:pt idx="0">
                  <c:v>ORKNEY</c:v>
                </c:pt>
                <c:pt idx="1">
                  <c:v>HIGHLAND</c:v>
                </c:pt>
                <c:pt idx="2">
                  <c:v>WI</c:v>
                </c:pt>
                <c:pt idx="3">
                  <c:v>GRAMPIAN</c:v>
                </c:pt>
                <c:pt idx="4">
                  <c:v>FIFE</c:v>
                </c:pt>
                <c:pt idx="5">
                  <c:v>LOTHIAN</c:v>
                </c:pt>
                <c:pt idx="6">
                  <c:v>A&amp;A</c:v>
                </c:pt>
                <c:pt idx="7">
                  <c:v>FV</c:v>
                </c:pt>
                <c:pt idx="8">
                  <c:v>LANARKSHIRE</c:v>
                </c:pt>
                <c:pt idx="9">
                  <c:v>TAYSIDE</c:v>
                </c:pt>
                <c:pt idx="10">
                  <c:v>BORDERS</c:v>
                </c:pt>
                <c:pt idx="11">
                  <c:v>GGC</c:v>
                </c:pt>
                <c:pt idx="12">
                  <c:v>SHETLAND</c:v>
                </c:pt>
                <c:pt idx="13">
                  <c:v>D&amp;G</c:v>
                </c:pt>
                <c:pt idx="14">
                  <c:v>SCOTLAND</c:v>
                </c:pt>
              </c:strCache>
            </c:strRef>
          </c:cat>
          <c:val>
            <c:numRef>
              <c:f>Scotland!$BI$7:$BI$21</c:f>
              <c:numCache>
                <c:formatCode>0.00%</c:formatCode>
                <c:ptCount val="15"/>
                <c:pt idx="0">
                  <c:v>0.42500000000000032</c:v>
                </c:pt>
                <c:pt idx="1">
                  <c:v>0.42282790309106494</c:v>
                </c:pt>
                <c:pt idx="2">
                  <c:v>0.39622641509434536</c:v>
                </c:pt>
                <c:pt idx="3">
                  <c:v>0.38825757575757874</c:v>
                </c:pt>
                <c:pt idx="4">
                  <c:v>0.38527006182841445</c:v>
                </c:pt>
                <c:pt idx="5">
                  <c:v>0.37419778296382838</c:v>
                </c:pt>
                <c:pt idx="6">
                  <c:v>0.35512630014858798</c:v>
                </c:pt>
                <c:pt idx="7">
                  <c:v>0.33026343970871752</c:v>
                </c:pt>
                <c:pt idx="8">
                  <c:v>0.32975871313673111</c:v>
                </c:pt>
                <c:pt idx="9">
                  <c:v>0.30726342347464836</c:v>
                </c:pt>
                <c:pt idx="10">
                  <c:v>0.30303030303030298</c:v>
                </c:pt>
                <c:pt idx="11">
                  <c:v>0.29833093458377802</c:v>
                </c:pt>
                <c:pt idx="12">
                  <c:v>0.26445075757575781</c:v>
                </c:pt>
                <c:pt idx="13">
                  <c:v>0.21020612841133648</c:v>
                </c:pt>
                <c:pt idx="14">
                  <c:v>0.33399605079758432</c:v>
                </c:pt>
              </c:numCache>
            </c:numRef>
          </c:val>
          <c:smooth val="0"/>
        </c:ser>
        <c:ser>
          <c:idx val="2"/>
          <c:order val="2"/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Scotland!$BG$7:$BG$21</c:f>
              <c:strCache>
                <c:ptCount val="15"/>
                <c:pt idx="0">
                  <c:v>ORKNEY</c:v>
                </c:pt>
                <c:pt idx="1">
                  <c:v>HIGHLAND</c:v>
                </c:pt>
                <c:pt idx="2">
                  <c:v>WI</c:v>
                </c:pt>
                <c:pt idx="3">
                  <c:v>GRAMPIAN</c:v>
                </c:pt>
                <c:pt idx="4">
                  <c:v>FIFE</c:v>
                </c:pt>
                <c:pt idx="5">
                  <c:v>LOTHIAN</c:v>
                </c:pt>
                <c:pt idx="6">
                  <c:v>A&amp;A</c:v>
                </c:pt>
                <c:pt idx="7">
                  <c:v>FV</c:v>
                </c:pt>
                <c:pt idx="8">
                  <c:v>LANARKSHIRE</c:v>
                </c:pt>
                <c:pt idx="9">
                  <c:v>TAYSIDE</c:v>
                </c:pt>
                <c:pt idx="10">
                  <c:v>BORDERS</c:v>
                </c:pt>
                <c:pt idx="11">
                  <c:v>GGC</c:v>
                </c:pt>
                <c:pt idx="12">
                  <c:v>SHETLAND</c:v>
                </c:pt>
                <c:pt idx="13">
                  <c:v>D&amp;G</c:v>
                </c:pt>
                <c:pt idx="14">
                  <c:v>SCOTLAND</c:v>
                </c:pt>
              </c:strCache>
            </c:strRef>
          </c:cat>
          <c:val>
            <c:numRef>
              <c:f>Scotland!$BJ$7:$BJ$21</c:f>
              <c:numCache>
                <c:formatCode>0.00%</c:formatCode>
                <c:ptCount val="15"/>
                <c:pt idx="0">
                  <c:v>0.33399605079758432</c:v>
                </c:pt>
                <c:pt idx="1">
                  <c:v>0.33399605079758432</c:v>
                </c:pt>
                <c:pt idx="2">
                  <c:v>0.33399605079758432</c:v>
                </c:pt>
                <c:pt idx="3">
                  <c:v>0.33399605079758432</c:v>
                </c:pt>
                <c:pt idx="4">
                  <c:v>0.33399605079758432</c:v>
                </c:pt>
                <c:pt idx="5">
                  <c:v>0.33399605079758432</c:v>
                </c:pt>
                <c:pt idx="6">
                  <c:v>0.33399605079758432</c:v>
                </c:pt>
                <c:pt idx="7">
                  <c:v>0.33399605079758432</c:v>
                </c:pt>
                <c:pt idx="8">
                  <c:v>0.33399605079758432</c:v>
                </c:pt>
                <c:pt idx="9">
                  <c:v>0.33399605079758432</c:v>
                </c:pt>
                <c:pt idx="10">
                  <c:v>0.33399605079758432</c:v>
                </c:pt>
                <c:pt idx="11">
                  <c:v>0.33399605079758432</c:v>
                </c:pt>
                <c:pt idx="12">
                  <c:v>0.33399605079758432</c:v>
                </c:pt>
                <c:pt idx="13">
                  <c:v>0.33399605079758432</c:v>
                </c:pt>
                <c:pt idx="14">
                  <c:v>0.33399605079758432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830848"/>
        <c:axId val="104832384"/>
      </c:lineChart>
      <c:catAx>
        <c:axId val="104830848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04832384"/>
        <c:crosses val="autoZero"/>
        <c:auto val="1"/>
        <c:lblAlgn val="ctr"/>
        <c:lblOffset val="100"/>
        <c:noMultiLvlLbl val="0"/>
      </c:catAx>
      <c:valAx>
        <c:axId val="10483238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+mn-lt"/>
                    <a:ea typeface="Arial"/>
                    <a:cs typeface="Arial"/>
                  </a:defRPr>
                </a:pPr>
                <a:r>
                  <a:rPr lang="en-GB" sz="1000" b="0">
                    <a:latin typeface="+mn-lt"/>
                  </a:rPr>
                  <a:t>Median Percentage High Strength Steriod Inhalers </a:t>
                </a:r>
              </a:p>
            </c:rich>
          </c:tx>
          <c:layout>
            <c:manualLayout>
              <c:xMode val="edge"/>
              <c:yMode val="edge"/>
              <c:x val="7.9331158335981423E-4"/>
              <c:y val="0.10898575730965943"/>
            </c:manualLayout>
          </c:layout>
          <c:overlay val="0"/>
        </c:title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0483084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7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</a:defRPr>
            </a:pPr>
            <a:r>
              <a:rPr lang="en-GB" sz="1100" b="1">
                <a:latin typeface="+mn-lt"/>
              </a:rPr>
              <a:t>Ibuprofen &amp; naproxen as a percentage of all NSAIDs</a:t>
            </a:r>
            <a:r>
              <a:rPr lang="en-GB" sz="1100" b="1" baseline="0">
                <a:latin typeface="+mn-lt"/>
              </a:rPr>
              <a:t> </a:t>
            </a:r>
            <a:r>
              <a:rPr lang="en-GB" sz="1100" b="1">
                <a:latin typeface="+mn-lt"/>
              </a:rPr>
              <a:t>(DDDs)</a:t>
            </a:r>
          </a:p>
          <a:p>
            <a:pPr>
              <a:defRPr sz="1100">
                <a:latin typeface="+mn-lt"/>
              </a:defRPr>
            </a:pPr>
            <a:r>
              <a:rPr lang="en-GB" sz="1100" b="1" baseline="0">
                <a:latin typeface="+mn-lt"/>
              </a:rPr>
              <a:t>October 2015 - December 2015</a:t>
            </a:r>
            <a:endParaRPr lang="en-GB" sz="1100" b="1">
              <a:latin typeface="+mn-lt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590524534687065"/>
          <c:y val="0.14424978726887541"/>
          <c:w val="0.87013536379018663"/>
          <c:h val="0.6497738075138433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'Scotland &amp; Savings 15_16'!$V$10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'Scotland &amp; Savings 15_16'!$W$13:$AK$13</c:f>
                <c:numCache>
                  <c:formatCode>General</c:formatCode>
                  <c:ptCount val="15"/>
                  <c:pt idx="0">
                    <c:v>0.21114743474762629</c:v>
                  </c:pt>
                  <c:pt idx="1">
                    <c:v>0.16255006279574752</c:v>
                  </c:pt>
                  <c:pt idx="2">
                    <c:v>0.20611599159313843</c:v>
                  </c:pt>
                  <c:pt idx="3">
                    <c:v>0.26907050748004546</c:v>
                  </c:pt>
                  <c:pt idx="4">
                    <c:v>0.16505087921436337</c:v>
                  </c:pt>
                  <c:pt idx="5">
                    <c:v>0.24102871730329645</c:v>
                  </c:pt>
                  <c:pt idx="6">
                    <c:v>0.17425019341255479</c:v>
                  </c:pt>
                  <c:pt idx="7">
                    <c:v>0.21509051247917341</c:v>
                  </c:pt>
                  <c:pt idx="8">
                    <c:v>0.22153952799600138</c:v>
                  </c:pt>
                  <c:pt idx="9">
                    <c:v>0.21461161516523491</c:v>
                  </c:pt>
                  <c:pt idx="10">
                    <c:v>0.10872863816502212</c:v>
                  </c:pt>
                  <c:pt idx="11">
                    <c:v>1.9819691546057241E-2</c:v>
                  </c:pt>
                  <c:pt idx="12">
                    <c:v>0.17524843824715503</c:v>
                  </c:pt>
                  <c:pt idx="13">
                    <c:v>9.7942066120114024E-2</c:v>
                  </c:pt>
                  <c:pt idx="14">
                    <c:v>0.27636378971609732</c:v>
                  </c:pt>
                </c:numCache>
              </c:numRef>
            </c:minus>
          </c:errBars>
          <c:cat>
            <c:strRef>
              <c:f>'Scotland &amp; Savings 15_16'!$W$8:$AK$8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15_16'!$W$10:$AK$10</c:f>
              <c:numCache>
                <c:formatCode>0.00%</c:formatCode>
                <c:ptCount val="15"/>
                <c:pt idx="0">
                  <c:v>0.49656391046509452</c:v>
                </c:pt>
                <c:pt idx="1">
                  <c:v>0.62797621194170461</c:v>
                </c:pt>
                <c:pt idx="2">
                  <c:v>0.50400348517247451</c:v>
                </c:pt>
                <c:pt idx="3">
                  <c:v>0.57073405014809453</c:v>
                </c:pt>
                <c:pt idx="4">
                  <c:v>0.65537778006321545</c:v>
                </c:pt>
                <c:pt idx="5">
                  <c:v>0.51444320542716149</c:v>
                </c:pt>
                <c:pt idx="6">
                  <c:v>0.69109322217430824</c:v>
                </c:pt>
                <c:pt idx="7">
                  <c:v>0.68265810195450272</c:v>
                </c:pt>
                <c:pt idx="8">
                  <c:v>0.62912820411201065</c:v>
                </c:pt>
                <c:pt idx="9">
                  <c:v>0.50177406441913874</c:v>
                </c:pt>
                <c:pt idx="10">
                  <c:v>0.75728151349720163</c:v>
                </c:pt>
                <c:pt idx="11">
                  <c:v>0.77843408720196328</c:v>
                </c:pt>
                <c:pt idx="12">
                  <c:v>0.69604329131749365</c:v>
                </c:pt>
                <c:pt idx="13">
                  <c:v>0.71225769402777905</c:v>
                </c:pt>
                <c:pt idx="14">
                  <c:v>0.60145620011995959</c:v>
                </c:pt>
              </c:numCache>
            </c:numRef>
          </c:val>
        </c:ser>
        <c:ser>
          <c:idx val="1"/>
          <c:order val="1"/>
          <c:tx>
            <c:strRef>
              <c:f>'Scotland &amp; Savings 15_16'!$V$11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'Scotland &amp; Savings 15_16'!$W$8:$AK$8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15_16'!$W$11:$AK$11</c:f>
              <c:numCache>
                <c:formatCode>0.00%</c:formatCode>
                <c:ptCount val="15"/>
                <c:pt idx="0">
                  <c:v>6.0396668185221908E-2</c:v>
                </c:pt>
                <c:pt idx="1">
                  <c:v>0.11229177082366697</c:v>
                </c:pt>
                <c:pt idx="2">
                  <c:v>0.11775266814653629</c:v>
                </c:pt>
                <c:pt idx="3">
                  <c:v>0.13237604707430806</c:v>
                </c:pt>
                <c:pt idx="4">
                  <c:v>7.0612715042534122E-2</c:v>
                </c:pt>
                <c:pt idx="5">
                  <c:v>8.8822381617973026E-2</c:v>
                </c:pt>
                <c:pt idx="6">
                  <c:v>6.310302955150239E-2</c:v>
                </c:pt>
                <c:pt idx="7">
                  <c:v>7.5690549122437792E-2</c:v>
                </c:pt>
                <c:pt idx="8">
                  <c:v>8.1367917821470986E-2</c:v>
                </c:pt>
                <c:pt idx="9">
                  <c:v>6.1973180764220759E-2</c:v>
                </c:pt>
                <c:pt idx="10">
                  <c:v>4.6405840436841476E-2</c:v>
                </c:pt>
                <c:pt idx="11">
                  <c:v>1.263865519419616E-2</c:v>
                </c:pt>
                <c:pt idx="12">
                  <c:v>5.9490278945171143E-2</c:v>
                </c:pt>
                <c:pt idx="13">
                  <c:v>8.9271485685393892E-2</c:v>
                </c:pt>
                <c:pt idx="14">
                  <c:v>0.10683647534529762</c:v>
                </c:pt>
              </c:numCache>
            </c:numRef>
          </c:val>
        </c:ser>
        <c:ser>
          <c:idx val="2"/>
          <c:order val="2"/>
          <c:tx>
            <c:strRef>
              <c:f>'Scotland &amp; Savings 15_16'!$V$12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'Scotland &amp; Savings 15_16'!$W$9:$AK$9</c:f>
                <c:numCache>
                  <c:formatCode>General</c:formatCode>
                  <c:ptCount val="15"/>
                  <c:pt idx="0">
                    <c:v>0.18444611847870077</c:v>
                  </c:pt>
                  <c:pt idx="1">
                    <c:v>6.4475143224362541E-2</c:v>
                  </c:pt>
                  <c:pt idx="2">
                    <c:v>0.16957037642530404</c:v>
                  </c:pt>
                  <c:pt idx="3">
                    <c:v>9.4897954273863772E-2</c:v>
                  </c:pt>
                  <c:pt idx="4">
                    <c:v>0.14790114363952284</c:v>
                  </c:pt>
                  <c:pt idx="5">
                    <c:v>0.20350831447804496</c:v>
                  </c:pt>
                  <c:pt idx="6">
                    <c:v>0.16336514456507906</c:v>
                  </c:pt>
                  <c:pt idx="7">
                    <c:v>0.17394822305938251</c:v>
                  </c:pt>
                  <c:pt idx="8">
                    <c:v>0.13839051810348202</c:v>
                  </c:pt>
                  <c:pt idx="9">
                    <c:v>0.23695598162040032</c:v>
                  </c:pt>
                  <c:pt idx="10">
                    <c:v>8.9151646645036248E-2</c:v>
                  </c:pt>
                  <c:pt idx="11">
                    <c:v>4.0001185192271575E-2</c:v>
                  </c:pt>
                  <c:pt idx="12">
                    <c:v>9.6544041920317097E-2</c:v>
                  </c:pt>
                  <c:pt idx="13">
                    <c:v>0.11332182519538395</c:v>
                  </c:pt>
                  <c:pt idx="14">
                    <c:v>0.21430127340264191</c:v>
                  </c:pt>
                </c:numCache>
              </c:numRef>
            </c:plus>
          </c:errBars>
          <c:cat>
            <c:strRef>
              <c:f>'Scotland &amp; Savings 15_16'!$W$8:$AK$8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15_16'!$W$12:$AK$12</c:f>
              <c:numCache>
                <c:formatCode>0.00%</c:formatCode>
                <c:ptCount val="15"/>
                <c:pt idx="0">
                  <c:v>8.0368288313195049E-2</c:v>
                </c:pt>
                <c:pt idx="1">
                  <c:v>7.1147767057568534E-2</c:v>
                </c:pt>
                <c:pt idx="2">
                  <c:v>9.4330692670410068E-2</c:v>
                </c:pt>
                <c:pt idx="3">
                  <c:v>4.7004291245721745E-2</c:v>
                </c:pt>
                <c:pt idx="4">
                  <c:v>6.2282180777237239E-2</c:v>
                </c:pt>
                <c:pt idx="5">
                  <c:v>7.1863429917558341E-2</c:v>
                </c:pt>
                <c:pt idx="6">
                  <c:v>5.3063766056867474E-2</c:v>
                </c:pt>
                <c:pt idx="7">
                  <c:v>6.7703125863677799E-2</c:v>
                </c:pt>
                <c:pt idx="8">
                  <c:v>6.632510084252996E-2</c:v>
                </c:pt>
                <c:pt idx="9">
                  <c:v>9.5997473649378828E-2</c:v>
                </c:pt>
                <c:pt idx="10">
                  <c:v>2.6079918339840056E-2</c:v>
                </c:pt>
                <c:pt idx="11">
                  <c:v>1.4028801600651565E-2</c:v>
                </c:pt>
                <c:pt idx="12">
                  <c:v>5.7342013219598829E-2</c:v>
                </c:pt>
                <c:pt idx="13">
                  <c:v>2.079117126960207E-2</c:v>
                </c:pt>
                <c:pt idx="14">
                  <c:v>7.7406051132101139E-2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68152064"/>
        <c:axId val="167876096"/>
      </c:barChart>
      <c:lineChart>
        <c:grouping val="standard"/>
        <c:varyColors val="0"/>
        <c:ser>
          <c:idx val="3"/>
          <c:order val="3"/>
          <c:tx>
            <c:strRef>
              <c:f>'Scotland &amp; Savings 15_16'!$V$14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'Scotland &amp; Savings 15_16'!$W$8:$AK$8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15_16'!$W$14:$AK$14</c:f>
              <c:numCache>
                <c:formatCode>0.00%</c:formatCode>
                <c:ptCount val="15"/>
                <c:pt idx="0">
                  <c:v>0.55696057865031601</c:v>
                </c:pt>
                <c:pt idx="1">
                  <c:v>0.74026798276537098</c:v>
                </c:pt>
                <c:pt idx="2">
                  <c:v>0.62175615331901368</c:v>
                </c:pt>
                <c:pt idx="3">
                  <c:v>0.7031100972223987</c:v>
                </c:pt>
                <c:pt idx="4">
                  <c:v>0.72599049510574964</c:v>
                </c:pt>
                <c:pt idx="5">
                  <c:v>0.603265587045135</c:v>
                </c:pt>
                <c:pt idx="6">
                  <c:v>0.75419625172580862</c:v>
                </c:pt>
                <c:pt idx="7">
                  <c:v>0.75834865107694061</c:v>
                </c:pt>
                <c:pt idx="8">
                  <c:v>0.710496121933481</c:v>
                </c:pt>
                <c:pt idx="9">
                  <c:v>0.56374724518335961</c:v>
                </c:pt>
                <c:pt idx="10">
                  <c:v>0.803687353934043</c:v>
                </c:pt>
                <c:pt idx="11">
                  <c:v>0.79107274239615943</c:v>
                </c:pt>
                <c:pt idx="12">
                  <c:v>0.7555335702626621</c:v>
                </c:pt>
                <c:pt idx="13">
                  <c:v>0.80152917971317295</c:v>
                </c:pt>
                <c:pt idx="14">
                  <c:v>0.70829267546525743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'Scotland &amp; Savings 15_16'!$V$16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'Scotland &amp; Savings 15_16'!$W$8:$AK$8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15_16'!$W$16:$AK$16</c:f>
              <c:numCache>
                <c:formatCode>General</c:formatCode>
                <c:ptCount val="15"/>
                <c:pt idx="0" formatCode="#,##0.00%">
                  <c:v>0.25127625254919383</c:v>
                </c:pt>
                <c:pt idx="3" formatCode="#,##0.00%">
                  <c:v>0.260608242659154</c:v>
                </c:pt>
                <c:pt idx="5" formatCode="#,##0.00%">
                  <c:v>0.26335086337275443</c:v>
                </c:pt>
                <c:pt idx="6" formatCode="#,##0.00%">
                  <c:v>0.38664503098453601</c:v>
                </c:pt>
                <c:pt idx="7" formatCode="#,##0.00%">
                  <c:v>0.40867456098768262</c:v>
                </c:pt>
                <c:pt idx="8" formatCode="#,##0.00%">
                  <c:v>0.30678836023899075</c:v>
                </c:pt>
                <c:pt idx="9" formatCode="#,##0.00%">
                  <c:v>0.91182369443874756</c:v>
                </c:pt>
                <c:pt idx="11" formatCode="#,##0.00%">
                  <c:v>0.84658040665434464</c:v>
                </c:pt>
                <c:pt idx="12" formatCode="#,##0.00%">
                  <c:v>0.45260971025031899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'Scotland &amp; Savings 15_16'!$V$17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'Scotland &amp; Savings 15_16'!$W$8:$AK$8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15_16'!$W$17:$AK$17</c:f>
              <c:numCache>
                <c:formatCode>General</c:formatCode>
                <c:ptCount val="15"/>
                <c:pt idx="5" formatCode="#,##0.00%">
                  <c:v>0.16536418252345161</c:v>
                </c:pt>
                <c:pt idx="6" formatCode="#,##0.00%">
                  <c:v>0.50682209106266596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'Scotland &amp; Savings 15_16'!$V$18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'Scotland &amp; Savings 15_16'!$W$8:$AK$8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15_16'!$W$18:$AK$18</c:f>
              <c:numCache>
                <c:formatCode>General</c:formatCode>
                <c:ptCount val="15"/>
                <c:pt idx="6" formatCode="#,##0.00%">
                  <c:v>0.50813417786435067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'Scotland &amp; Savings 15_16'!$V$19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15_16'!$W$19:$AK$19</c:f>
              <c:numCache>
                <c:formatCode>General</c:formatCode>
                <c:ptCount val="15"/>
                <c:pt idx="6" formatCode="#,##0.00%">
                  <c:v>0.51643063448011695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'Scotland &amp; Savings 15_16'!$V$20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15_16'!$W$20:$AK$20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9"/>
          <c:order val="9"/>
          <c:tx>
            <c:strRef>
              <c:f>'Scotland &amp; Savings 15_16'!$V$21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15_16'!$W$21:$AK$21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0"/>
          <c:order val="10"/>
          <c:tx>
            <c:strRef>
              <c:f>'Scotland &amp; Savings 15_16'!$V$22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15_16'!$W$22:$AK$22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1"/>
          <c:order val="11"/>
          <c:tx>
            <c:strRef>
              <c:f>'Scotland &amp; Savings 15_16'!$V$23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15_16'!$W$23:$AK$23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2"/>
          <c:order val="12"/>
          <c:tx>
            <c:strRef>
              <c:f>'Scotland &amp; Savings 15_16'!$V$24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15_16'!$W$24:$AK$24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'Scotland &amp; Savings 15_16'!$V$25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15_16'!$W$25:$AK$25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'Scotland &amp; Savings 15_16'!$V$26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15_16'!$W$26:$AK$26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'Scotland &amp; Savings 15_16'!$V$27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15_16'!$W$27:$AK$27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'Scotland &amp; Savings 15_16'!$V$28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15_16'!$W$28:$AK$28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'Scotland &amp; Savings 15_16'!$V$29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15_16'!$W$29:$AK$29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'Scotland &amp; Savings 15_16'!$V$30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15_16'!$W$30:$AK$30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'Scotland &amp; Savings 15_16'!$V$31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15_16'!$W$31:$AK$31</c:f>
              <c:numCache>
                <c:formatCode>General</c:formatCode>
                <c:ptCount val="15"/>
                <c:pt idx="10" formatCode="#,##0.00%">
                  <c:v>0.34146341463414598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'Scotland &amp; Savings 15_16'!$V$32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15_16'!$W$32:$AK$32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1"/>
          <c:order val="21"/>
          <c:tx>
            <c:strRef>
              <c:f>'Scotland &amp; Savings 15_16'!$V$33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15_16'!$W$33:$AK$33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'Scotland &amp; Savings 15_16'!$V$34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15_16'!$W$34:$AK$34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'Scotland &amp; Savings 15_16'!$V$35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15_16'!$W$35:$AK$35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'Scotland &amp; Savings 15_16'!$V$36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15_16'!$W$36:$AK$36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'Scotland &amp; Savings 15_16'!$V$37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'Scotland &amp; Savings 15_16'!$W$8:$AK$8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15_16'!$W$37:$AK$37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'Scotland &amp; Savings 15_16'!$V$38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'Scotland &amp; Savings 15_16'!$W$8:$AK$8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'Scotland &amp; Savings 15_16'!$W$38:$AK$38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8152064"/>
        <c:axId val="167876096"/>
      </c:lineChart>
      <c:catAx>
        <c:axId val="168152064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7876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7876096"/>
        <c:scaling>
          <c:orientation val="minMax"/>
          <c:max val="1"/>
        </c:scaling>
        <c:delete val="0"/>
        <c:axPos val="l"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200" b="0" i="0" u="none" strike="noStrike" kern="1200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GB" sz="1000" b="0" i="0" baseline="0">
                    <a:latin typeface="+mn-lt"/>
                  </a:rPr>
                  <a:t>Percentage Ibuprofen and Naproxen</a:t>
                </a: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200" b="0" i="0" u="none" strike="noStrike" kern="1200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GB"/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8152064"/>
        <c:crosses val="autoZero"/>
        <c:crossBetween val="between"/>
        <c:majorUnit val="0.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7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/>
            </a:pPr>
            <a:r>
              <a:rPr lang="en-GB" sz="1000" b="1"/>
              <a:t>Median</a:t>
            </a:r>
            <a:r>
              <a:rPr lang="en-GB" sz="1000" b="1" baseline="0"/>
              <a:t> % of patients aged 65+ prescribed </a:t>
            </a:r>
            <a:r>
              <a:rPr lang="en-GB" sz="1000" b="1"/>
              <a:t>NSAID and</a:t>
            </a:r>
            <a:r>
              <a:rPr lang="en-GB" sz="1000" b="1" baseline="0"/>
              <a:t> an </a:t>
            </a:r>
            <a:r>
              <a:rPr lang="en-GB" sz="1000" b="1"/>
              <a:t>ACE inhibitor/angiotensin receptor blocker and a diuretic as a percentage of people aged ≥65 years registered with practice</a:t>
            </a:r>
          </a:p>
          <a:p>
            <a:pPr>
              <a:defRPr sz="1000" b="1"/>
            </a:pPr>
            <a:r>
              <a:rPr lang="en-GB" sz="1000" b="1" baseline="0"/>
              <a:t>October - December 2015</a:t>
            </a:r>
            <a:endParaRPr lang="en-GB" sz="1000" b="1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348733579807193"/>
          <c:y val="0.18697446725349723"/>
          <c:w val="0.83288505123432055"/>
          <c:h val="0.623491871862238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Scotland!$BA$6</c:f>
              <c:strCache>
                <c:ptCount val="1"/>
                <c:pt idx="0">
                  <c:v>Median Practice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Scotland!$AZ$7:$AZ$21</c:f>
              <c:strCache>
                <c:ptCount val="15"/>
                <c:pt idx="0">
                  <c:v>WI</c:v>
                </c:pt>
                <c:pt idx="1">
                  <c:v>GGC</c:v>
                </c:pt>
                <c:pt idx="2">
                  <c:v>A&amp;A</c:v>
                </c:pt>
                <c:pt idx="3">
                  <c:v>SHETLAND</c:v>
                </c:pt>
                <c:pt idx="4">
                  <c:v>D&amp;G</c:v>
                </c:pt>
                <c:pt idx="5">
                  <c:v>FIFE</c:v>
                </c:pt>
                <c:pt idx="6">
                  <c:v>GRAMPIAN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TAYSIDE</c:v>
                </c:pt>
                <c:pt idx="11">
                  <c:v>ORKNEY</c:v>
                </c:pt>
                <c:pt idx="12">
                  <c:v>FV</c:v>
                </c:pt>
                <c:pt idx="13">
                  <c:v>BORDERS</c:v>
                </c:pt>
                <c:pt idx="14">
                  <c:v>SCOTLAND</c:v>
                </c:pt>
              </c:strCache>
            </c:strRef>
          </c:cat>
          <c:val>
            <c:numRef>
              <c:f>Scotland!$BA$7:$BA$21</c:f>
              <c:numCache>
                <c:formatCode>0.00%</c:formatCode>
                <c:ptCount val="15"/>
                <c:pt idx="0">
                  <c:v>1.0638297872340276E-2</c:v>
                </c:pt>
                <c:pt idx="1">
                  <c:v>8.9772445989743186E-3</c:v>
                </c:pt>
                <c:pt idx="2">
                  <c:v>8.9171974522293737E-3</c:v>
                </c:pt>
                <c:pt idx="3">
                  <c:v>8.5969086158831226E-3</c:v>
                </c:pt>
                <c:pt idx="4">
                  <c:v>8.1602435595631746E-3</c:v>
                </c:pt>
                <c:pt idx="5">
                  <c:v>7.894065084179596E-3</c:v>
                </c:pt>
                <c:pt idx="6">
                  <c:v>7.3606729758149726E-3</c:v>
                </c:pt>
                <c:pt idx="7">
                  <c:v>6.410256410256443E-3</c:v>
                </c:pt>
                <c:pt idx="8">
                  <c:v>6.2992125984252124E-3</c:v>
                </c:pt>
                <c:pt idx="9">
                  <c:v>5.0774196003619074E-3</c:v>
                </c:pt>
                <c:pt idx="10">
                  <c:v>4.7122768524982634E-3</c:v>
                </c:pt>
                <c:pt idx="11">
                  <c:v>4.5385779122542064E-3</c:v>
                </c:pt>
                <c:pt idx="12">
                  <c:v>4.0009694885491075E-3</c:v>
                </c:pt>
                <c:pt idx="13">
                  <c:v>3.8022813688213231E-3</c:v>
                </c:pt>
                <c:pt idx="14">
                  <c:v>6.5789473684210514E-3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8374656"/>
        <c:axId val="168376192"/>
      </c:barChart>
      <c:lineChart>
        <c:grouping val="standard"/>
        <c:varyColors val="0"/>
        <c:ser>
          <c:idx val="1"/>
          <c:order val="1"/>
          <c:tx>
            <c:strRef>
              <c:f>Scotland!$BB$6</c:f>
              <c:strCache>
                <c:ptCount val="1"/>
                <c:pt idx="0">
                  <c:v>Median Practice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Scotland!$AZ$7:$AZ$21</c:f>
              <c:strCache>
                <c:ptCount val="15"/>
                <c:pt idx="0">
                  <c:v>WI</c:v>
                </c:pt>
                <c:pt idx="1">
                  <c:v>GGC</c:v>
                </c:pt>
                <c:pt idx="2">
                  <c:v>A&amp;A</c:v>
                </c:pt>
                <c:pt idx="3">
                  <c:v>SHETLAND</c:v>
                </c:pt>
                <c:pt idx="4">
                  <c:v>D&amp;G</c:v>
                </c:pt>
                <c:pt idx="5">
                  <c:v>FIFE</c:v>
                </c:pt>
                <c:pt idx="6">
                  <c:v>GRAMPIAN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TAYSIDE</c:v>
                </c:pt>
                <c:pt idx="11">
                  <c:v>ORKNEY</c:v>
                </c:pt>
                <c:pt idx="12">
                  <c:v>FV</c:v>
                </c:pt>
                <c:pt idx="13">
                  <c:v>BORDERS</c:v>
                </c:pt>
                <c:pt idx="14">
                  <c:v>SCOTLAND</c:v>
                </c:pt>
              </c:strCache>
            </c:strRef>
          </c:cat>
          <c:val>
            <c:numRef>
              <c:f>Scotland!$BB$7:$BB$21</c:f>
              <c:numCache>
                <c:formatCode>0.00%</c:formatCode>
                <c:ptCount val="15"/>
                <c:pt idx="0">
                  <c:v>1.0638297872340276E-2</c:v>
                </c:pt>
                <c:pt idx="1">
                  <c:v>8.9772445989743186E-3</c:v>
                </c:pt>
                <c:pt idx="2">
                  <c:v>8.9171974522293737E-3</c:v>
                </c:pt>
                <c:pt idx="3">
                  <c:v>8.5969086158831226E-3</c:v>
                </c:pt>
                <c:pt idx="4">
                  <c:v>8.1602435595631746E-3</c:v>
                </c:pt>
                <c:pt idx="5">
                  <c:v>7.894065084179596E-3</c:v>
                </c:pt>
                <c:pt idx="6">
                  <c:v>7.3606729758149726E-3</c:v>
                </c:pt>
                <c:pt idx="7">
                  <c:v>6.410256410256443E-3</c:v>
                </c:pt>
                <c:pt idx="8">
                  <c:v>6.2992125984252124E-3</c:v>
                </c:pt>
                <c:pt idx="9">
                  <c:v>5.0774196003619074E-3</c:v>
                </c:pt>
                <c:pt idx="10">
                  <c:v>4.7122768524982634E-3</c:v>
                </c:pt>
                <c:pt idx="11">
                  <c:v>4.5385779122542064E-3</c:v>
                </c:pt>
                <c:pt idx="12">
                  <c:v>4.0009694885491075E-3</c:v>
                </c:pt>
                <c:pt idx="13">
                  <c:v>3.8022813688213231E-3</c:v>
                </c:pt>
                <c:pt idx="14">
                  <c:v>6.5789473684210514E-3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Scotland!$BC$6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Scotland!$AZ$7:$AZ$21</c:f>
              <c:strCache>
                <c:ptCount val="15"/>
                <c:pt idx="0">
                  <c:v>WI</c:v>
                </c:pt>
                <c:pt idx="1">
                  <c:v>GGC</c:v>
                </c:pt>
                <c:pt idx="2">
                  <c:v>A&amp;A</c:v>
                </c:pt>
                <c:pt idx="3">
                  <c:v>SHETLAND</c:v>
                </c:pt>
                <c:pt idx="4">
                  <c:v>D&amp;G</c:v>
                </c:pt>
                <c:pt idx="5">
                  <c:v>FIFE</c:v>
                </c:pt>
                <c:pt idx="6">
                  <c:v>GRAMPIAN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TAYSIDE</c:v>
                </c:pt>
                <c:pt idx="11">
                  <c:v>ORKNEY</c:v>
                </c:pt>
                <c:pt idx="12">
                  <c:v>FV</c:v>
                </c:pt>
                <c:pt idx="13">
                  <c:v>BORDERS</c:v>
                </c:pt>
                <c:pt idx="14">
                  <c:v>SCOTLAND</c:v>
                </c:pt>
              </c:strCache>
            </c:strRef>
          </c:cat>
          <c:val>
            <c:numRef>
              <c:f>Scotland!$BC$7:$BC$21</c:f>
              <c:numCache>
                <c:formatCode>0.00%</c:formatCode>
                <c:ptCount val="15"/>
                <c:pt idx="0">
                  <c:v>6.5789473684210514E-3</c:v>
                </c:pt>
                <c:pt idx="1">
                  <c:v>6.5789473684210514E-3</c:v>
                </c:pt>
                <c:pt idx="2">
                  <c:v>6.5789473684210514E-3</c:v>
                </c:pt>
                <c:pt idx="3">
                  <c:v>6.5789473684210514E-3</c:v>
                </c:pt>
                <c:pt idx="4">
                  <c:v>6.5789473684210514E-3</c:v>
                </c:pt>
                <c:pt idx="5">
                  <c:v>6.5789473684210514E-3</c:v>
                </c:pt>
                <c:pt idx="6">
                  <c:v>6.5789473684210514E-3</c:v>
                </c:pt>
                <c:pt idx="7">
                  <c:v>6.5789473684210514E-3</c:v>
                </c:pt>
                <c:pt idx="8">
                  <c:v>6.5789473684210514E-3</c:v>
                </c:pt>
                <c:pt idx="9">
                  <c:v>6.5789473684210514E-3</c:v>
                </c:pt>
                <c:pt idx="10">
                  <c:v>6.5789473684210514E-3</c:v>
                </c:pt>
                <c:pt idx="11">
                  <c:v>6.5789473684210514E-3</c:v>
                </c:pt>
                <c:pt idx="12">
                  <c:v>6.5789473684210514E-3</c:v>
                </c:pt>
                <c:pt idx="13">
                  <c:v>6.5789473684210514E-3</c:v>
                </c:pt>
                <c:pt idx="14">
                  <c:v>6.5789473684210514E-3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8374656"/>
        <c:axId val="168376192"/>
      </c:lineChart>
      <c:catAx>
        <c:axId val="168374656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8376192"/>
        <c:crosses val="autoZero"/>
        <c:auto val="1"/>
        <c:lblAlgn val="ctr"/>
        <c:lblOffset val="100"/>
        <c:noMultiLvlLbl val="0"/>
      </c:catAx>
      <c:valAx>
        <c:axId val="16837619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>
                    <a:latin typeface="+mn-lt"/>
                  </a:rPr>
                  <a:t>Median Percentage</a:t>
                </a:r>
                <a:r>
                  <a:rPr lang="en-GB" baseline="0">
                    <a:latin typeface="+mn-lt"/>
                  </a:rPr>
                  <a:t>  of Patients</a:t>
                </a:r>
                <a:endParaRPr lang="en-GB">
                  <a:latin typeface="+mn-lt"/>
                </a:endParaRPr>
              </a:p>
            </c:rich>
          </c:tx>
          <c:overlay val="0"/>
        </c:title>
        <c:numFmt formatCode="0.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837465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7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>
                <a:latin typeface="+mn-lt"/>
              </a:defRPr>
            </a:pPr>
            <a:r>
              <a:rPr lang="en-GB" sz="1100" b="1">
                <a:latin typeface="+mn-lt"/>
              </a:rPr>
              <a:t>NSAID prescribing to people aged  ≥65 years prescribed an ACE inhibitor/angiotensin receptor blocker and a diuretic</a:t>
            </a:r>
            <a:r>
              <a:rPr lang="en-GB" sz="1100" b="1" baseline="0">
                <a:latin typeface="+mn-lt"/>
              </a:rPr>
              <a:t> </a:t>
            </a:r>
            <a:r>
              <a:rPr lang="en-GB" sz="1100" b="1">
                <a:latin typeface="+mn-lt"/>
              </a:rPr>
              <a:t>as a percentage of people aged  ≥65 years registered with</a:t>
            </a:r>
            <a:r>
              <a:rPr lang="en-GB" sz="1100" b="1" baseline="0">
                <a:latin typeface="+mn-lt"/>
              </a:rPr>
              <a:t> practice</a:t>
            </a:r>
            <a:endParaRPr lang="en-GB" sz="1100" b="1">
              <a:latin typeface="+mn-lt"/>
            </a:endParaRPr>
          </a:p>
          <a:p>
            <a:pPr>
              <a:defRPr sz="1100" b="1">
                <a:latin typeface="+mn-lt"/>
              </a:defRPr>
            </a:pPr>
            <a:r>
              <a:rPr lang="en-GB" sz="1100" b="1" baseline="0">
                <a:latin typeface="+mn-lt"/>
              </a:rPr>
              <a:t>October - December 2015</a:t>
            </a:r>
            <a:endParaRPr lang="en-GB" sz="1100" b="1">
              <a:latin typeface="+mn-lt"/>
            </a:endParaRPr>
          </a:p>
        </c:rich>
      </c:tx>
      <c:layout>
        <c:manualLayout>
          <c:xMode val="edge"/>
          <c:yMode val="edge"/>
          <c:x val="0.14978555333316454"/>
          <c:y val="1.882845498442576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470820568650844"/>
          <c:y val="0.18504467186845991"/>
          <c:w val="0.86133242187170256"/>
          <c:h val="0.6089787021017241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Scotland!$M$10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Scotland!$N$13:$AB$13</c:f>
                <c:numCache>
                  <c:formatCode>General</c:formatCode>
                  <c:ptCount val="15"/>
                  <c:pt idx="0">
                    <c:v>5.1680121944379124E-3</c:v>
                  </c:pt>
                  <c:pt idx="1">
                    <c:v>1.6182755153343489E-3</c:v>
                  </c:pt>
                  <c:pt idx="2">
                    <c:v>4.3250750697540396E-3</c:v>
                  </c:pt>
                  <c:pt idx="3">
                    <c:v>4.6472635242012124E-3</c:v>
                  </c:pt>
                  <c:pt idx="4">
                    <c:v>1.5745079778364751E-3</c:v>
                  </c:pt>
                  <c:pt idx="5">
                    <c:v>4.3859649122806998E-3</c:v>
                  </c:pt>
                  <c:pt idx="6">
                    <c:v>4.9597540801462024E-3</c:v>
                  </c:pt>
                  <c:pt idx="7">
                    <c:v>3.8625233208955416E-3</c:v>
                  </c:pt>
                  <c:pt idx="8">
                    <c:v>3.2281254992394212E-3</c:v>
                  </c:pt>
                  <c:pt idx="9">
                    <c:v>2.897502044925458E-3</c:v>
                  </c:pt>
                  <c:pt idx="10">
                    <c:v>0</c:v>
                  </c:pt>
                  <c:pt idx="11">
                    <c:v>2.2962569234727774E-3</c:v>
                  </c:pt>
                  <c:pt idx="12">
                    <c:v>2.6785220421483812E-3</c:v>
                  </c:pt>
                  <c:pt idx="13">
                    <c:v>1.7336761726663601E-3</c:v>
                  </c:pt>
                  <c:pt idx="14">
                    <c:v>3.674219228413985E-3</c:v>
                  </c:pt>
                </c:numCache>
              </c:numRef>
            </c:minus>
          </c:errBars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Scotland!$N$10:$AB$10</c:f>
              <c:numCache>
                <c:formatCode>0.000%</c:formatCode>
                <c:ptCount val="15"/>
                <c:pt idx="0">
                  <c:v>6.0104721775887104E-3</c:v>
                </c:pt>
                <c:pt idx="1">
                  <c:v>1.6182755153343489E-3</c:v>
                </c:pt>
                <c:pt idx="2">
                  <c:v>4.3250750697540396E-3</c:v>
                </c:pt>
                <c:pt idx="3">
                  <c:v>4.6472635242012124E-3</c:v>
                </c:pt>
                <c:pt idx="4">
                  <c:v>1.5745079778364751E-3</c:v>
                </c:pt>
                <c:pt idx="5">
                  <c:v>4.3859649122806998E-3</c:v>
                </c:pt>
                <c:pt idx="6">
                  <c:v>4.9597540801462024E-3</c:v>
                </c:pt>
                <c:pt idx="7">
                  <c:v>3.8625233208955416E-3</c:v>
                </c:pt>
                <c:pt idx="8">
                  <c:v>3.2281254992394212E-3</c:v>
                </c:pt>
                <c:pt idx="9">
                  <c:v>2.897502044925458E-3</c:v>
                </c:pt>
                <c:pt idx="10">
                  <c:v>0</c:v>
                </c:pt>
                <c:pt idx="11">
                  <c:v>2.2962569234727774E-3</c:v>
                </c:pt>
                <c:pt idx="12">
                  <c:v>2.6785220421483812E-3</c:v>
                </c:pt>
                <c:pt idx="13">
                  <c:v>7.1684587813620575E-3</c:v>
                </c:pt>
                <c:pt idx="14">
                  <c:v>3.674219228413985E-3</c:v>
                </c:pt>
              </c:numCache>
            </c:numRef>
          </c:val>
        </c:ser>
        <c:ser>
          <c:idx val="1"/>
          <c:order val="1"/>
          <c:tx>
            <c:strRef>
              <c:f>Scotland!$M$11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Scotland!$N$11:$AB$11</c:f>
              <c:numCache>
                <c:formatCode>0.000%</c:formatCode>
                <c:ptCount val="15"/>
                <c:pt idx="0">
                  <c:v>2.9067252746406052E-3</c:v>
                </c:pt>
                <c:pt idx="1">
                  <c:v>2.18400585348697E-3</c:v>
                </c:pt>
                <c:pt idx="2">
                  <c:v>3.8351684898090778E-3</c:v>
                </c:pt>
                <c:pt idx="3">
                  <c:v>3.246801559978365E-3</c:v>
                </c:pt>
                <c:pt idx="4">
                  <c:v>2.4264615107126002E-3</c:v>
                </c:pt>
                <c:pt idx="5">
                  <c:v>2.9747080635342303E-3</c:v>
                </c:pt>
                <c:pt idx="6">
                  <c:v>4.017490518828026E-3</c:v>
                </c:pt>
                <c:pt idx="7">
                  <c:v>2.5477330893609088E-3</c:v>
                </c:pt>
                <c:pt idx="8">
                  <c:v>3.0710870991857804E-3</c:v>
                </c:pt>
                <c:pt idx="9">
                  <c:v>2.179917555436498E-3</c:v>
                </c:pt>
                <c:pt idx="10">
                  <c:v>4.5385779122542064E-3</c:v>
                </c:pt>
                <c:pt idx="11">
                  <c:v>6.3006516924103946E-3</c:v>
                </c:pt>
                <c:pt idx="12">
                  <c:v>2.0337548103499252E-3</c:v>
                </c:pt>
                <c:pt idx="13">
                  <c:v>3.4698390909784012E-3</c:v>
                </c:pt>
                <c:pt idx="14">
                  <c:v>2.9047281400071097E-3</c:v>
                </c:pt>
              </c:numCache>
            </c:numRef>
          </c:val>
        </c:ser>
        <c:ser>
          <c:idx val="2"/>
          <c:order val="2"/>
          <c:tx>
            <c:strRef>
              <c:f>Scotland!$M$12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Scotland!$N$9:$AB$9</c:f>
                <c:numCache>
                  <c:formatCode>General</c:formatCode>
                  <c:ptCount val="15"/>
                  <c:pt idx="0">
                    <c:v>1.2577733239436915E-2</c:v>
                  </c:pt>
                  <c:pt idx="1">
                    <c:v>8.9553023405741367E-3</c:v>
                  </c:pt>
                  <c:pt idx="2">
                    <c:v>1.0146478453775061E-2</c:v>
                  </c:pt>
                  <c:pt idx="3">
                    <c:v>8.2029878464219986E-3</c:v>
                  </c:pt>
                  <c:pt idx="4">
                    <c:v>8.2235170256276767E-3</c:v>
                  </c:pt>
                  <c:pt idx="5">
                    <c:v>9.2685491864710513E-3</c:v>
                  </c:pt>
                  <c:pt idx="6">
                    <c:v>1.2077042664791614E-2</c:v>
                  </c:pt>
                  <c:pt idx="7">
                    <c:v>1.0031649233664081E-2</c:v>
                  </c:pt>
                  <c:pt idx="8">
                    <c:v>1.0132352199559802E-2</c:v>
                  </c:pt>
                  <c:pt idx="9">
                    <c:v>8.5075358983091251E-3</c:v>
                  </c:pt>
                  <c:pt idx="10">
                    <c:v>6.1955340006832754E-3</c:v>
                  </c:pt>
                  <c:pt idx="11">
                    <c:v>6.9709817820776E-3</c:v>
                  </c:pt>
                  <c:pt idx="12">
                    <c:v>6.9005886822801525E-3</c:v>
                  </c:pt>
                  <c:pt idx="13">
                    <c:v>7.5211209561096004E-3</c:v>
                  </c:pt>
                  <c:pt idx="14">
                    <c:v>1.0446117965889659E-2</c:v>
                  </c:pt>
                </c:numCache>
              </c:numRef>
            </c:plus>
          </c:errBars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Scotland!$N$12:$AB$12</c:f>
              <c:numCache>
                <c:formatCode>0.000%</c:formatCode>
                <c:ptCount val="15"/>
                <c:pt idx="0">
                  <c:v>5.4784302183173523E-3</c:v>
                </c:pt>
                <c:pt idx="1">
                  <c:v>3.7861957068958375E-3</c:v>
                </c:pt>
                <c:pt idx="2">
                  <c:v>2.9291504793742787E-3</c:v>
                </c:pt>
                <c:pt idx="3">
                  <c:v>2.2218570043029537E-3</c:v>
                </c:pt>
                <c:pt idx="4">
                  <c:v>3.0558831730391868E-3</c:v>
                </c:pt>
                <c:pt idx="5">
                  <c:v>3.2043247274465216E-3</c:v>
                </c:pt>
                <c:pt idx="6">
                  <c:v>4.0338712576997796E-3</c:v>
                </c:pt>
                <c:pt idx="7">
                  <c:v>4.1400330664151663E-3</c:v>
                </c:pt>
                <c:pt idx="8">
                  <c:v>3.6838143671874724E-3</c:v>
                </c:pt>
                <c:pt idx="9">
                  <c:v>3.4917730434361892E-3</c:v>
                </c:pt>
                <c:pt idx="10">
                  <c:v>1.9063375252647864E-3</c:v>
                </c:pt>
                <c:pt idx="11">
                  <c:v>6.73694231579401E-3</c:v>
                </c:pt>
                <c:pt idx="12">
                  <c:v>2.5666376445034993E-3</c:v>
                </c:pt>
                <c:pt idx="13">
                  <c:v>3.5797116063326314E-3</c:v>
                </c:pt>
                <c:pt idx="14">
                  <c:v>4.0593505039193513E-3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68360960"/>
        <c:axId val="138150656"/>
      </c:barChart>
      <c:lineChart>
        <c:grouping val="standard"/>
        <c:varyColors val="0"/>
        <c:ser>
          <c:idx val="3"/>
          <c:order val="3"/>
          <c:tx>
            <c:strRef>
              <c:f>Scotland!$M$14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Scotland!$N$14:$AB$14</c:f>
              <c:numCache>
                <c:formatCode>0.000%</c:formatCode>
                <c:ptCount val="15"/>
                <c:pt idx="0">
                  <c:v>8.9171974522293737E-3</c:v>
                </c:pt>
                <c:pt idx="1">
                  <c:v>3.8022813688213231E-3</c:v>
                </c:pt>
                <c:pt idx="2">
                  <c:v>8.1602435595631746E-3</c:v>
                </c:pt>
                <c:pt idx="3">
                  <c:v>7.894065084179596E-3</c:v>
                </c:pt>
                <c:pt idx="4">
                  <c:v>4.0009694885491075E-3</c:v>
                </c:pt>
                <c:pt idx="5">
                  <c:v>7.3606729758149726E-3</c:v>
                </c:pt>
                <c:pt idx="6">
                  <c:v>8.9772445989743186E-3</c:v>
                </c:pt>
                <c:pt idx="7">
                  <c:v>6.410256410256443E-3</c:v>
                </c:pt>
                <c:pt idx="8">
                  <c:v>6.2992125984252124E-3</c:v>
                </c:pt>
                <c:pt idx="9">
                  <c:v>5.0774196003619074E-3</c:v>
                </c:pt>
                <c:pt idx="10">
                  <c:v>4.5385779122542064E-3</c:v>
                </c:pt>
                <c:pt idx="11">
                  <c:v>8.5969086158831226E-3</c:v>
                </c:pt>
                <c:pt idx="12">
                  <c:v>4.7122768524982634E-3</c:v>
                </c:pt>
                <c:pt idx="13">
                  <c:v>1.0638297872340276E-2</c:v>
                </c:pt>
                <c:pt idx="14">
                  <c:v>6.5789473684210514E-3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Scotland!$M$16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Scotland!$N$16:$AB$16</c:f>
              <c:numCache>
                <c:formatCode>0.00%</c:formatCode>
                <c:ptCount val="15"/>
                <c:pt idx="1">
                  <c:v>1.6722408026756022E-2</c:v>
                </c:pt>
                <c:pt idx="2">
                  <c:v>2.6272577996716104E-2</c:v>
                </c:pt>
                <c:pt idx="3">
                  <c:v>2.0262216924910606E-2</c:v>
                </c:pt>
                <c:pt idx="4">
                  <c:v>1.6666666666666701E-2</c:v>
                </c:pt>
                <c:pt idx="5">
                  <c:v>2.7210884353741478E-2</c:v>
                </c:pt>
                <c:pt idx="6">
                  <c:v>3.6006546644844498E-2</c:v>
                </c:pt>
                <c:pt idx="7">
                  <c:v>2.9629629629629766E-2</c:v>
                </c:pt>
                <c:pt idx="8">
                  <c:v>2.1144278606965414E-2</c:v>
                </c:pt>
                <c:pt idx="9">
                  <c:v>1.8709073900841901E-2</c:v>
                </c:pt>
                <c:pt idx="12">
                  <c:v>1.5544041450777205E-2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Scotland!$M$17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Scotland!$N$17:$AB$17</c:f>
              <c:numCache>
                <c:formatCode>General</c:formatCode>
                <c:ptCount val="15"/>
                <c:pt idx="2" formatCode="0.00%">
                  <c:v>2.6490066225165611E-2</c:v>
                </c:pt>
                <c:pt idx="4" formatCode="0.00%">
                  <c:v>1.8372703412073501E-2</c:v>
                </c:pt>
                <c:pt idx="6" formatCode="0.00%">
                  <c:v>2.6894865525672662E-2</c:v>
                </c:pt>
                <c:pt idx="7" formatCode="0.00%">
                  <c:v>2.12355212355212E-2</c:v>
                </c:pt>
                <c:pt idx="9" formatCode="0.00%">
                  <c:v>2.3411371237458199E-2</c:v>
                </c:pt>
                <c:pt idx="12" formatCode="0.00%">
                  <c:v>1.4208389715832307E-2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Scotland!$M$18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Scotland!$N$18:$AB$18</c:f>
              <c:numCache>
                <c:formatCode>General</c:formatCode>
                <c:ptCount val="15"/>
                <c:pt idx="6" formatCode="0.00%">
                  <c:v>2.723735408560346E-2</c:v>
                </c:pt>
                <c:pt idx="7" formatCode="0.00%">
                  <c:v>2.8673835125448195E-2</c:v>
                </c:pt>
                <c:pt idx="12" formatCode="0.00%">
                  <c:v>1.8934081346423715E-2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Scotland!$M$19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Scotland!$N$19:$AB$19</c:f>
              <c:numCache>
                <c:formatCode>General</c:formatCode>
                <c:ptCount val="15"/>
                <c:pt idx="6" formatCode="0.00%">
                  <c:v>2.6706231454005899E-2</c:v>
                </c:pt>
                <c:pt idx="7" formatCode="0.00%">
                  <c:v>2.4986118822876296E-2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Scotland!$M$20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Scotland!$N$20:$AB$20</c:f>
              <c:numCache>
                <c:formatCode>General</c:formatCode>
                <c:ptCount val="15"/>
                <c:pt idx="6" formatCode="0.00%">
                  <c:v>3.125E-2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Scotland!$M$21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Scotland!$N$21:$AB$21</c:f>
              <c:numCache>
                <c:formatCode>General</c:formatCode>
                <c:ptCount val="15"/>
                <c:pt idx="6" formatCode="0.00%">
                  <c:v>3.0651340996168612E-2</c:v>
                </c:pt>
              </c:numCache>
            </c:numRef>
          </c:val>
          <c:smooth val="0"/>
        </c:ser>
        <c:ser>
          <c:idx val="10"/>
          <c:order val="10"/>
          <c:tx>
            <c:strRef>
              <c:f>Scotland!$M$22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Scotland!$N$22:$AB$22</c:f>
              <c:numCache>
                <c:formatCode>General</c:formatCode>
                <c:ptCount val="15"/>
                <c:pt idx="6" formatCode="0.00%">
                  <c:v>3.3925686591276302E-2</c:v>
                </c:pt>
              </c:numCache>
            </c:numRef>
          </c:val>
          <c:smooth val="0"/>
        </c:ser>
        <c:ser>
          <c:idx val="11"/>
          <c:order val="11"/>
          <c:tx>
            <c:strRef>
              <c:f>Scotland!$M$23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Scotland!$N$23:$AB$23</c:f>
              <c:numCache>
                <c:formatCode>General</c:formatCode>
                <c:ptCount val="15"/>
                <c:pt idx="6" formatCode="0.00%">
                  <c:v>3.3742331288343599E-2</c:v>
                </c:pt>
              </c:numCache>
            </c:numRef>
          </c:val>
          <c:smooth val="0"/>
        </c:ser>
        <c:ser>
          <c:idx val="12"/>
          <c:order val="12"/>
          <c:tx>
            <c:strRef>
              <c:f>Scotland!$M$24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Scotland!$N$24:$AB$24</c:f>
              <c:numCache>
                <c:formatCode>General</c:formatCode>
                <c:ptCount val="15"/>
                <c:pt idx="6" formatCode="0.00%">
                  <c:v>2.9411764705882398E-2</c:v>
                </c:pt>
              </c:numCache>
            </c:numRef>
          </c:val>
          <c:smooth val="0"/>
        </c:ser>
        <c:ser>
          <c:idx val="13"/>
          <c:order val="13"/>
          <c:tx>
            <c:strRef>
              <c:f>Scotland!$M$25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Scotland!$N$25:$AB$25</c:f>
              <c:numCache>
                <c:formatCode>General</c:formatCode>
                <c:ptCount val="15"/>
                <c:pt idx="6" formatCode="0.00%">
                  <c:v>2.6119402985074799E-2</c:v>
                </c:pt>
              </c:numCache>
            </c:numRef>
          </c:val>
          <c:smooth val="0"/>
        </c:ser>
        <c:ser>
          <c:idx val="14"/>
          <c:order val="14"/>
          <c:tx>
            <c:strRef>
              <c:f>Scotland!$M$26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Scotland!$N$26:$AB$26</c:f>
              <c:numCache>
                <c:formatCode>General</c:formatCode>
                <c:ptCount val="15"/>
                <c:pt idx="6" formatCode="0.00%">
                  <c:v>3.1496062992126005E-2</c:v>
                </c:pt>
              </c:numCache>
            </c:numRef>
          </c:val>
          <c:smooth val="0"/>
        </c:ser>
        <c:ser>
          <c:idx val="15"/>
          <c:order val="15"/>
          <c:tx>
            <c:strRef>
              <c:f>Scotland!$M$27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Scotland!$N$27:$AB$27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Scotland!$M$28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Scotland!$N$28:$AB$28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Scotland!$M$29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Scotland!$N$29:$AB$29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Scotland!$M$30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Scotland!$N$30:$AB$30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Scotland!$M$35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Scotland!$N$35:$AB$35</c:f>
              <c:numCache>
                <c:formatCode>General</c:formatCode>
                <c:ptCount val="15"/>
                <c:pt idx="0" formatCode="0.00%">
                  <c:v>4.20168067226891E-2</c:v>
                </c:pt>
                <c:pt idx="3" formatCode="0.00%">
                  <c:v>3.5928143712575002E-2</c:v>
                </c:pt>
                <c:pt idx="5" formatCode="0.00%">
                  <c:v>3.3093525179856101E-2</c:v>
                </c:pt>
                <c:pt idx="7" formatCode="0.00%">
                  <c:v>3.4802784222737797E-2</c:v>
                </c:pt>
                <c:pt idx="8" formatCode="0.00%">
                  <c:v>3.7037037037037056E-2</c:v>
                </c:pt>
                <c:pt idx="9" formatCode="0.00%">
                  <c:v>3.1198686371100189E-2</c:v>
                </c:pt>
                <c:pt idx="12" formatCode="0.00%">
                  <c:v>2.2292993630573413E-2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Scotland!$M$36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Scotland!$N$36:$AB$36</c:f>
              <c:numCache>
                <c:formatCode>General</c:formatCode>
                <c:ptCount val="15"/>
                <c:pt idx="0" formatCode="0.00%">
                  <c:v>4.1736227045075673E-2</c:v>
                </c:pt>
                <c:pt idx="7" formatCode="0.00%">
                  <c:v>3.3333333333333298E-2</c:v>
                </c:pt>
              </c:numCache>
            </c:numRef>
          </c:val>
          <c:smooth val="0"/>
        </c:ser>
        <c:ser>
          <c:idx val="21"/>
          <c:order val="21"/>
          <c:tx>
            <c:strRef>
              <c:f>Scotland!$M$37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Scotland!$N$37:$AB$37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Scotland!$M$38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Scotland!$N$38:$AB$38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Scotland!$M$39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Scotland!$N$39:$AB$39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Scotland!$M$40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Scotland!$N$40:$AB$40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Scotland!$M$41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Scotland!$N$41:$AB$41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Scotland!$M$42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Scotland!$N$42:$AB$42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7"/>
          <c:order val="27"/>
          <c:tx>
            <c:strRef>
              <c:f>Scotland!$M$43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Scotland!$N$43:$AB$43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8"/>
          <c:order val="28"/>
          <c:tx>
            <c:strRef>
              <c:f>Scotland!$M$44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Scotland!$N$44:$AB$44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9"/>
          <c:order val="29"/>
          <c:tx>
            <c:strRef>
              <c:f>Scotland!$M$45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Scotland!$N$45:$AB$45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0"/>
          <c:order val="30"/>
          <c:tx>
            <c:strRef>
              <c:f>Scotland!$M$46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Scotland!$N$46:$AB$46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1"/>
          <c:order val="31"/>
          <c:tx>
            <c:strRef>
              <c:f>Scotland!$M$47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Scotland!$N$47:$AB$47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2"/>
          <c:order val="32"/>
          <c:tx>
            <c:strRef>
              <c:f>Scotland!$M$48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Scotland!$N$48:$AB$48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3"/>
          <c:order val="33"/>
          <c:tx>
            <c:strRef>
              <c:f>Scotland!$M$49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Scotland!$N$49:$AB$49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4"/>
          <c:order val="34"/>
          <c:tx>
            <c:strRef>
              <c:f>Scotland!$M$50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Scotland!$N$50:$AB$50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5"/>
          <c:order val="35"/>
          <c:tx>
            <c:strRef>
              <c:f>Scotland!$M$51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Scotland!$N$51:$AB$51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6"/>
          <c:order val="36"/>
          <c:tx>
            <c:strRef>
              <c:f>Scotland!$M$52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Scotland!$N$52:$AB$52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7"/>
          <c:order val="37"/>
          <c:tx>
            <c:strRef>
              <c:f>Scotland!$M$53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Scotland!$N$53:$AB$53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8"/>
          <c:order val="38"/>
          <c:tx>
            <c:strRef>
              <c:f>Scotland!$M$54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Scotland!$N$54:$AB$54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9"/>
          <c:order val="39"/>
          <c:tx>
            <c:strRef>
              <c:f>Scotland!$M$55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Scotland!$N$55:$AB$55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0"/>
          <c:order val="40"/>
          <c:tx>
            <c:strRef>
              <c:f>Scotland!$M$56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Scotland!$N$56:$AB$56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1"/>
          <c:order val="41"/>
          <c:tx>
            <c:strRef>
              <c:f>Scotland!$M$57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Scotland!$N$57:$AB$57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2"/>
          <c:order val="42"/>
          <c:tx>
            <c:strRef>
              <c:f>Scotland!$M$58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Scotland!$N$58:$AB$58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3"/>
          <c:order val="43"/>
          <c:tx>
            <c:strRef>
              <c:f>Scotland!$M$59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Scotland!$N$59:$AB$59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4"/>
          <c:order val="44"/>
          <c:tx>
            <c:strRef>
              <c:f>Scotland!$M$60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Scotland!$N$60:$AB$60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5"/>
          <c:order val="45"/>
          <c:tx>
            <c:strRef>
              <c:f>Scotland!$M$61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Scotland!$N$61:$AB$61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6"/>
          <c:order val="46"/>
          <c:tx>
            <c:strRef>
              <c:f>Scotland!$M$62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Scotland!$N$62:$AB$62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7"/>
          <c:order val="47"/>
          <c:tx>
            <c:strRef>
              <c:f>Scotland!$M$63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Scotland!$N$63:$AB$63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8"/>
          <c:order val="48"/>
          <c:tx>
            <c:strRef>
              <c:f>Scotland!$M$64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Scotland!$N$64:$AB$64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9"/>
          <c:order val="49"/>
          <c:spPr>
            <a:ln w="28575">
              <a:noFill/>
            </a:ln>
          </c:spPr>
          <c:cat>
            <c:strRef>
              <c:f>Scotland!$N$8:$AB$8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'Outliers (HB) Pivot'!$H$5</c:f>
              <c:numCache>
                <c:formatCode>General</c:formatCode>
                <c:ptCount val="1"/>
                <c:pt idx="0">
                  <c:v>2.2292993630573413E-2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8360960"/>
        <c:axId val="138150656"/>
      </c:lineChart>
      <c:catAx>
        <c:axId val="168360960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381506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815065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 sz="1000">
                    <a:latin typeface="+mn-lt"/>
                  </a:rPr>
                  <a:t>Percentage</a:t>
                </a:r>
                <a:r>
                  <a:rPr lang="en-GB" sz="1000" baseline="0">
                    <a:latin typeface="+mn-lt"/>
                  </a:rPr>
                  <a:t> of Patients</a:t>
                </a:r>
                <a:endParaRPr lang="en-GB" sz="1000">
                  <a:latin typeface="+mn-lt"/>
                </a:endParaRPr>
              </a:p>
            </c:rich>
          </c:tx>
          <c:overlay val="0"/>
        </c:title>
        <c:numFmt formatCode="0.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836096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7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>
                <a:latin typeface="+mn-lt"/>
              </a:defRPr>
            </a:pPr>
            <a:r>
              <a:rPr lang="en-GB" sz="1100" b="1">
                <a:latin typeface="+mn-lt"/>
              </a:rPr>
              <a:t>Median % of patients aged 75 or older prescribed NSAID without gastroprotection</a:t>
            </a:r>
          </a:p>
          <a:p>
            <a:pPr>
              <a:defRPr sz="1100" b="1">
                <a:latin typeface="+mn-lt"/>
              </a:defRPr>
            </a:pPr>
            <a:r>
              <a:rPr lang="en-GB" sz="1100" b="1">
                <a:latin typeface="+mn-lt"/>
              </a:rPr>
              <a:t>October - December 2015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16863146793486"/>
          <c:y val="0.14832513123359581"/>
          <c:w val="0.8346860539700276"/>
          <c:h val="0.642967265068025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Scotland!$BC$6</c:f>
              <c:strCache>
                <c:ptCount val="1"/>
                <c:pt idx="0">
                  <c:v>Median Percent Patients aged 75+ prescribed NSAID without gastroprotection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Scotland!$BB$7:$BB$20</c:f>
              <c:strCache>
                <c:ptCount val="14"/>
                <c:pt idx="0">
                  <c:v>WI</c:v>
                </c:pt>
                <c:pt idx="1">
                  <c:v>D&amp;G</c:v>
                </c:pt>
                <c:pt idx="2">
                  <c:v>GRAMPIAN</c:v>
                </c:pt>
                <c:pt idx="3">
                  <c:v>A&amp;A</c:v>
                </c:pt>
                <c:pt idx="4">
                  <c:v>SHETLAND</c:v>
                </c:pt>
                <c:pt idx="5">
                  <c:v>HIGHLAND</c:v>
                </c:pt>
                <c:pt idx="6">
                  <c:v>LANARKSHIRE</c:v>
                </c:pt>
                <c:pt idx="7">
                  <c:v>ORKNEY</c:v>
                </c:pt>
                <c:pt idx="8">
                  <c:v>GGC</c:v>
                </c:pt>
                <c:pt idx="9">
                  <c:v>LOTHIAN</c:v>
                </c:pt>
                <c:pt idx="10">
                  <c:v>FIFE</c:v>
                </c:pt>
                <c:pt idx="11">
                  <c:v>FV</c:v>
                </c:pt>
                <c:pt idx="12">
                  <c:v>TAYSIDE</c:v>
                </c:pt>
                <c:pt idx="13">
                  <c:v>BORDERS</c:v>
                </c:pt>
              </c:strCache>
            </c:strRef>
          </c:cat>
          <c:val>
            <c:numRef>
              <c:f>Scotland!$BC$7:$BC$20</c:f>
              <c:numCache>
                <c:formatCode>#,##0.0000</c:formatCode>
                <c:ptCount val="14"/>
                <c:pt idx="0">
                  <c:v>2.9268292682927015E-2</c:v>
                </c:pt>
                <c:pt idx="1">
                  <c:v>2.1093832645721233E-2</c:v>
                </c:pt>
                <c:pt idx="2">
                  <c:v>1.8796992481203E-2</c:v>
                </c:pt>
                <c:pt idx="3">
                  <c:v>1.8749999999999999E-2</c:v>
                </c:pt>
                <c:pt idx="4">
                  <c:v>1.597131681877445E-2</c:v>
                </c:pt>
                <c:pt idx="5">
                  <c:v>1.5104879160966844E-2</c:v>
                </c:pt>
                <c:pt idx="6">
                  <c:v>1.3944223107569705E-2</c:v>
                </c:pt>
                <c:pt idx="7">
                  <c:v>1.1764705882353009E-2</c:v>
                </c:pt>
                <c:pt idx="8">
                  <c:v>1.1347723212130168E-2</c:v>
                </c:pt>
                <c:pt idx="9">
                  <c:v>9.7632698971008205E-3</c:v>
                </c:pt>
                <c:pt idx="10">
                  <c:v>8.0475080475080566E-3</c:v>
                </c:pt>
                <c:pt idx="11">
                  <c:v>6.4627099963261124E-3</c:v>
                </c:pt>
                <c:pt idx="12">
                  <c:v>6.4331769009841949E-3</c:v>
                </c:pt>
                <c:pt idx="13">
                  <c:v>5.5788005578800599E-3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8189824"/>
        <c:axId val="138191616"/>
      </c:barChart>
      <c:lineChart>
        <c:grouping val="standard"/>
        <c:varyColors val="0"/>
        <c:ser>
          <c:idx val="1"/>
          <c:order val="1"/>
          <c:tx>
            <c:strRef>
              <c:f>Scotland!$BD$6</c:f>
              <c:strCache>
                <c:ptCount val="1"/>
                <c:pt idx="0">
                  <c:v>Median Percent Patients aged 75+ prescribed NSAID without gastroprotection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Scotland!$BB$7:$BB$20</c:f>
              <c:strCache>
                <c:ptCount val="14"/>
                <c:pt idx="0">
                  <c:v>WI</c:v>
                </c:pt>
                <c:pt idx="1">
                  <c:v>D&amp;G</c:v>
                </c:pt>
                <c:pt idx="2">
                  <c:v>GRAMPIAN</c:v>
                </c:pt>
                <c:pt idx="3">
                  <c:v>A&amp;A</c:v>
                </c:pt>
                <c:pt idx="4">
                  <c:v>SHETLAND</c:v>
                </c:pt>
                <c:pt idx="5">
                  <c:v>HIGHLAND</c:v>
                </c:pt>
                <c:pt idx="6">
                  <c:v>LANARKSHIRE</c:v>
                </c:pt>
                <c:pt idx="7">
                  <c:v>ORKNEY</c:v>
                </c:pt>
                <c:pt idx="8">
                  <c:v>GGC</c:v>
                </c:pt>
                <c:pt idx="9">
                  <c:v>LOTHIAN</c:v>
                </c:pt>
                <c:pt idx="10">
                  <c:v>FIFE</c:v>
                </c:pt>
                <c:pt idx="11">
                  <c:v>FV</c:v>
                </c:pt>
                <c:pt idx="12">
                  <c:v>TAYSIDE</c:v>
                </c:pt>
                <c:pt idx="13">
                  <c:v>BORDERS</c:v>
                </c:pt>
              </c:strCache>
            </c:strRef>
          </c:cat>
          <c:val>
            <c:numRef>
              <c:f>Scotland!$BD$7:$BD$20</c:f>
              <c:numCache>
                <c:formatCode>#,##0.0000</c:formatCode>
                <c:ptCount val="14"/>
                <c:pt idx="0">
                  <c:v>2.9268292682927015E-2</c:v>
                </c:pt>
                <c:pt idx="1">
                  <c:v>2.1093832645721233E-2</c:v>
                </c:pt>
                <c:pt idx="2">
                  <c:v>1.8796992481203E-2</c:v>
                </c:pt>
                <c:pt idx="3">
                  <c:v>1.8749999999999999E-2</c:v>
                </c:pt>
                <c:pt idx="4">
                  <c:v>1.597131681877445E-2</c:v>
                </c:pt>
                <c:pt idx="5">
                  <c:v>1.5104879160966844E-2</c:v>
                </c:pt>
                <c:pt idx="6">
                  <c:v>1.3944223107569705E-2</c:v>
                </c:pt>
                <c:pt idx="7">
                  <c:v>1.1764705882353009E-2</c:v>
                </c:pt>
                <c:pt idx="8">
                  <c:v>1.1347723212130168E-2</c:v>
                </c:pt>
                <c:pt idx="9">
                  <c:v>9.7632698971008205E-3</c:v>
                </c:pt>
                <c:pt idx="10">
                  <c:v>8.0475080475080566E-3</c:v>
                </c:pt>
                <c:pt idx="11">
                  <c:v>6.4627099963261124E-3</c:v>
                </c:pt>
                <c:pt idx="12">
                  <c:v>6.4331769009841949E-3</c:v>
                </c:pt>
                <c:pt idx="13">
                  <c:v>5.5788005578800599E-3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Scotland!$BE$6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Scotland!$BB$7:$BB$20</c:f>
              <c:strCache>
                <c:ptCount val="14"/>
                <c:pt idx="0">
                  <c:v>WI</c:v>
                </c:pt>
                <c:pt idx="1">
                  <c:v>D&amp;G</c:v>
                </c:pt>
                <c:pt idx="2">
                  <c:v>GRAMPIAN</c:v>
                </c:pt>
                <c:pt idx="3">
                  <c:v>A&amp;A</c:v>
                </c:pt>
                <c:pt idx="4">
                  <c:v>SHETLAND</c:v>
                </c:pt>
                <c:pt idx="5">
                  <c:v>HIGHLAND</c:v>
                </c:pt>
                <c:pt idx="6">
                  <c:v>LANARKSHIRE</c:v>
                </c:pt>
                <c:pt idx="7">
                  <c:v>ORKNEY</c:v>
                </c:pt>
                <c:pt idx="8">
                  <c:v>GGC</c:v>
                </c:pt>
                <c:pt idx="9">
                  <c:v>LOTHIAN</c:v>
                </c:pt>
                <c:pt idx="10">
                  <c:v>FIFE</c:v>
                </c:pt>
                <c:pt idx="11">
                  <c:v>FV</c:v>
                </c:pt>
                <c:pt idx="12">
                  <c:v>TAYSIDE</c:v>
                </c:pt>
                <c:pt idx="13">
                  <c:v>BORDERS</c:v>
                </c:pt>
              </c:strCache>
            </c:strRef>
          </c:cat>
          <c:val>
            <c:numRef>
              <c:f>Scotland!$BE$7:$BE$20</c:f>
              <c:numCache>
                <c:formatCode>#,##0.0000</c:formatCode>
                <c:ptCount val="14"/>
                <c:pt idx="0">
                  <c:v>1.1614417525495049E-2</c:v>
                </c:pt>
                <c:pt idx="1">
                  <c:v>1.1614417525495049E-2</c:v>
                </c:pt>
                <c:pt idx="2">
                  <c:v>1.1614417525495049E-2</c:v>
                </c:pt>
                <c:pt idx="3">
                  <c:v>1.1614417525495049E-2</c:v>
                </c:pt>
                <c:pt idx="4">
                  <c:v>1.1614417525495049E-2</c:v>
                </c:pt>
                <c:pt idx="5">
                  <c:v>1.1614417525495049E-2</c:v>
                </c:pt>
                <c:pt idx="6">
                  <c:v>1.1614417525495049E-2</c:v>
                </c:pt>
                <c:pt idx="7">
                  <c:v>1.1614417525495049E-2</c:v>
                </c:pt>
                <c:pt idx="8">
                  <c:v>1.1614417525495049E-2</c:v>
                </c:pt>
                <c:pt idx="9">
                  <c:v>1.1614417525495049E-2</c:v>
                </c:pt>
                <c:pt idx="10">
                  <c:v>1.1614417525495049E-2</c:v>
                </c:pt>
                <c:pt idx="11">
                  <c:v>1.1614417525495049E-2</c:v>
                </c:pt>
                <c:pt idx="12">
                  <c:v>1.1614417525495049E-2</c:v>
                </c:pt>
                <c:pt idx="13">
                  <c:v>1.1614417525495049E-2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189824"/>
        <c:axId val="138191616"/>
      </c:lineChart>
      <c:catAx>
        <c:axId val="138189824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38191616"/>
        <c:crosses val="autoZero"/>
        <c:auto val="1"/>
        <c:lblAlgn val="ctr"/>
        <c:lblOffset val="100"/>
        <c:noMultiLvlLbl val="0"/>
      </c:catAx>
      <c:valAx>
        <c:axId val="13819161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 b="0">
                    <a:latin typeface="+mn-lt"/>
                  </a:defRPr>
                </a:pPr>
                <a:r>
                  <a:rPr lang="en-GB" sz="1000" b="0">
                    <a:latin typeface="+mn-lt"/>
                  </a:rPr>
                  <a:t>Median Percentage of Patients</a:t>
                </a:r>
              </a:p>
            </c:rich>
          </c:tx>
          <c:layout>
            <c:manualLayout>
              <c:xMode val="edge"/>
              <c:yMode val="edge"/>
              <c:x val="3.8081401562539362E-3"/>
              <c:y val="0.30011701662292212"/>
            </c:manualLayout>
          </c:layout>
          <c:overlay val="0"/>
        </c:title>
        <c:numFmt formatCode="0.0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3818982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7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>
                <a:latin typeface="+mn-lt"/>
              </a:defRPr>
            </a:pPr>
            <a:r>
              <a:rPr lang="en-GB" sz="1100" b="1">
                <a:latin typeface="+mn-lt"/>
              </a:rPr>
              <a:t>NSAID prescribing to people aged 75+ without gastroprotection as a percentage of patients 75+ in the</a:t>
            </a:r>
            <a:r>
              <a:rPr lang="en-GB" sz="1100" b="1" baseline="0">
                <a:latin typeface="+mn-lt"/>
              </a:rPr>
              <a:t> practice</a:t>
            </a:r>
            <a:r>
              <a:rPr lang="en-GB" sz="1100" b="1">
                <a:latin typeface="+mn-lt"/>
              </a:rPr>
              <a:t> </a:t>
            </a:r>
          </a:p>
          <a:p>
            <a:pPr>
              <a:defRPr sz="1100" b="1">
                <a:latin typeface="+mn-lt"/>
              </a:defRPr>
            </a:pPr>
            <a:r>
              <a:rPr lang="en-GB" sz="1100" b="1">
                <a:latin typeface="+mn-lt"/>
              </a:rPr>
              <a:t>October - December 2015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8984771573604066E-2"/>
          <c:y val="0.14424978726887541"/>
          <c:w val="0.88705583756346396"/>
          <c:h val="0.6497738075138473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Scotland!$O$10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Scotland!$P$13:$AD$13</c:f>
                <c:numCache>
                  <c:formatCode>General</c:formatCode>
                  <c:ptCount val="15"/>
                  <c:pt idx="0">
                    <c:v>9.7519247219846061E-3</c:v>
                  </c:pt>
                  <c:pt idx="1">
                    <c:v>3.4042577848856811E-3</c:v>
                  </c:pt>
                  <c:pt idx="2">
                    <c:v>1.4786944134770226E-2</c:v>
                  </c:pt>
                  <c:pt idx="3">
                    <c:v>4.4957297095924512E-3</c:v>
                  </c:pt>
                  <c:pt idx="4">
                    <c:v>3.0594344745012401E-3</c:v>
                  </c:pt>
                  <c:pt idx="5">
                    <c:v>1.13052415210689E-2</c:v>
                  </c:pt>
                  <c:pt idx="6">
                    <c:v>5.6831645842309424E-3</c:v>
                  </c:pt>
                  <c:pt idx="7">
                    <c:v>7.0314777032935913E-3</c:v>
                  </c:pt>
                  <c:pt idx="8">
                    <c:v>7.5232042948158674E-3</c:v>
                  </c:pt>
                  <c:pt idx="9">
                    <c:v>5.0500061736017034E-3</c:v>
                  </c:pt>
                  <c:pt idx="10">
                    <c:v>2.6990553306342788E-3</c:v>
                  </c:pt>
                  <c:pt idx="11">
                    <c:v>6.3006419025571575E-3</c:v>
                  </c:pt>
                  <c:pt idx="12">
                    <c:v>4.1432036732219034E-3</c:v>
                  </c:pt>
                  <c:pt idx="13">
                    <c:v>1.5082956259426801E-2</c:v>
                  </c:pt>
                  <c:pt idx="14">
                    <c:v>5.619301211362151E-3</c:v>
                  </c:pt>
                </c:numCache>
              </c:numRef>
            </c:minus>
          </c:errBars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Scotland!$P$10:$AD$10</c:f>
              <c:numCache>
                <c:formatCode>0.00%</c:formatCode>
                <c:ptCount val="15"/>
                <c:pt idx="0">
                  <c:v>9.7519247219846061E-3</c:v>
                </c:pt>
                <c:pt idx="1">
                  <c:v>3.4042577848856811E-3</c:v>
                </c:pt>
                <c:pt idx="2">
                  <c:v>1.4786944134770226E-2</c:v>
                </c:pt>
                <c:pt idx="3">
                  <c:v>4.4957297095924512E-3</c:v>
                </c:pt>
                <c:pt idx="4">
                  <c:v>3.0594344745012401E-3</c:v>
                </c:pt>
                <c:pt idx="5">
                  <c:v>1.13052415210689E-2</c:v>
                </c:pt>
                <c:pt idx="6">
                  <c:v>5.6831645842309424E-3</c:v>
                </c:pt>
                <c:pt idx="7">
                  <c:v>7.0314777032935913E-3</c:v>
                </c:pt>
                <c:pt idx="8">
                  <c:v>7.5232042948158674E-3</c:v>
                </c:pt>
                <c:pt idx="9">
                  <c:v>5.0500061736017034E-3</c:v>
                </c:pt>
                <c:pt idx="10">
                  <c:v>2.6990553306342788E-3</c:v>
                </c:pt>
                <c:pt idx="11">
                  <c:v>6.3006419025571575E-3</c:v>
                </c:pt>
                <c:pt idx="12">
                  <c:v>4.1432036732219034E-3</c:v>
                </c:pt>
                <c:pt idx="13">
                  <c:v>1.5082956259426801E-2</c:v>
                </c:pt>
                <c:pt idx="14">
                  <c:v>5.619301211362151E-3</c:v>
                </c:pt>
              </c:numCache>
            </c:numRef>
          </c:val>
        </c:ser>
        <c:ser>
          <c:idx val="1"/>
          <c:order val="1"/>
          <c:tx>
            <c:strRef>
              <c:f>Scotland!$O$11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Scotland!$P$11:$AD$11</c:f>
              <c:numCache>
                <c:formatCode>0.00%</c:formatCode>
                <c:ptCount val="15"/>
                <c:pt idx="0">
                  <c:v>8.9980752780153966E-3</c:v>
                </c:pt>
                <c:pt idx="1">
                  <c:v>2.1745427729944096E-3</c:v>
                </c:pt>
                <c:pt idx="2">
                  <c:v>6.3068885109507323E-3</c:v>
                </c:pt>
                <c:pt idx="3">
                  <c:v>3.5517783379156592E-3</c:v>
                </c:pt>
                <c:pt idx="4">
                  <c:v>3.4032755218248792E-3</c:v>
                </c:pt>
                <c:pt idx="5">
                  <c:v>7.491750960134172E-3</c:v>
                </c:pt>
                <c:pt idx="6">
                  <c:v>5.6645586278990445E-3</c:v>
                </c:pt>
                <c:pt idx="7">
                  <c:v>8.0734014576732266E-3</c:v>
                </c:pt>
                <c:pt idx="8">
                  <c:v>6.4210188127538934E-3</c:v>
                </c:pt>
                <c:pt idx="9">
                  <c:v>4.7132637234992203E-3</c:v>
                </c:pt>
                <c:pt idx="10">
                  <c:v>9.0656505517187676E-3</c:v>
                </c:pt>
                <c:pt idx="11">
                  <c:v>9.6706749162174341E-3</c:v>
                </c:pt>
                <c:pt idx="12">
                  <c:v>2.2899732277622781E-3</c:v>
                </c:pt>
                <c:pt idx="13">
                  <c:v>1.4185336423499896E-2</c:v>
                </c:pt>
                <c:pt idx="14">
                  <c:v>5.9951163141329514E-3</c:v>
                </c:pt>
              </c:numCache>
            </c:numRef>
          </c:val>
        </c:ser>
        <c:ser>
          <c:idx val="2"/>
          <c:order val="2"/>
          <c:tx>
            <c:strRef>
              <c:f>Scotland!$O$12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Scotland!$P$9:$AD$9</c:f>
                <c:numCache>
                  <c:formatCode>General</c:formatCode>
                  <c:ptCount val="15"/>
                  <c:pt idx="0">
                    <c:v>3.2377789479261856E-2</c:v>
                  </c:pt>
                  <c:pt idx="1">
                    <c:v>1.0313086120735252E-2</c:v>
                  </c:pt>
                  <c:pt idx="2">
                    <c:v>2.144357984691345E-2</c:v>
                  </c:pt>
                  <c:pt idx="3">
                    <c:v>1.3964833485639963E-2</c:v>
                  </c:pt>
                  <c:pt idx="4">
                    <c:v>1.284419621150777E-2</c:v>
                  </c:pt>
                  <c:pt idx="5">
                    <c:v>2.173261390887285E-2</c:v>
                  </c:pt>
                  <c:pt idx="6">
                    <c:v>1.9689245857744793E-2</c:v>
                  </c:pt>
                  <c:pt idx="7">
                    <c:v>2.9298750805513942E-2</c:v>
                  </c:pt>
                  <c:pt idx="8">
                    <c:v>1.9577661808187267E-2</c:v>
                  </c:pt>
                  <c:pt idx="9">
                    <c:v>1.5584605811872983E-2</c:v>
                  </c:pt>
                  <c:pt idx="10">
                    <c:v>2.8138164560337037E-2</c:v>
                  </c:pt>
                  <c:pt idx="11">
                    <c:v>1.073201903866498E-2</c:v>
                  </c:pt>
                  <c:pt idx="12">
                    <c:v>1.5388455359732571E-2</c:v>
                  </c:pt>
                  <c:pt idx="13">
                    <c:v>3.9173318419848925E-2</c:v>
                  </c:pt>
                  <c:pt idx="14">
                    <c:v>2.3271346124452259E-2</c:v>
                  </c:pt>
                </c:numCache>
              </c:numRef>
            </c:plus>
          </c:errBars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Scotland!$P$12:$AD$12</c:f>
              <c:numCache>
                <c:formatCode>0.00%</c:formatCode>
                <c:ptCount val="15"/>
                <c:pt idx="0">
                  <c:v>1.2587117708159061E-2</c:v>
                </c:pt>
                <c:pt idx="1">
                  <c:v>4.7008479741624514E-3</c:v>
                </c:pt>
                <c:pt idx="2">
                  <c:v>7.9888313869914424E-3</c:v>
                </c:pt>
                <c:pt idx="3">
                  <c:v>5.7581106525109744E-3</c:v>
                </c:pt>
                <c:pt idx="4">
                  <c:v>5.1595219525135804E-3</c:v>
                </c:pt>
                <c:pt idx="5">
                  <c:v>6.9966583124478742E-3</c:v>
                </c:pt>
                <c:pt idx="6">
                  <c:v>7.4616052772641748E-3</c:v>
                </c:pt>
                <c:pt idx="7">
                  <c:v>1.145909907933608E-2</c:v>
                </c:pt>
                <c:pt idx="8">
                  <c:v>6.6307557260375499E-3</c:v>
                </c:pt>
                <c:pt idx="9">
                  <c:v>5.676473484416242E-3</c:v>
                </c:pt>
                <c:pt idx="10">
                  <c:v>1.3668558128738765E-2</c:v>
                </c:pt>
                <c:pt idx="11">
                  <c:v>1.2666742882718077E-2</c:v>
                </c:pt>
                <c:pt idx="12">
                  <c:v>7.9689970120593832E-3</c:v>
                </c:pt>
                <c:pt idx="13">
                  <c:v>1.193020918973251E-2</c:v>
                </c:pt>
                <c:pt idx="14">
                  <c:v>9.5191144355017548E-3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67215488"/>
        <c:axId val="167217024"/>
      </c:barChart>
      <c:lineChart>
        <c:grouping val="standard"/>
        <c:varyColors val="0"/>
        <c:ser>
          <c:idx val="3"/>
          <c:order val="3"/>
          <c:tx>
            <c:strRef>
              <c:f>Scotland!$O$14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Scotland!$P$14:$AD$14</c:f>
              <c:numCache>
                <c:formatCode>0.00%</c:formatCode>
                <c:ptCount val="15"/>
                <c:pt idx="0">
                  <c:v>1.8749999999999999E-2</c:v>
                </c:pt>
                <c:pt idx="1">
                  <c:v>5.5788005578800599E-3</c:v>
                </c:pt>
                <c:pt idx="2">
                  <c:v>2.1093832645721233E-2</c:v>
                </c:pt>
                <c:pt idx="3">
                  <c:v>8.0475080475080566E-3</c:v>
                </c:pt>
                <c:pt idx="4">
                  <c:v>6.4627099963261124E-3</c:v>
                </c:pt>
                <c:pt idx="5">
                  <c:v>1.8796992481203E-2</c:v>
                </c:pt>
                <c:pt idx="6">
                  <c:v>1.1347723212130168E-2</c:v>
                </c:pt>
                <c:pt idx="7">
                  <c:v>1.5104879160966844E-2</c:v>
                </c:pt>
                <c:pt idx="8">
                  <c:v>1.3944223107569705E-2</c:v>
                </c:pt>
                <c:pt idx="9">
                  <c:v>9.7632698971008205E-3</c:v>
                </c:pt>
                <c:pt idx="10">
                  <c:v>1.1764705882353009E-2</c:v>
                </c:pt>
                <c:pt idx="11">
                  <c:v>1.597131681877445E-2</c:v>
                </c:pt>
                <c:pt idx="12">
                  <c:v>6.4331769009841949E-3</c:v>
                </c:pt>
                <c:pt idx="13">
                  <c:v>2.9268292682927015E-2</c:v>
                </c:pt>
                <c:pt idx="14">
                  <c:v>1.1614417525495049E-2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Scotland!$O$16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Scotland!$P$16:$AD$16</c:f>
              <c:numCache>
                <c:formatCode>General</c:formatCode>
                <c:ptCount val="15"/>
                <c:pt idx="0" formatCode="0.00%">
                  <c:v>6.8965517241379309E-2</c:v>
                </c:pt>
                <c:pt idx="2" formatCode="0.00%">
                  <c:v>5.6637168141592885E-2</c:v>
                </c:pt>
                <c:pt idx="3" formatCode="0.00%">
                  <c:v>3.0470914127424212E-2</c:v>
                </c:pt>
                <c:pt idx="4" formatCode="0.00%">
                  <c:v>2.8169014084506998E-2</c:v>
                </c:pt>
                <c:pt idx="5" formatCode="0.00%">
                  <c:v>5.6451612903225833E-2</c:v>
                </c:pt>
                <c:pt idx="6" formatCode="0.00%">
                  <c:v>4.0000000000000022E-2</c:v>
                </c:pt>
                <c:pt idx="7" formatCode="0.00%">
                  <c:v>7.0175438596491196E-2</c:v>
                </c:pt>
                <c:pt idx="8" formatCode="0.00%">
                  <c:v>5.7692307692307723E-2</c:v>
                </c:pt>
                <c:pt idx="9" formatCode="0.00%">
                  <c:v>3.6144578313252997E-2</c:v>
                </c:pt>
                <c:pt idx="12" formatCode="0.00%">
                  <c:v>4.2253521126760597E-2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Scotland!$O$17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Scotland!$P$17:$AD$17</c:f>
              <c:numCache>
                <c:formatCode>General</c:formatCode>
                <c:ptCount val="15"/>
                <c:pt idx="2" formatCode="0.00%">
                  <c:v>5.1643192488262345E-2</c:v>
                </c:pt>
                <c:pt idx="3" formatCode="0.00%">
                  <c:v>3.3536585365853702E-2</c:v>
                </c:pt>
                <c:pt idx="4" formatCode="0.00%">
                  <c:v>3.0674846625767235E-2</c:v>
                </c:pt>
                <c:pt idx="6" formatCode="0.00%">
                  <c:v>4.3165467625899304E-2</c:v>
                </c:pt>
                <c:pt idx="9" formatCode="0.00%">
                  <c:v>3.5502958579881699E-2</c:v>
                </c:pt>
                <c:pt idx="12" formatCode="0.00%">
                  <c:v>3.2258064516129267E-2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Scotland!$O$18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Scotland!$P$18:$AD$18</c:f>
              <c:numCache>
                <c:formatCode>General</c:formatCode>
                <c:ptCount val="15"/>
                <c:pt idx="4" formatCode="0.00%">
                  <c:v>3.0075187969925157E-2</c:v>
                </c:pt>
                <c:pt idx="6" formatCode="0.00%">
                  <c:v>4.0816326530612533E-2</c:v>
                </c:pt>
                <c:pt idx="9" formatCode="0.00%">
                  <c:v>4.5307443365695803E-2</c:v>
                </c:pt>
                <c:pt idx="12" formatCode="0.00%">
                  <c:v>4.1509433962264176E-2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Scotland!$O$19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Scotland!$P$19:$AD$19</c:f>
              <c:numCache>
                <c:formatCode>General</c:formatCode>
                <c:ptCount val="15"/>
                <c:pt idx="6" formatCode="0.00%">
                  <c:v>3.9548022598870115E-2</c:v>
                </c:pt>
                <c:pt idx="9" formatCode="0.00%">
                  <c:v>4.6218487394957986E-2</c:v>
                </c:pt>
                <c:pt idx="12" formatCode="0.00%">
                  <c:v>3.1531531531531501E-2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Scotland!$O$20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Scotland!$P$20:$AD$20</c:f>
              <c:numCache>
                <c:formatCode>General</c:formatCode>
                <c:ptCount val="15"/>
                <c:pt idx="6" formatCode="0.00%">
                  <c:v>4.3478260869565202E-2</c:v>
                </c:pt>
                <c:pt idx="9" formatCode="0.00%">
                  <c:v>3.4671532846715591E-2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Scotland!$O$21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Scotland!$P$21:$AD$21</c:f>
              <c:numCache>
                <c:formatCode>General</c:formatCode>
                <c:ptCount val="15"/>
                <c:pt idx="6" formatCode="0.00%">
                  <c:v>3.9370078740157501E-2</c:v>
                </c:pt>
              </c:numCache>
            </c:numRef>
          </c:val>
          <c:smooth val="0"/>
        </c:ser>
        <c:ser>
          <c:idx val="10"/>
          <c:order val="10"/>
          <c:tx>
            <c:strRef>
              <c:f>Scotland!$O$22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Scotland!$P$22:$AD$22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1"/>
          <c:order val="11"/>
          <c:tx>
            <c:strRef>
              <c:f>Scotland!$O$23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Scotland!$P$23:$AD$23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2"/>
          <c:order val="12"/>
          <c:tx>
            <c:strRef>
              <c:f>Scotland!$O$24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Scotland!$P$24:$AD$24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Scotland!$O$25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Scotland!$P$25:$AD$25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Scotland!$O$26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Scotland!$P$26:$AD$26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Scotland!$O$27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Scotland!$P$27:$AD$27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Scotland!$O$28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Scotland!$P$28:$AD$28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Scotland!$O$29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Scotland!$P$29:$AD$29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Scotland!$O$30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Scotland!$P$30:$AD$30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Scotland!$O$31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Scotland!$P$31:$AD$31</c:f>
              <c:numCache>
                <c:formatCode>0.00%</c:formatCode>
                <c:ptCount val="15"/>
                <c:pt idx="1">
                  <c:v>3.3057851239669402E-2</c:v>
                </c:pt>
                <c:pt idx="2" formatCode="#,##0.00%">
                  <c:v>7.7868852459016424E-2</c:v>
                </c:pt>
                <c:pt idx="3" formatCode="#,##0.00%">
                  <c:v>4.3165467625899304E-2</c:v>
                </c:pt>
                <c:pt idx="5" formatCode="#,##0.00%">
                  <c:v>7.6923076923076913E-2</c:v>
                </c:pt>
                <c:pt idx="6" formatCode="#,##0.00%">
                  <c:v>5.8333333333333917E-2</c:v>
                </c:pt>
                <c:pt idx="8" formatCode="#,##0.00%">
                  <c:v>6.0606060606060601E-2</c:v>
                </c:pt>
                <c:pt idx="9" formatCode="#,##0.00%">
                  <c:v>6.4000000000000112E-2</c:v>
                </c:pt>
                <c:pt idx="13" formatCode="#,##0.00%">
                  <c:v>0.125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Scotland!$O$32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Scotland!$P$32:$AD$32</c:f>
              <c:numCache>
                <c:formatCode>General</c:formatCode>
                <c:ptCount val="15"/>
                <c:pt idx="2" formatCode="#,##0.00%">
                  <c:v>7.3446327683615809E-2</c:v>
                </c:pt>
                <c:pt idx="5" formatCode="#,##0.00%">
                  <c:v>0.108108108108108</c:v>
                </c:pt>
                <c:pt idx="6" formatCode="#,##0.00%">
                  <c:v>0.10389610389610412</c:v>
                </c:pt>
                <c:pt idx="9" formatCode="#,##0.00%">
                  <c:v>5.6179775280898667E-2</c:v>
                </c:pt>
              </c:numCache>
            </c:numRef>
          </c:val>
          <c:smooth val="0"/>
        </c:ser>
        <c:ser>
          <c:idx val="21"/>
          <c:order val="21"/>
          <c:tx>
            <c:strRef>
              <c:f>Scotland!$O$33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Scotland!$P$33:$AD$33</c:f>
              <c:numCache>
                <c:formatCode>General</c:formatCode>
                <c:ptCount val="15"/>
                <c:pt idx="6" formatCode="#,##0.00%">
                  <c:v>5.9040590405904099E-2</c:v>
                </c:pt>
              </c:numCache>
            </c:numRef>
          </c:val>
          <c:smooth val="0"/>
        </c:ser>
        <c:ser>
          <c:idx val="22"/>
          <c:order val="22"/>
          <c:tx>
            <c:strRef>
              <c:f>Scotland!$O$34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Scotland!$P$34:$AD$34</c:f>
              <c:numCache>
                <c:formatCode>General</c:formatCode>
                <c:ptCount val="15"/>
                <c:pt idx="6" formatCode="#,##0.00%">
                  <c:v>6.8965517241379309E-2</c:v>
                </c:pt>
              </c:numCache>
            </c:numRef>
          </c:val>
          <c:smooth val="0"/>
        </c:ser>
        <c:ser>
          <c:idx val="23"/>
          <c:order val="23"/>
          <c:tx>
            <c:strRef>
              <c:f>Scotland!$O$35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Scotland!$P$35:$AD$35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Scotland!$O$36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Scotland!$P$36:$AD$36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Scotland!$O$37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Scotland!$P$37:$AD$37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Scotland!$O$38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Scotland!$P$38:$AD$38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215488"/>
        <c:axId val="167217024"/>
      </c:lineChart>
      <c:catAx>
        <c:axId val="167215488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72170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721702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00" b="0">
                    <a:latin typeface="+mn-lt"/>
                  </a:defRPr>
                </a:pPr>
                <a:r>
                  <a:rPr lang="en-GB" sz="1000" b="0">
                    <a:latin typeface="+mn-lt"/>
                  </a:rPr>
                  <a:t>Percentage</a:t>
                </a:r>
                <a:r>
                  <a:rPr lang="en-GB" sz="1000" b="0" baseline="0">
                    <a:latin typeface="+mn-lt"/>
                  </a:rPr>
                  <a:t> of Patients</a:t>
                </a:r>
                <a:r>
                  <a:rPr lang="en-GB" sz="1000" b="0">
                    <a:latin typeface="+mn-lt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4.7645917224516336E-3"/>
              <c:y val="0.29702546476506736"/>
            </c:manualLayout>
          </c:layout>
          <c:overlay val="0"/>
        </c:title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72154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7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 sz="1100" b="1">
                <a:latin typeface="+mn-lt"/>
              </a:rPr>
              <a:t>Health Board Medians of NSAID prescribing to people aged ≥65 years prescribed an antiplatelet without gastroprotection (EFIPPS) as a percentage of all people aged  ≥65 years</a:t>
            </a:r>
          </a:p>
          <a:p>
            <a:pPr>
              <a:defRPr/>
            </a:pPr>
            <a:r>
              <a:rPr lang="en-GB" sz="1100" b="1">
                <a:latin typeface="+mn-lt"/>
              </a:rPr>
              <a:t>October - December 2015 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0328993382889815"/>
          <c:y val="0.1542913385826796"/>
          <c:w val="0.86308246055549764"/>
          <c:h val="0.638444463059143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Scotland!$BB$6</c:f>
              <c:strCache>
                <c:ptCount val="1"/>
                <c:pt idx="0">
                  <c:v>Median Practice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Scotland!$BA$7:$BA$21</c:f>
              <c:strCache>
                <c:ptCount val="15"/>
                <c:pt idx="0">
                  <c:v>WI</c:v>
                </c:pt>
                <c:pt idx="1">
                  <c:v>A&amp;A</c:v>
                </c:pt>
                <c:pt idx="2">
                  <c:v>D&amp;G</c:v>
                </c:pt>
                <c:pt idx="3">
                  <c:v>GRAMPIAN</c:v>
                </c:pt>
                <c:pt idx="4">
                  <c:v>GGC</c:v>
                </c:pt>
                <c:pt idx="5">
                  <c:v>LANARKSHIRE</c:v>
                </c:pt>
                <c:pt idx="6">
                  <c:v>HIGHLAND</c:v>
                </c:pt>
                <c:pt idx="7">
                  <c:v>LOTHIAN</c:v>
                </c:pt>
                <c:pt idx="8">
                  <c:v>FV</c:v>
                </c:pt>
                <c:pt idx="9">
                  <c:v>FIFE</c:v>
                </c:pt>
                <c:pt idx="10">
                  <c:v>TAYSIDE</c:v>
                </c:pt>
                <c:pt idx="11">
                  <c:v>BORDERS</c:v>
                </c:pt>
                <c:pt idx="12">
                  <c:v>ORKNEY</c:v>
                </c:pt>
                <c:pt idx="13">
                  <c:v>SHETLAND</c:v>
                </c:pt>
                <c:pt idx="14">
                  <c:v>SCOTLAND</c:v>
                </c:pt>
              </c:strCache>
            </c:strRef>
          </c:cat>
          <c:val>
            <c:numRef>
              <c:f>Scotland!$BB$7:$BB$21</c:f>
              <c:numCache>
                <c:formatCode>#,##0.0000</c:formatCode>
                <c:ptCount val="15"/>
                <c:pt idx="0">
                  <c:v>7.0422535211267824E-3</c:v>
                </c:pt>
                <c:pt idx="1">
                  <c:v>4.2283298097251804E-3</c:v>
                </c:pt>
                <c:pt idx="2">
                  <c:v>4.1429826729274645E-3</c:v>
                </c:pt>
                <c:pt idx="3">
                  <c:v>3.5587188612099855E-3</c:v>
                </c:pt>
                <c:pt idx="4">
                  <c:v>3.1679127569538834E-3</c:v>
                </c:pt>
                <c:pt idx="5">
                  <c:v>3.0627871362940299E-3</c:v>
                </c:pt>
                <c:pt idx="6">
                  <c:v>2.5856507248847552E-3</c:v>
                </c:pt>
                <c:pt idx="7">
                  <c:v>1.8126994106262642E-3</c:v>
                </c:pt>
                <c:pt idx="8">
                  <c:v>1.747470645648165E-3</c:v>
                </c:pt>
                <c:pt idx="9">
                  <c:v>1.4540904748619958E-3</c:v>
                </c:pt>
                <c:pt idx="10">
                  <c:v>1.2342576941233821E-3</c:v>
                </c:pt>
                <c:pt idx="11">
                  <c:v>1.1862396204033302E-3</c:v>
                </c:pt>
                <c:pt idx="12">
                  <c:v>1.0554089709762639E-3</c:v>
                </c:pt>
                <c:pt idx="13">
                  <c:v>0</c:v>
                </c:pt>
                <c:pt idx="14">
                  <c:v>2.6014568158168601E-3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7237504"/>
        <c:axId val="167239040"/>
      </c:barChart>
      <c:lineChart>
        <c:grouping val="standard"/>
        <c:varyColors val="0"/>
        <c:ser>
          <c:idx val="1"/>
          <c:order val="1"/>
          <c:tx>
            <c:strRef>
              <c:f>Scotland!$BC$6</c:f>
              <c:strCache>
                <c:ptCount val="1"/>
                <c:pt idx="0">
                  <c:v>Median Practice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Scotland!$BA$7:$BA$21</c:f>
              <c:strCache>
                <c:ptCount val="15"/>
                <c:pt idx="0">
                  <c:v>WI</c:v>
                </c:pt>
                <c:pt idx="1">
                  <c:v>A&amp;A</c:v>
                </c:pt>
                <c:pt idx="2">
                  <c:v>D&amp;G</c:v>
                </c:pt>
                <c:pt idx="3">
                  <c:v>GRAMPIAN</c:v>
                </c:pt>
                <c:pt idx="4">
                  <c:v>GGC</c:v>
                </c:pt>
                <c:pt idx="5">
                  <c:v>LANARKSHIRE</c:v>
                </c:pt>
                <c:pt idx="6">
                  <c:v>HIGHLAND</c:v>
                </c:pt>
                <c:pt idx="7">
                  <c:v>LOTHIAN</c:v>
                </c:pt>
                <c:pt idx="8">
                  <c:v>FV</c:v>
                </c:pt>
                <c:pt idx="9">
                  <c:v>FIFE</c:v>
                </c:pt>
                <c:pt idx="10">
                  <c:v>TAYSIDE</c:v>
                </c:pt>
                <c:pt idx="11">
                  <c:v>BORDERS</c:v>
                </c:pt>
                <c:pt idx="12">
                  <c:v>ORKNEY</c:v>
                </c:pt>
                <c:pt idx="13">
                  <c:v>SHETLAND</c:v>
                </c:pt>
                <c:pt idx="14">
                  <c:v>SCOTLAND</c:v>
                </c:pt>
              </c:strCache>
            </c:strRef>
          </c:cat>
          <c:val>
            <c:numRef>
              <c:f>Scotland!$BC$7:$BC$21</c:f>
              <c:numCache>
                <c:formatCode>#,##0.0000</c:formatCode>
                <c:ptCount val="15"/>
                <c:pt idx="0">
                  <c:v>7.0422535211267824E-3</c:v>
                </c:pt>
                <c:pt idx="1">
                  <c:v>4.2283298097251804E-3</c:v>
                </c:pt>
                <c:pt idx="2">
                  <c:v>4.1429826729274645E-3</c:v>
                </c:pt>
                <c:pt idx="3">
                  <c:v>3.5587188612099855E-3</c:v>
                </c:pt>
                <c:pt idx="4">
                  <c:v>3.1679127569538834E-3</c:v>
                </c:pt>
                <c:pt idx="5">
                  <c:v>3.0627871362940299E-3</c:v>
                </c:pt>
                <c:pt idx="6">
                  <c:v>2.5856507248847552E-3</c:v>
                </c:pt>
                <c:pt idx="7">
                  <c:v>1.8126994106262642E-3</c:v>
                </c:pt>
                <c:pt idx="8">
                  <c:v>1.747470645648165E-3</c:v>
                </c:pt>
                <c:pt idx="9">
                  <c:v>1.4540904748619958E-3</c:v>
                </c:pt>
                <c:pt idx="10">
                  <c:v>1.2342576941233821E-3</c:v>
                </c:pt>
                <c:pt idx="11">
                  <c:v>1.1862396204033302E-3</c:v>
                </c:pt>
                <c:pt idx="12">
                  <c:v>1.0554089709762639E-3</c:v>
                </c:pt>
                <c:pt idx="13">
                  <c:v>0</c:v>
                </c:pt>
                <c:pt idx="14">
                  <c:v>2.6014568158168601E-3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Scotland!$BD$6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Scotland!$BA$7:$BA$21</c:f>
              <c:strCache>
                <c:ptCount val="15"/>
                <c:pt idx="0">
                  <c:v>WI</c:v>
                </c:pt>
                <c:pt idx="1">
                  <c:v>A&amp;A</c:v>
                </c:pt>
                <c:pt idx="2">
                  <c:v>D&amp;G</c:v>
                </c:pt>
                <c:pt idx="3">
                  <c:v>GRAMPIAN</c:v>
                </c:pt>
                <c:pt idx="4">
                  <c:v>GGC</c:v>
                </c:pt>
                <c:pt idx="5">
                  <c:v>LANARKSHIRE</c:v>
                </c:pt>
                <c:pt idx="6">
                  <c:v>HIGHLAND</c:v>
                </c:pt>
                <c:pt idx="7">
                  <c:v>LOTHIAN</c:v>
                </c:pt>
                <c:pt idx="8">
                  <c:v>FV</c:v>
                </c:pt>
                <c:pt idx="9">
                  <c:v>FIFE</c:v>
                </c:pt>
                <c:pt idx="10">
                  <c:v>TAYSIDE</c:v>
                </c:pt>
                <c:pt idx="11">
                  <c:v>BORDERS</c:v>
                </c:pt>
                <c:pt idx="12">
                  <c:v>ORKNEY</c:v>
                </c:pt>
                <c:pt idx="13">
                  <c:v>SHETLAND</c:v>
                </c:pt>
                <c:pt idx="14">
                  <c:v>SCOTLAND</c:v>
                </c:pt>
              </c:strCache>
            </c:strRef>
          </c:cat>
          <c:val>
            <c:numRef>
              <c:f>Scotland!$BD$7:$BD$21</c:f>
              <c:numCache>
                <c:formatCode>#,##0.0000</c:formatCode>
                <c:ptCount val="15"/>
                <c:pt idx="0">
                  <c:v>2.6014568158168601E-3</c:v>
                </c:pt>
                <c:pt idx="1">
                  <c:v>2.6014568158168601E-3</c:v>
                </c:pt>
                <c:pt idx="2">
                  <c:v>2.6014568158168601E-3</c:v>
                </c:pt>
                <c:pt idx="3">
                  <c:v>2.6014568158168601E-3</c:v>
                </c:pt>
                <c:pt idx="4">
                  <c:v>2.6014568158168601E-3</c:v>
                </c:pt>
                <c:pt idx="5">
                  <c:v>2.6014568158168601E-3</c:v>
                </c:pt>
                <c:pt idx="6">
                  <c:v>2.6014568158168601E-3</c:v>
                </c:pt>
                <c:pt idx="7">
                  <c:v>2.6014568158168601E-3</c:v>
                </c:pt>
                <c:pt idx="8">
                  <c:v>2.6014568158168601E-3</c:v>
                </c:pt>
                <c:pt idx="9">
                  <c:v>2.6014568158168601E-3</c:v>
                </c:pt>
                <c:pt idx="10">
                  <c:v>2.6014568158168601E-3</c:v>
                </c:pt>
                <c:pt idx="11">
                  <c:v>2.6014568158168601E-3</c:v>
                </c:pt>
                <c:pt idx="12">
                  <c:v>2.6014568158168601E-3</c:v>
                </c:pt>
                <c:pt idx="13">
                  <c:v>2.6014568158168601E-3</c:v>
                </c:pt>
                <c:pt idx="14">
                  <c:v>2.6014568158168601E-3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237504"/>
        <c:axId val="167239040"/>
      </c:lineChart>
      <c:catAx>
        <c:axId val="167237504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7239040"/>
        <c:crosses val="autoZero"/>
        <c:auto val="1"/>
        <c:lblAlgn val="ctr"/>
        <c:lblOffset val="100"/>
        <c:noMultiLvlLbl val="0"/>
      </c:catAx>
      <c:valAx>
        <c:axId val="16723904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>
                    <a:latin typeface="+mn-lt"/>
                  </a:rPr>
                  <a:t>Median Percentage</a:t>
                </a:r>
                <a:r>
                  <a:rPr lang="en-GB" baseline="0">
                    <a:latin typeface="+mn-lt"/>
                  </a:rPr>
                  <a:t> of Patients</a:t>
                </a:r>
                <a:endParaRPr lang="en-GB">
                  <a:latin typeface="+mn-lt"/>
                </a:endParaRPr>
              </a:p>
            </c:rich>
          </c:tx>
          <c:overlay val="0"/>
        </c:title>
        <c:numFmt formatCode="0.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723750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7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 sz="1100" b="1">
                <a:latin typeface="+mn-lt"/>
              </a:rPr>
              <a:t>NSAID prescribing to people aged ≥65 years prescribed an antiplatelet without gastroprotection (EFIPPS) as a percentage of all people aged  ≥65 years</a:t>
            </a:r>
          </a:p>
          <a:p>
            <a:pPr>
              <a:defRPr/>
            </a:pPr>
            <a:r>
              <a:rPr lang="en-GB" sz="1100" b="1">
                <a:latin typeface="+mn-lt"/>
              </a:rPr>
              <a:t>October - December 2015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8984771573604066E-2"/>
          <c:y val="0.17243719338137967"/>
          <c:w val="0.88705583756346318"/>
          <c:h val="0.621586394768447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Scotland!$N$10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Scotland!$O$13:$AC$13</c:f>
                <c:numCache>
                  <c:formatCode>General</c:formatCode>
                  <c:ptCount val="15"/>
                  <c:pt idx="0">
                    <c:v>1.927486608491067E-3</c:v>
                  </c:pt>
                  <c:pt idx="1">
                    <c:v>0</c:v>
                  </c:pt>
                  <c:pt idx="2">
                    <c:v>2.5661833133489792E-3</c:v>
                  </c:pt>
                  <c:pt idx="3">
                    <c:v>5.9164241244386994E-4</c:v>
                  </c:pt>
                  <c:pt idx="4">
                    <c:v>0</c:v>
                  </c:pt>
                  <c:pt idx="5">
                    <c:v>2.2967386311437787E-3</c:v>
                  </c:pt>
                  <c:pt idx="6">
                    <c:v>1.375801669049465E-3</c:v>
                  </c:pt>
                  <c:pt idx="7">
                    <c:v>0</c:v>
                  </c:pt>
                  <c:pt idx="8">
                    <c:v>1.5077530217575779E-3</c:v>
                  </c:pt>
                  <c:pt idx="9">
                    <c:v>4.2085913312693866E-4</c:v>
                  </c:pt>
                  <c:pt idx="10">
                    <c:v>0</c:v>
                  </c:pt>
                  <c:pt idx="11">
                    <c:v>0</c:v>
                  </c:pt>
                  <c:pt idx="12">
                    <c:v>5.0697173005164733E-4</c:v>
                  </c:pt>
                  <c:pt idx="13">
                    <c:v>2.6595744680851306E-3</c:v>
                  </c:pt>
                  <c:pt idx="14">
                    <c:v>9.5510983763133267E-4</c:v>
                  </c:pt>
                </c:numCache>
              </c:numRef>
            </c:minus>
          </c:errBars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Scotland!$O$10:$AC$10</c:f>
              <c:numCache>
                <c:formatCode>0.000%</c:formatCode>
                <c:ptCount val="15"/>
                <c:pt idx="0">
                  <c:v>1.927486608491067E-3</c:v>
                </c:pt>
                <c:pt idx="1">
                  <c:v>0</c:v>
                </c:pt>
                <c:pt idx="2">
                  <c:v>2.5661833133489792E-3</c:v>
                </c:pt>
                <c:pt idx="3">
                  <c:v>5.9164241244386994E-4</c:v>
                </c:pt>
                <c:pt idx="4">
                  <c:v>0</c:v>
                </c:pt>
                <c:pt idx="5">
                  <c:v>2.2967386311437787E-3</c:v>
                </c:pt>
                <c:pt idx="6">
                  <c:v>1.375801669049465E-3</c:v>
                </c:pt>
                <c:pt idx="7">
                  <c:v>0</c:v>
                </c:pt>
                <c:pt idx="8">
                  <c:v>1.5077530217575779E-3</c:v>
                </c:pt>
                <c:pt idx="9">
                  <c:v>4.2085913312693866E-4</c:v>
                </c:pt>
                <c:pt idx="10">
                  <c:v>0</c:v>
                </c:pt>
                <c:pt idx="11">
                  <c:v>0</c:v>
                </c:pt>
                <c:pt idx="12">
                  <c:v>5.0697173005164733E-4</c:v>
                </c:pt>
                <c:pt idx="13">
                  <c:v>2.6595744680851306E-3</c:v>
                </c:pt>
                <c:pt idx="14">
                  <c:v>9.5510983763133267E-4</c:v>
                </c:pt>
              </c:numCache>
            </c:numRef>
          </c:val>
        </c:ser>
        <c:ser>
          <c:idx val="1"/>
          <c:order val="1"/>
          <c:tx>
            <c:strRef>
              <c:f>Scotland!$N$11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Scotland!$O$11:$AC$11</c:f>
              <c:numCache>
                <c:formatCode>0.000%</c:formatCode>
                <c:ptCount val="15"/>
                <c:pt idx="0">
                  <c:v>2.3008432012341044E-3</c:v>
                </c:pt>
                <c:pt idx="1">
                  <c:v>1.1862396204033302E-3</c:v>
                </c:pt>
                <c:pt idx="2">
                  <c:v>1.5767993595785141E-3</c:v>
                </c:pt>
                <c:pt idx="3">
                  <c:v>8.6244806241813255E-4</c:v>
                </c:pt>
                <c:pt idx="4">
                  <c:v>1.747470645648165E-3</c:v>
                </c:pt>
                <c:pt idx="5">
                  <c:v>1.2619802300661799E-3</c:v>
                </c:pt>
                <c:pt idx="6">
                  <c:v>1.7921110879043861E-3</c:v>
                </c:pt>
                <c:pt idx="7">
                  <c:v>2.5856507248847552E-3</c:v>
                </c:pt>
                <c:pt idx="8">
                  <c:v>1.5550341145364661E-3</c:v>
                </c:pt>
                <c:pt idx="9">
                  <c:v>1.3918402774993198E-3</c:v>
                </c:pt>
                <c:pt idx="10">
                  <c:v>1.0554089709762639E-3</c:v>
                </c:pt>
                <c:pt idx="11">
                  <c:v>0</c:v>
                </c:pt>
                <c:pt idx="12">
                  <c:v>7.2728596407173882E-4</c:v>
                </c:pt>
                <c:pt idx="13">
                  <c:v>4.3826790530416999E-3</c:v>
                </c:pt>
                <c:pt idx="14">
                  <c:v>1.6463469781855494E-3</c:v>
                </c:pt>
              </c:numCache>
            </c:numRef>
          </c:val>
        </c:ser>
        <c:ser>
          <c:idx val="2"/>
          <c:order val="2"/>
          <c:tx>
            <c:strRef>
              <c:f>Scotland!$N$12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Scotland!$O$9:$AC$9</c:f>
                <c:numCache>
                  <c:formatCode>General</c:formatCode>
                  <c:ptCount val="15"/>
                  <c:pt idx="0">
                    <c:v>7.9882878778904168E-3</c:v>
                  </c:pt>
                  <c:pt idx="1">
                    <c:v>2.8192901212780131E-3</c:v>
                  </c:pt>
                  <c:pt idx="2">
                    <c:v>6.416308565262983E-3</c:v>
                  </c:pt>
                  <c:pt idx="3">
                    <c:v>4.4838706900324288E-3</c:v>
                  </c:pt>
                  <c:pt idx="4">
                    <c:v>4.6938775510204055E-3</c:v>
                  </c:pt>
                  <c:pt idx="5">
                    <c:v>5.4044495754082414E-3</c:v>
                  </c:pt>
                  <c:pt idx="6">
                    <c:v>6.3656894154554434E-3</c:v>
                  </c:pt>
                  <c:pt idx="7">
                    <c:v>7.9020663398937999E-3</c:v>
                  </c:pt>
                  <c:pt idx="8">
                    <c:v>5.3646105429890675E-3</c:v>
                  </c:pt>
                  <c:pt idx="9">
                    <c:v>4.2636822668470865E-3</c:v>
                  </c:pt>
                  <c:pt idx="10">
                    <c:v>4.0735016288293924E-3</c:v>
                  </c:pt>
                  <c:pt idx="11">
                    <c:v>2.6072560048010706E-3</c:v>
                  </c:pt>
                  <c:pt idx="12">
                    <c:v>2.5201626896845602E-3</c:v>
                  </c:pt>
                  <c:pt idx="13">
                    <c:v>7.3169302107484718E-3</c:v>
                  </c:pt>
                  <c:pt idx="14">
                    <c:v>6.0194289270164569E-3</c:v>
                  </c:pt>
                </c:numCache>
              </c:numRef>
            </c:plus>
          </c:errBars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Scotland!$O$12:$AC$12</c:f>
              <c:numCache>
                <c:formatCode>0.000%</c:formatCode>
                <c:ptCount val="15"/>
                <c:pt idx="0">
                  <c:v>3.0246820506928452E-3</c:v>
                </c:pt>
                <c:pt idx="1">
                  <c:v>6.9328712711535991E-4</c:v>
                </c:pt>
                <c:pt idx="2">
                  <c:v>2.7007396839301323E-3</c:v>
                </c:pt>
                <c:pt idx="3">
                  <c:v>2.1267990642701452E-3</c:v>
                </c:pt>
                <c:pt idx="4">
                  <c:v>1.3817810550321075E-3</c:v>
                </c:pt>
                <c:pt idx="5">
                  <c:v>2.3409861535393052E-3</c:v>
                </c:pt>
                <c:pt idx="6">
                  <c:v>2.4516818557325892E-3</c:v>
                </c:pt>
                <c:pt idx="7">
                  <c:v>2.6823935017111084E-3</c:v>
                </c:pt>
                <c:pt idx="8">
                  <c:v>2.0213729141229202E-3</c:v>
                </c:pt>
                <c:pt idx="9">
                  <c:v>1.4506145670654053E-3</c:v>
                </c:pt>
                <c:pt idx="10">
                  <c:v>4.7025500743516834E-3</c:v>
                </c:pt>
                <c:pt idx="11">
                  <c:v>1.738170669867378E-3</c:v>
                </c:pt>
                <c:pt idx="12">
                  <c:v>9.5282249571797023E-4</c:v>
                </c:pt>
                <c:pt idx="13">
                  <c:v>1.9451640942117832E-3</c:v>
                </c:pt>
                <c:pt idx="14">
                  <c:v>2.3666056398254378E-3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69107456"/>
        <c:axId val="169108992"/>
      </c:barChart>
      <c:lineChart>
        <c:grouping val="standard"/>
        <c:varyColors val="0"/>
        <c:ser>
          <c:idx val="3"/>
          <c:order val="3"/>
          <c:tx>
            <c:strRef>
              <c:f>Scotland!$N$14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Scotland!$O$14:$AC$14</c:f>
              <c:numCache>
                <c:formatCode>0.000%</c:formatCode>
                <c:ptCount val="15"/>
                <c:pt idx="0">
                  <c:v>4.2283298097251804E-3</c:v>
                </c:pt>
                <c:pt idx="1">
                  <c:v>1.1862396204033302E-3</c:v>
                </c:pt>
                <c:pt idx="2">
                  <c:v>4.1429826729274645E-3</c:v>
                </c:pt>
                <c:pt idx="3">
                  <c:v>1.4540904748619958E-3</c:v>
                </c:pt>
                <c:pt idx="4">
                  <c:v>1.747470645648165E-3</c:v>
                </c:pt>
                <c:pt idx="5">
                  <c:v>3.5587188612099855E-3</c:v>
                </c:pt>
                <c:pt idx="6">
                  <c:v>3.1679127569538834E-3</c:v>
                </c:pt>
                <c:pt idx="7">
                  <c:v>2.5856507248847552E-3</c:v>
                </c:pt>
                <c:pt idx="8">
                  <c:v>3.0627871362940299E-3</c:v>
                </c:pt>
                <c:pt idx="9">
                  <c:v>1.8126994106262642E-3</c:v>
                </c:pt>
                <c:pt idx="10">
                  <c:v>1.0554089709762639E-3</c:v>
                </c:pt>
                <c:pt idx="11">
                  <c:v>0</c:v>
                </c:pt>
                <c:pt idx="12">
                  <c:v>1.2342576941233821E-3</c:v>
                </c:pt>
                <c:pt idx="13">
                  <c:v>7.0422535211267824E-3</c:v>
                </c:pt>
                <c:pt idx="14">
                  <c:v>2.6014568158168601E-3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Scotland!$N$16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Scotland!$O$16:$AC$16</c:f>
              <c:numCache>
                <c:formatCode>General</c:formatCode>
                <c:ptCount val="15"/>
                <c:pt idx="0" formatCode="0.000%">
                  <c:v>1.5444015444015536E-2</c:v>
                </c:pt>
                <c:pt idx="2" formatCode="0.000%">
                  <c:v>1.5820149875104102E-2</c:v>
                </c:pt>
                <c:pt idx="3" formatCode="0.000%">
                  <c:v>8.3234244946493469E-3</c:v>
                </c:pt>
                <c:pt idx="4" formatCode="0.000%">
                  <c:v>8.5616438356165142E-3</c:v>
                </c:pt>
                <c:pt idx="5" formatCode="0.000%">
                  <c:v>1.4388489208633235E-2</c:v>
                </c:pt>
                <c:pt idx="6" formatCode="0.000%">
                  <c:v>1.5337423312883484E-2</c:v>
                </c:pt>
                <c:pt idx="7" formatCode="0.000%">
                  <c:v>1.3333333333333301E-2</c:v>
                </c:pt>
                <c:pt idx="8" formatCode="0.000%">
                  <c:v>1.1583011583011601E-2</c:v>
                </c:pt>
                <c:pt idx="9" formatCode="0.000%">
                  <c:v>7.6335877862595434E-3</c:v>
                </c:pt>
                <c:pt idx="11" formatCode="0.000%">
                  <c:v>5.0890585241730813E-3</c:v>
                </c:pt>
                <c:pt idx="12" formatCode="0.000%">
                  <c:v>6.0449050086355798E-3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Scotland!$N$17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Scotland!$O$17:$AC$17</c:f>
              <c:numCache>
                <c:formatCode>General</c:formatCode>
                <c:ptCount val="15"/>
                <c:pt idx="0" formatCode="0.000%">
                  <c:v>2.0033388981636212E-2</c:v>
                </c:pt>
                <c:pt idx="5" formatCode="0.000%">
                  <c:v>1.3605442176870696E-2</c:v>
                </c:pt>
                <c:pt idx="6" formatCode="0.000%">
                  <c:v>1.5497553017944501E-2</c:v>
                </c:pt>
                <c:pt idx="7" formatCode="0.000%">
                  <c:v>1.5717092337917501E-2</c:v>
                </c:pt>
                <c:pt idx="8" formatCode="0.000%">
                  <c:v>1.3037809647979218E-2</c:v>
                </c:pt>
                <c:pt idx="9" formatCode="0.000%">
                  <c:v>8.9820359281438233E-3</c:v>
                </c:pt>
                <c:pt idx="12" formatCode="0.000%">
                  <c:v>5.3294573643410904E-3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Scotland!$N$18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Scotland!$O$18:$AC$18</c:f>
              <c:numCache>
                <c:formatCode>General</c:formatCode>
                <c:ptCount val="15"/>
                <c:pt idx="0" formatCode="0.000%">
                  <c:v>1.5658747300215999E-2</c:v>
                </c:pt>
                <c:pt idx="6" formatCode="0.000%">
                  <c:v>1.4314928425357899E-2</c:v>
                </c:pt>
                <c:pt idx="7" formatCode="0.000%">
                  <c:v>1.63934426229508E-2</c:v>
                </c:pt>
                <c:pt idx="8" formatCode="0.000%">
                  <c:v>1.1494252873563199E-2</c:v>
                </c:pt>
                <c:pt idx="9" formatCode="0.000%">
                  <c:v>9.3545369504211273E-3</c:v>
                </c:pt>
                <c:pt idx="12" formatCode="0.000%">
                  <c:v>6.3694267515923934E-3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Scotland!$N$19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Scotland!$O$19:$AC$19</c:f>
              <c:numCache>
                <c:formatCode>General</c:formatCode>
                <c:ptCount val="15"/>
                <c:pt idx="6" formatCode="0.000%">
                  <c:v>1.71149144254279E-2</c:v>
                </c:pt>
                <c:pt idx="7" formatCode="0.000%">
                  <c:v>1.5113350125944598E-2</c:v>
                </c:pt>
                <c:pt idx="8" formatCode="0.000%">
                  <c:v>1.2944983818770201E-2</c:v>
                </c:pt>
                <c:pt idx="9" formatCode="0.000%">
                  <c:v>8.3333333333333297E-3</c:v>
                </c:pt>
                <c:pt idx="12" formatCode="0.000%">
                  <c:v>4.8848569434752276E-3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Scotland!$N$20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Scotland!$O$20:$AC$20</c:f>
              <c:numCache>
                <c:formatCode>General</c:formatCode>
                <c:ptCount val="15"/>
                <c:pt idx="6" formatCode="0.000%">
                  <c:v>1.7889087656529502E-2</c:v>
                </c:pt>
                <c:pt idx="8" formatCode="0.000%">
                  <c:v>1.196581196581217E-2</c:v>
                </c:pt>
                <c:pt idx="9" formatCode="0.000%">
                  <c:v>8.2101806239737209E-3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Scotland!$N$21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Scotland!$O$21:$AC$21</c:f>
              <c:numCache>
                <c:formatCode>General</c:formatCode>
                <c:ptCount val="15"/>
                <c:pt idx="6" formatCode="0.000%">
                  <c:v>1.2972972972972978E-2</c:v>
                </c:pt>
                <c:pt idx="9" formatCode="0.000%">
                  <c:v>1.0798122065727701E-2</c:v>
                </c:pt>
              </c:numCache>
            </c:numRef>
          </c:val>
          <c:smooth val="0"/>
        </c:ser>
        <c:ser>
          <c:idx val="10"/>
          <c:order val="10"/>
          <c:tx>
            <c:strRef>
              <c:f>Scotland!$N$22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Scotland!$O$22:$AC$22</c:f>
              <c:numCache>
                <c:formatCode>General</c:formatCode>
                <c:ptCount val="15"/>
                <c:pt idx="6" formatCode="0.000%">
                  <c:v>1.4084507042253521E-2</c:v>
                </c:pt>
              </c:numCache>
            </c:numRef>
          </c:val>
          <c:smooth val="0"/>
        </c:ser>
        <c:ser>
          <c:idx val="11"/>
          <c:order val="11"/>
          <c:tx>
            <c:strRef>
              <c:f>Scotland!$N$23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Scotland!$O$23:$AC$23</c:f>
              <c:numCache>
                <c:formatCode>General</c:formatCode>
                <c:ptCount val="15"/>
                <c:pt idx="6" formatCode="0.000%">
                  <c:v>1.4539579967689805E-2</c:v>
                </c:pt>
              </c:numCache>
            </c:numRef>
          </c:val>
          <c:smooth val="0"/>
        </c:ser>
        <c:ser>
          <c:idx val="12"/>
          <c:order val="12"/>
          <c:tx>
            <c:strRef>
              <c:f>Scotland!$N$24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Scotland!$O$24:$AC$24</c:f>
              <c:numCache>
                <c:formatCode>General</c:formatCode>
                <c:ptCount val="15"/>
                <c:pt idx="6" formatCode="0.000%">
                  <c:v>1.2389380530973498E-2</c:v>
                </c:pt>
              </c:numCache>
            </c:numRef>
          </c:val>
          <c:smooth val="0"/>
        </c:ser>
        <c:ser>
          <c:idx val="13"/>
          <c:order val="13"/>
          <c:tx>
            <c:strRef>
              <c:f>Scotland!$N$25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Scotland!$O$25:$AC$25</c:f>
              <c:numCache>
                <c:formatCode>General</c:formatCode>
                <c:ptCount val="15"/>
                <c:pt idx="6" formatCode="0.000%">
                  <c:v>1.5224358974359E-2</c:v>
                </c:pt>
              </c:numCache>
            </c:numRef>
          </c:val>
          <c:smooth val="0"/>
        </c:ser>
        <c:ser>
          <c:idx val="14"/>
          <c:order val="14"/>
          <c:tx>
            <c:strRef>
              <c:f>Scotland!$N$26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Scotland!$O$26:$AC$26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Scotland!$N$27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Scotland!$O$27:$AC$27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Scotland!$N$28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Scotland!$O$28:$AC$28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Scotland!$N$29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Scotland!$O$29:$AC$29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Scotland!$N$30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Scotland!$O$30:$AC$30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Scotland!$N$31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Scotland!$O$31:$AC$31</c:f>
              <c:numCache>
                <c:formatCode>0.000%</c:formatCode>
                <c:ptCount val="15"/>
                <c:pt idx="1">
                  <c:v>1.00334448160535E-2</c:v>
                </c:pt>
                <c:pt idx="3">
                  <c:v>2.0958083832335127E-2</c:v>
                </c:pt>
                <c:pt idx="5">
                  <c:v>1.6736401673640201E-2</c:v>
                </c:pt>
                <c:pt idx="6">
                  <c:v>1.9607843137254902E-2</c:v>
                </c:pt>
                <c:pt idx="7">
                  <c:v>2.3809523809523812E-2</c:v>
                </c:pt>
                <c:pt idx="9">
                  <c:v>1.6722408026756029E-2</c:v>
                </c:pt>
                <c:pt idx="11">
                  <c:v>1.11524163568773E-2</c:v>
                </c:pt>
                <c:pt idx="12">
                  <c:v>9.0090090090091234E-3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Scotland!$N$32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Scotland!$O$32:$AC$32</c:f>
              <c:numCache>
                <c:formatCode>General</c:formatCode>
                <c:ptCount val="15"/>
                <c:pt idx="5" formatCode="0.000%">
                  <c:v>5.3333333333333885E-2</c:v>
                </c:pt>
                <c:pt idx="6" formatCode="0.000%">
                  <c:v>2.0304568527918801E-2</c:v>
                </c:pt>
                <c:pt idx="9" formatCode="0.000%">
                  <c:v>1.29310344827586E-2</c:v>
                </c:pt>
              </c:numCache>
            </c:numRef>
          </c:val>
          <c:smooth val="0"/>
        </c:ser>
        <c:ser>
          <c:idx val="21"/>
          <c:order val="21"/>
          <c:tx>
            <c:strRef>
              <c:f>Scotland!$N$33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Scotland!$O$33:$AC$33</c:f>
              <c:numCache>
                <c:formatCode>General</c:formatCode>
                <c:ptCount val="15"/>
                <c:pt idx="6" formatCode="0.000%">
                  <c:v>1.9027484143763367E-2</c:v>
                </c:pt>
              </c:numCache>
            </c:numRef>
          </c:val>
          <c:smooth val="0"/>
        </c:ser>
        <c:ser>
          <c:idx val="22"/>
          <c:order val="22"/>
          <c:tx>
            <c:strRef>
              <c:f>Scotland!$N$34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Scotland!$O$34:$AC$34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Scotland!$N$35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Scotland!$O$35:$AC$35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Scotland!$N$36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Scotland!$O$36:$AC$36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Scotland!$N$37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Scotland!$O$37:$AC$37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Scotland!$N$38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Scotland!$O$38:$AC$38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7"/>
          <c:order val="27"/>
          <c:tx>
            <c:strRef>
              <c:f>Scotland!$N$39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Scotland!$O$39:$AC$39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8"/>
          <c:order val="28"/>
          <c:tx>
            <c:strRef>
              <c:f>Scotland!$N$40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Scotland!$O$40:$AC$40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9"/>
          <c:order val="29"/>
          <c:tx>
            <c:strRef>
              <c:f>Scotland!$N$41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Scotland!$O$41:$AC$41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0"/>
          <c:order val="30"/>
          <c:tx>
            <c:strRef>
              <c:f>Scotland!$N$42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Scotland!$O$42:$AC$42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1"/>
          <c:order val="31"/>
          <c:tx>
            <c:strRef>
              <c:f>Scotland!$N$43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Scotland!$O$43:$AC$43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2"/>
          <c:order val="32"/>
          <c:tx>
            <c:strRef>
              <c:f>Scotland!$N$44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Scotland!$O$44:$AC$44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3"/>
          <c:order val="33"/>
          <c:tx>
            <c:strRef>
              <c:f>Scotland!$N$45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Scotland!$O$45:$AC$45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4"/>
          <c:order val="34"/>
          <c:tx>
            <c:strRef>
              <c:f>Scotland!$N$46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Scotland!$O$46:$AC$46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5"/>
          <c:order val="35"/>
          <c:tx>
            <c:strRef>
              <c:f>Scotland!$N$47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Scotland!$O$47:$AC$47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6"/>
          <c:order val="36"/>
          <c:tx>
            <c:strRef>
              <c:f>Scotland!$N$48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Scotland!$O$48:$AC$48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7"/>
          <c:order val="37"/>
          <c:tx>
            <c:strRef>
              <c:f>Scotland!$N$49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Scotland!$O$49:$AC$49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8"/>
          <c:order val="38"/>
          <c:tx>
            <c:strRef>
              <c:f>Scotland!$N$50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Scotland!$O$50:$AC$50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9"/>
          <c:order val="39"/>
          <c:tx>
            <c:strRef>
              <c:f>Scotland!$N$51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Scotland!$O$51:$AC$51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0"/>
          <c:order val="40"/>
          <c:tx>
            <c:strRef>
              <c:f>Scotland!$N$52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Scotland!$O$52:$AC$52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1"/>
          <c:order val="41"/>
          <c:tx>
            <c:strRef>
              <c:f>Scotland!$N$53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Scotland!$O$53:$AC$53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2"/>
          <c:order val="42"/>
          <c:tx>
            <c:strRef>
              <c:f>Scotland!$N$54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Scotland!$O$54:$AC$54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3"/>
          <c:order val="43"/>
          <c:tx>
            <c:strRef>
              <c:f>Scotland!$N$55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Scotland!$O$55:$AC$55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4"/>
          <c:order val="44"/>
          <c:tx>
            <c:strRef>
              <c:f>Scotland!$N$56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Scotland!$O$56:$AC$56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5"/>
          <c:order val="45"/>
          <c:tx>
            <c:strRef>
              <c:f>Scotland!$N$57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Scotland!$O$57:$AC$57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6"/>
          <c:order val="46"/>
          <c:tx>
            <c:strRef>
              <c:f>Scotland!$N$58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Scotland!$O$58:$AC$58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7"/>
          <c:order val="47"/>
          <c:tx>
            <c:strRef>
              <c:f>Scotland!$N$59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Scotland!$O$59:$AC$59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8"/>
          <c:order val="48"/>
          <c:tx>
            <c:strRef>
              <c:f>Scotland!$N$60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Scotland!$O$60:$AC$60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9107456"/>
        <c:axId val="169108992"/>
      </c:lineChart>
      <c:catAx>
        <c:axId val="169107456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91089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910899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 sz="1000">
                    <a:latin typeface="+mn-lt"/>
                  </a:rPr>
                  <a:t>Percentage</a:t>
                </a:r>
                <a:r>
                  <a:rPr lang="en-GB" sz="1000" baseline="0">
                    <a:latin typeface="+mn-lt"/>
                  </a:rPr>
                  <a:t> of Patients</a:t>
                </a:r>
                <a:endParaRPr lang="en-GB" sz="1000">
                  <a:latin typeface="+mn-lt"/>
                </a:endParaRPr>
              </a:p>
            </c:rich>
          </c:tx>
          <c:overlay val="0"/>
        </c:title>
        <c:numFmt formatCode="0.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91074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7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 sz="1100" b="1">
                <a:latin typeface="+mn-lt"/>
              </a:rPr>
              <a:t>Health Board medians of number of patients prescribed a NSAID and an oral anticoagulant without gastroprotection as a % of patients prescribed an oral anticoagulant</a:t>
            </a:r>
          </a:p>
          <a:p>
            <a:pPr>
              <a:defRPr/>
            </a:pPr>
            <a:r>
              <a:rPr lang="en-GB" sz="1100" b="1">
                <a:latin typeface="+mn-lt"/>
              </a:rPr>
              <a:t>October - December 2015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0548378869615466"/>
          <c:y val="0.13656085277897476"/>
          <c:w val="0.86088864353211003"/>
          <c:h val="0.673905407346481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Scotland!$BB$6</c:f>
              <c:strCache>
                <c:ptCount val="1"/>
                <c:pt idx="0">
                  <c:v>Median Practice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Scotland!$BA$7:$BA$21</c:f>
              <c:strCache>
                <c:ptCount val="15"/>
                <c:pt idx="0">
                  <c:v>WI</c:v>
                </c:pt>
                <c:pt idx="1">
                  <c:v>D&amp;G</c:v>
                </c:pt>
                <c:pt idx="2">
                  <c:v>GRAMPIAN</c:v>
                </c:pt>
                <c:pt idx="3">
                  <c:v>A&amp;A</c:v>
                </c:pt>
                <c:pt idx="4">
                  <c:v>GGC</c:v>
                </c:pt>
                <c:pt idx="5">
                  <c:v>LANARKSHIRE</c:v>
                </c:pt>
                <c:pt idx="6">
                  <c:v>HIGHLAND</c:v>
                </c:pt>
                <c:pt idx="7">
                  <c:v>LOTHIAN</c:v>
                </c:pt>
                <c:pt idx="8">
                  <c:v>FV</c:v>
                </c:pt>
                <c:pt idx="9">
                  <c:v>FIFE</c:v>
                </c:pt>
                <c:pt idx="10">
                  <c:v>TAYSIDE</c:v>
                </c:pt>
                <c:pt idx="11">
                  <c:v>BORDERS</c:v>
                </c:pt>
                <c:pt idx="12">
                  <c:v>ORKNEY</c:v>
                </c:pt>
                <c:pt idx="13">
                  <c:v>SHETLAND</c:v>
                </c:pt>
                <c:pt idx="14">
                  <c:v>SCOTLAND</c:v>
                </c:pt>
              </c:strCache>
            </c:strRef>
          </c:cat>
          <c:val>
            <c:numRef>
              <c:f>Scotland!$BB$7:$BB$21</c:f>
              <c:numCache>
                <c:formatCode>#,##0.0000</c:formatCode>
                <c:ptCount val="15"/>
                <c:pt idx="0">
                  <c:v>1.4825796886582701E-3</c:v>
                </c:pt>
                <c:pt idx="1">
                  <c:v>1.0472971134009421E-3</c:v>
                </c:pt>
                <c:pt idx="2">
                  <c:v>6.8493150684931941E-4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8629376"/>
        <c:axId val="168630912"/>
      </c:barChart>
      <c:lineChart>
        <c:grouping val="standard"/>
        <c:varyColors val="0"/>
        <c:ser>
          <c:idx val="1"/>
          <c:order val="1"/>
          <c:tx>
            <c:strRef>
              <c:f>Scotland!$BC$6</c:f>
              <c:strCache>
                <c:ptCount val="1"/>
                <c:pt idx="0">
                  <c:v>Median Practice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Scotland!$BA$7:$BA$21</c:f>
              <c:strCache>
                <c:ptCount val="15"/>
                <c:pt idx="0">
                  <c:v>WI</c:v>
                </c:pt>
                <c:pt idx="1">
                  <c:v>D&amp;G</c:v>
                </c:pt>
                <c:pt idx="2">
                  <c:v>GRAMPIAN</c:v>
                </c:pt>
                <c:pt idx="3">
                  <c:v>A&amp;A</c:v>
                </c:pt>
                <c:pt idx="4">
                  <c:v>GGC</c:v>
                </c:pt>
                <c:pt idx="5">
                  <c:v>LANARKSHIRE</c:v>
                </c:pt>
                <c:pt idx="6">
                  <c:v>HIGHLAND</c:v>
                </c:pt>
                <c:pt idx="7">
                  <c:v>LOTHIAN</c:v>
                </c:pt>
                <c:pt idx="8">
                  <c:v>FV</c:v>
                </c:pt>
                <c:pt idx="9">
                  <c:v>FIFE</c:v>
                </c:pt>
                <c:pt idx="10">
                  <c:v>TAYSIDE</c:v>
                </c:pt>
                <c:pt idx="11">
                  <c:v>BORDERS</c:v>
                </c:pt>
                <c:pt idx="12">
                  <c:v>ORKNEY</c:v>
                </c:pt>
                <c:pt idx="13">
                  <c:v>SHETLAND</c:v>
                </c:pt>
                <c:pt idx="14">
                  <c:v>SCOTLAND</c:v>
                </c:pt>
              </c:strCache>
            </c:strRef>
          </c:cat>
          <c:val>
            <c:numRef>
              <c:f>Scotland!$BC$7:$BC$21</c:f>
              <c:numCache>
                <c:formatCode>#,##0.0000</c:formatCode>
                <c:ptCount val="15"/>
                <c:pt idx="0">
                  <c:v>1.4825796886582701E-3</c:v>
                </c:pt>
                <c:pt idx="1">
                  <c:v>1.0472971134009421E-3</c:v>
                </c:pt>
                <c:pt idx="2">
                  <c:v>6.8493150684931941E-4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Scotland!$BD$6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Scotland!$BA$7:$BA$21</c:f>
              <c:strCache>
                <c:ptCount val="15"/>
                <c:pt idx="0">
                  <c:v>WI</c:v>
                </c:pt>
                <c:pt idx="1">
                  <c:v>D&amp;G</c:v>
                </c:pt>
                <c:pt idx="2">
                  <c:v>GRAMPIAN</c:v>
                </c:pt>
                <c:pt idx="3">
                  <c:v>A&amp;A</c:v>
                </c:pt>
                <c:pt idx="4">
                  <c:v>GGC</c:v>
                </c:pt>
                <c:pt idx="5">
                  <c:v>LANARKSHIRE</c:v>
                </c:pt>
                <c:pt idx="6">
                  <c:v>HIGHLAND</c:v>
                </c:pt>
                <c:pt idx="7">
                  <c:v>LOTHIAN</c:v>
                </c:pt>
                <c:pt idx="8">
                  <c:v>FV</c:v>
                </c:pt>
                <c:pt idx="9">
                  <c:v>FIFE</c:v>
                </c:pt>
                <c:pt idx="10">
                  <c:v>TAYSIDE</c:v>
                </c:pt>
                <c:pt idx="11">
                  <c:v>BORDERS</c:v>
                </c:pt>
                <c:pt idx="12">
                  <c:v>ORKNEY</c:v>
                </c:pt>
                <c:pt idx="13">
                  <c:v>SHETLAND</c:v>
                </c:pt>
                <c:pt idx="14">
                  <c:v>SCOTLAND</c:v>
                </c:pt>
              </c:strCache>
            </c:strRef>
          </c:cat>
          <c:val>
            <c:numRef>
              <c:f>Scotland!$BD$7:$BD$21</c:f>
              <c:numCache>
                <c:formatCode>#,##0.0000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8629376"/>
        <c:axId val="168630912"/>
      </c:lineChart>
      <c:catAx>
        <c:axId val="168629376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8630912"/>
        <c:crosses val="autoZero"/>
        <c:auto val="1"/>
        <c:lblAlgn val="ctr"/>
        <c:lblOffset val="100"/>
        <c:noMultiLvlLbl val="0"/>
      </c:catAx>
      <c:valAx>
        <c:axId val="16863091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>
                    <a:latin typeface="+mn-lt"/>
                  </a:rPr>
                  <a:t>Median Percentage</a:t>
                </a:r>
                <a:r>
                  <a:rPr lang="en-GB" baseline="0">
                    <a:latin typeface="+mn-lt"/>
                  </a:rPr>
                  <a:t> of Patients</a:t>
                </a:r>
                <a:endParaRPr lang="en-GB">
                  <a:latin typeface="+mn-lt"/>
                </a:endParaRPr>
              </a:p>
            </c:rich>
          </c:tx>
          <c:overlay val="0"/>
        </c:title>
        <c:numFmt formatCode="0.0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86293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7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 sz="1100" b="1">
                <a:latin typeface="+mn-lt"/>
              </a:rPr>
              <a:t>Number of patients prescribed a NSAID and an oral anticoagulant without gastroprotection as a % of patients prescribed an oral anticoagulant</a:t>
            </a:r>
          </a:p>
          <a:p>
            <a:pPr>
              <a:defRPr/>
            </a:pPr>
            <a:r>
              <a:rPr lang="en-GB" sz="1100" b="1">
                <a:latin typeface="+mn-lt"/>
              </a:rPr>
              <a:t>October - December 2015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8984771573604066E-2"/>
          <c:y val="0.14424978726887541"/>
          <c:w val="0.8870558375634634"/>
          <c:h val="0.6497738075138461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Scotland!$N$10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Scotland!$O$13:$AC$13</c:f>
                <c:numCache>
                  <c:formatCode>General</c:formatCode>
                  <c:ptCount val="15"/>
                  <c:pt idx="0">
                    <c:v>0</c:v>
                  </c:pt>
                  <c:pt idx="1">
                    <c:v>0</c:v>
                  </c:pt>
                  <c:pt idx="2">
                    <c:v>0</c:v>
                  </c:pt>
                  <c:pt idx="3">
                    <c:v>0</c:v>
                  </c:pt>
                  <c:pt idx="4">
                    <c:v>0</c:v>
                  </c:pt>
                  <c:pt idx="5">
                    <c:v>0</c:v>
                  </c:pt>
                  <c:pt idx="6">
                    <c:v>0</c:v>
                  </c:pt>
                  <c:pt idx="7">
                    <c:v>0</c:v>
                  </c:pt>
                  <c:pt idx="8">
                    <c:v>0</c:v>
                  </c:pt>
                  <c:pt idx="9">
                    <c:v>0</c:v>
                  </c:pt>
                  <c:pt idx="10">
                    <c:v>0</c:v>
                  </c:pt>
                  <c:pt idx="11">
                    <c:v>0</c:v>
                  </c:pt>
                  <c:pt idx="12">
                    <c:v>0</c:v>
                  </c:pt>
                  <c:pt idx="13">
                    <c:v>0</c:v>
                  </c:pt>
                  <c:pt idx="14">
                    <c:v>0</c:v>
                  </c:pt>
                </c:numCache>
              </c:numRef>
            </c:minus>
          </c:errBars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Scotland!$O$10:$AC$10</c:f>
              <c:numCache>
                <c:formatCode>0.000%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ser>
          <c:idx val="1"/>
          <c:order val="1"/>
          <c:tx>
            <c:strRef>
              <c:f>Scotland!$N$11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Scotland!$O$11:$AC$11</c:f>
              <c:numCache>
                <c:formatCode>0.000%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1.0472971134009421E-3</c:v>
                </c:pt>
                <c:pt idx="3">
                  <c:v>0</c:v>
                </c:pt>
                <c:pt idx="4">
                  <c:v>0</c:v>
                </c:pt>
                <c:pt idx="5">
                  <c:v>6.8493150684931941E-4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1.4825796886582701E-3</c:v>
                </c:pt>
                <c:pt idx="14">
                  <c:v>0</c:v>
                </c:pt>
              </c:numCache>
            </c:numRef>
          </c:val>
        </c:ser>
        <c:ser>
          <c:idx val="2"/>
          <c:order val="2"/>
          <c:tx>
            <c:strRef>
              <c:f>Scotland!$N$12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Scotland!$O$9:$AC$9</c:f>
                <c:numCache>
                  <c:formatCode>General</c:formatCode>
                  <c:ptCount val="15"/>
                  <c:pt idx="0">
                    <c:v>1.078577243478387E-3</c:v>
                  </c:pt>
                  <c:pt idx="1">
                    <c:v>7.3529411764705881E-4</c:v>
                  </c:pt>
                  <c:pt idx="2">
                    <c:v>3.2183553703387002E-3</c:v>
                  </c:pt>
                  <c:pt idx="3">
                    <c:v>1.711671650043281E-3</c:v>
                  </c:pt>
                  <c:pt idx="4">
                    <c:v>1.0178448083831106E-3</c:v>
                  </c:pt>
                  <c:pt idx="5">
                    <c:v>2.1772333231511402E-3</c:v>
                  </c:pt>
                  <c:pt idx="6">
                    <c:v>1.8430766161213201E-3</c:v>
                  </c:pt>
                  <c:pt idx="7">
                    <c:v>2.595387901177582E-3</c:v>
                  </c:pt>
                  <c:pt idx="8">
                    <c:v>1.2808411385254561E-3</c:v>
                  </c:pt>
                  <c:pt idx="9">
                    <c:v>1.2562814070351759E-3</c:v>
                  </c:pt>
                  <c:pt idx="10">
                    <c:v>0</c:v>
                  </c:pt>
                  <c:pt idx="11">
                    <c:v>0</c:v>
                  </c:pt>
                  <c:pt idx="12">
                    <c:v>1.3984254001032669E-3</c:v>
                  </c:pt>
                  <c:pt idx="13">
                    <c:v>6.3559322033898413E-3</c:v>
                  </c:pt>
                  <c:pt idx="14">
                    <c:v>1.6949152542373015E-3</c:v>
                  </c:pt>
                </c:numCache>
              </c:numRef>
            </c:plus>
          </c:errBars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Scotland!$O$12:$AC$12</c:f>
              <c:numCache>
                <c:formatCode>0.000%</c:formatCode>
                <c:ptCount val="15"/>
                <c:pt idx="0">
                  <c:v>7.1905149565225249E-4</c:v>
                </c:pt>
                <c:pt idx="1">
                  <c:v>4.9019607843138252E-4</c:v>
                </c:pt>
                <c:pt idx="2">
                  <c:v>1.0982731334915419E-3</c:v>
                </c:pt>
                <c:pt idx="3">
                  <c:v>1.1411144333621881E-3</c:v>
                </c:pt>
                <c:pt idx="4">
                  <c:v>6.7856320558874576E-4</c:v>
                </c:pt>
                <c:pt idx="5">
                  <c:v>7.6655737525144522E-4</c:v>
                </c:pt>
                <c:pt idx="6">
                  <c:v>1.2287177440808853E-3</c:v>
                </c:pt>
                <c:pt idx="7">
                  <c:v>1.7302586007850486E-3</c:v>
                </c:pt>
                <c:pt idx="8">
                  <c:v>8.5389409235030395E-4</c:v>
                </c:pt>
                <c:pt idx="9">
                  <c:v>8.3752093802345244E-4</c:v>
                </c:pt>
                <c:pt idx="10">
                  <c:v>0</c:v>
                </c:pt>
                <c:pt idx="11">
                  <c:v>0</c:v>
                </c:pt>
                <c:pt idx="12">
                  <c:v>9.322836000688529E-4</c:v>
                </c:pt>
                <c:pt idx="13">
                  <c:v>2.7547084469349706E-3</c:v>
                </c:pt>
                <c:pt idx="14">
                  <c:v>1.1299435028248601E-3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69430016"/>
        <c:axId val="169440000"/>
      </c:barChart>
      <c:lineChart>
        <c:grouping val="standard"/>
        <c:varyColors val="0"/>
        <c:ser>
          <c:idx val="3"/>
          <c:order val="3"/>
          <c:tx>
            <c:strRef>
              <c:f>Scotland!$N$14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Scotland!$O$14:$AC$14</c:f>
              <c:numCache>
                <c:formatCode>0.000%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1.0472971134009421E-3</c:v>
                </c:pt>
                <c:pt idx="3">
                  <c:v>0</c:v>
                </c:pt>
                <c:pt idx="4">
                  <c:v>0</c:v>
                </c:pt>
                <c:pt idx="5">
                  <c:v>6.8493150684931941E-4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1.4825796886582701E-3</c:v>
                </c:pt>
                <c:pt idx="14">
                  <c:v>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Scotland!$N$16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Scotland!$O$16:$AC$16</c:f>
              <c:numCache>
                <c:formatCode>0.0000%</c:formatCode>
                <c:ptCount val="15"/>
                <c:pt idx="0">
                  <c:v>1.8281535648994689E-3</c:v>
                </c:pt>
                <c:pt idx="1">
                  <c:v>1.8903591682419905E-3</c:v>
                </c:pt>
                <c:pt idx="2">
                  <c:v>6.0313630880579746E-3</c:v>
                </c:pt>
                <c:pt idx="3">
                  <c:v>3.6363636363636398E-3</c:v>
                </c:pt>
                <c:pt idx="4">
                  <c:v>1.8382352941176501E-3</c:v>
                </c:pt>
                <c:pt idx="5">
                  <c:v>4.5351473922902938E-3</c:v>
                </c:pt>
                <c:pt idx="6">
                  <c:v>4.4378698224852124E-3</c:v>
                </c:pt>
                <c:pt idx="7">
                  <c:v>4.5146726862302514E-3</c:v>
                </c:pt>
                <c:pt idx="8">
                  <c:v>2.4242424242424199E-3</c:v>
                </c:pt>
                <c:pt idx="9">
                  <c:v>3.2258064516129314E-3</c:v>
                </c:pt>
                <c:pt idx="12">
                  <c:v>2.3923444976076597E-3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Scotland!$N$17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Scotland!$O$17:$AC$17</c:f>
              <c:numCache>
                <c:formatCode>0.0000%</c:formatCode>
                <c:ptCount val="15"/>
                <c:pt idx="1">
                  <c:v>1.8450184501845089E-3</c:v>
                </c:pt>
                <c:pt idx="4">
                  <c:v>2.3310023310023301E-3</c:v>
                </c:pt>
                <c:pt idx="5">
                  <c:v>4.7281323877068704E-3</c:v>
                </c:pt>
                <c:pt idx="6">
                  <c:v>3.5087719298245762E-3</c:v>
                </c:pt>
                <c:pt idx="7">
                  <c:v>6.4935064935065382E-3</c:v>
                </c:pt>
                <c:pt idx="8">
                  <c:v>2.2831050228310835E-3</c:v>
                </c:pt>
                <c:pt idx="9">
                  <c:v>3.0864197530864456E-3</c:v>
                </c:pt>
                <c:pt idx="12">
                  <c:v>2.6246719160105203E-3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Scotland!$N$18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Scotland!$O$18:$AC$18</c:f>
              <c:numCache>
                <c:formatCode>General</c:formatCode>
                <c:ptCount val="15"/>
                <c:pt idx="5" formatCode="0.0000%">
                  <c:v>4.76568705321684E-3</c:v>
                </c:pt>
                <c:pt idx="6" formatCode="0.0000%">
                  <c:v>3.4843205574913434E-3</c:v>
                </c:pt>
                <c:pt idx="7" formatCode="0.0000%">
                  <c:v>5.8479532163742704E-3</c:v>
                </c:pt>
                <c:pt idx="8" formatCode="0.0000%">
                  <c:v>2.7548209366391211E-3</c:v>
                </c:pt>
                <c:pt idx="9" formatCode="0.0000%">
                  <c:v>3.091190108191678E-3</c:v>
                </c:pt>
                <c:pt idx="12" formatCode="0.0000%">
                  <c:v>3.1088082901554411E-3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Scotland!$N$19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Scotland!$O$19:$AC$19</c:f>
              <c:numCache>
                <c:formatCode>General</c:formatCode>
                <c:ptCount val="15"/>
                <c:pt idx="5" formatCode="0.0000%">
                  <c:v>4.0899795501022499E-3</c:v>
                </c:pt>
                <c:pt idx="6" formatCode="0.0000%">
                  <c:v>3.6900369003690092E-3</c:v>
                </c:pt>
                <c:pt idx="7" formatCode="0.0000%">
                  <c:v>5.8651026392961885E-3</c:v>
                </c:pt>
                <c:pt idx="8" formatCode="0.0000%">
                  <c:v>2.8957528957528999E-3</c:v>
                </c:pt>
                <c:pt idx="9" formatCode="0.0000%">
                  <c:v>3.067484662576728E-3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Scotland!$N$20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Scotland!$O$20:$AC$20</c:f>
              <c:numCache>
                <c:formatCode>General</c:formatCode>
                <c:ptCount val="15"/>
                <c:pt idx="5" formatCode="0.0000%">
                  <c:v>3.9525691699604697E-3</c:v>
                </c:pt>
                <c:pt idx="6" formatCode="0.0000%">
                  <c:v>4.7080979284369103E-3</c:v>
                </c:pt>
                <c:pt idx="7" formatCode="0.0000%">
                  <c:v>5.9523809523809503E-3</c:v>
                </c:pt>
                <c:pt idx="8" formatCode="0.0000%">
                  <c:v>2.6954177897574386E-3</c:v>
                </c:pt>
                <c:pt idx="9" formatCode="0.0000%">
                  <c:v>3.0864197530864456E-3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Scotland!$N$21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Scotland!$O$21:$AC$21</c:f>
              <c:numCache>
                <c:formatCode>General</c:formatCode>
                <c:ptCount val="15"/>
                <c:pt idx="7" formatCode="0.0000%">
                  <c:v>6.3694267515923934E-3</c:v>
                </c:pt>
                <c:pt idx="8" formatCode="0.0000%">
                  <c:v>2.1881838074398452E-3</c:v>
                </c:pt>
                <c:pt idx="9" formatCode="0.0000%">
                  <c:v>2.9498525073746299E-3</c:v>
                </c:pt>
              </c:numCache>
            </c:numRef>
          </c:val>
          <c:smooth val="0"/>
        </c:ser>
        <c:ser>
          <c:idx val="10"/>
          <c:order val="10"/>
          <c:tx>
            <c:strRef>
              <c:f>Scotland!$N$22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Scotland!$O$22:$AC$22</c:f>
              <c:numCache>
                <c:formatCode>General</c:formatCode>
                <c:ptCount val="15"/>
                <c:pt idx="9" formatCode="0.0000%">
                  <c:v>3.1645569620253563E-3</c:v>
                </c:pt>
              </c:numCache>
            </c:numRef>
          </c:val>
          <c:smooth val="0"/>
        </c:ser>
        <c:ser>
          <c:idx val="11"/>
          <c:order val="11"/>
          <c:tx>
            <c:strRef>
              <c:f>Scotland!$N$23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Scotland!$O$23:$AC$23</c:f>
              <c:numCache>
                <c:formatCode>General</c:formatCode>
                <c:ptCount val="15"/>
                <c:pt idx="9" formatCode="0.0000%">
                  <c:v>2.38663484486874E-3</c:v>
                </c:pt>
              </c:numCache>
            </c:numRef>
          </c:val>
          <c:smooth val="0"/>
        </c:ser>
        <c:ser>
          <c:idx val="12"/>
          <c:order val="12"/>
          <c:tx>
            <c:strRef>
              <c:f>Scotland!$N$24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Scotland!$O$24:$AC$24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Scotland!$N$25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Scotland!$O$25:$AC$25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Scotland!$N$26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Scotland!$O$26:$AC$26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Scotland!$N$27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Scotland!$O$27:$AC$27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Scotland!$N$28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Scotland!$O$28:$AC$28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Scotland!$N$29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Scotland!$O$29:$AC$29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Scotland!$N$30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Scotland!$O$30:$AC$30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Scotland!$N$31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Scotland!$O$31:$AC$31</c:f>
              <c:numCache>
                <c:formatCode>0.0000%</c:formatCode>
                <c:ptCount val="15"/>
                <c:pt idx="0">
                  <c:v>3.1274433150899252E-3</c:v>
                </c:pt>
                <c:pt idx="1">
                  <c:v>2.8653295128940027E-3</c:v>
                </c:pt>
                <c:pt idx="3">
                  <c:v>4.9140049140049104E-3</c:v>
                </c:pt>
                <c:pt idx="4">
                  <c:v>3.0303030303030299E-3</c:v>
                </c:pt>
                <c:pt idx="6">
                  <c:v>5.1546391752577301E-3</c:v>
                </c:pt>
                <c:pt idx="7">
                  <c:v>1.0638297872340273E-2</c:v>
                </c:pt>
                <c:pt idx="8">
                  <c:v>4.6728971962617114E-3</c:v>
                </c:pt>
                <c:pt idx="9">
                  <c:v>1.0204081632653194E-2</c:v>
                </c:pt>
                <c:pt idx="10">
                  <c:v>2.2222222222222202E-2</c:v>
                </c:pt>
                <c:pt idx="11">
                  <c:v>7.1942446043165523E-3</c:v>
                </c:pt>
                <c:pt idx="12">
                  <c:v>9.0909090909091547E-3</c:v>
                </c:pt>
                <c:pt idx="13">
                  <c:v>3.0612244897959211E-2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Scotland!$N$32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Scotland!$O$32:$AC$32</c:f>
              <c:numCache>
                <c:formatCode>General</c:formatCode>
                <c:ptCount val="15"/>
                <c:pt idx="0" formatCode="0.0000%">
                  <c:v>3.4482758620689898E-3</c:v>
                </c:pt>
                <c:pt idx="4" formatCode="0.0000%">
                  <c:v>3.4722222222222212E-3</c:v>
                </c:pt>
                <c:pt idx="6" formatCode="0.0000%">
                  <c:v>6.2695924764890314E-3</c:v>
                </c:pt>
                <c:pt idx="7" formatCode="0.0000%">
                  <c:v>1.3513513513513507E-2</c:v>
                </c:pt>
                <c:pt idx="8" formatCode="0.0000%">
                  <c:v>5.5555555555555601E-3</c:v>
                </c:pt>
                <c:pt idx="9" formatCode="0.0000%">
                  <c:v>4.7619047619047597E-3</c:v>
                </c:pt>
                <c:pt idx="10" formatCode="0.0000%">
                  <c:v>2.3696682464455052E-3</c:v>
                </c:pt>
                <c:pt idx="11" formatCode="0.0000%">
                  <c:v>2.7700831024930852E-3</c:v>
                </c:pt>
                <c:pt idx="12" formatCode="0.0000%">
                  <c:v>5.2980132450331134E-3</c:v>
                </c:pt>
              </c:numCache>
            </c:numRef>
          </c:val>
          <c:smooth val="0"/>
        </c:ser>
        <c:ser>
          <c:idx val="21"/>
          <c:order val="21"/>
          <c:tx>
            <c:strRef>
              <c:f>Scotland!$N$33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Scotland!$O$33:$AC$33</c:f>
              <c:numCache>
                <c:formatCode>General</c:formatCode>
                <c:ptCount val="15"/>
                <c:pt idx="0" formatCode="0.0000%">
                  <c:v>4.5197740112994404E-3</c:v>
                </c:pt>
                <c:pt idx="6" formatCode="0.0000%">
                  <c:v>5.0251256281406975E-3</c:v>
                </c:pt>
                <c:pt idx="7" formatCode="0.0000%">
                  <c:v>7.4074074074074103E-3</c:v>
                </c:pt>
                <c:pt idx="8" formatCode="0.0000%">
                  <c:v>5.7251908396946634E-3</c:v>
                </c:pt>
                <c:pt idx="9" formatCode="0.0000%">
                  <c:v>3.7037037037037277E-3</c:v>
                </c:pt>
              </c:numCache>
            </c:numRef>
          </c:val>
          <c:smooth val="0"/>
        </c:ser>
        <c:ser>
          <c:idx val="22"/>
          <c:order val="22"/>
          <c:tx>
            <c:strRef>
              <c:f>Scotland!$N$34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Scotland!$O$34:$AC$34</c:f>
              <c:numCache>
                <c:formatCode>General</c:formatCode>
                <c:ptCount val="15"/>
                <c:pt idx="0" formatCode="0.0000%">
                  <c:v>3.3557046979865958E-3</c:v>
                </c:pt>
                <c:pt idx="6" formatCode="0.0000%">
                  <c:v>6.9686411149826825E-3</c:v>
                </c:pt>
              </c:numCache>
            </c:numRef>
          </c:val>
          <c:smooth val="0"/>
        </c:ser>
        <c:ser>
          <c:idx val="23"/>
          <c:order val="23"/>
          <c:tx>
            <c:strRef>
              <c:f>Scotland!$N$35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Scotland!$O$35:$AC$35</c:f>
              <c:numCache>
                <c:formatCode>General</c:formatCode>
                <c:ptCount val="15"/>
                <c:pt idx="0" formatCode="0.0000%">
                  <c:v>3.7807183364839559E-3</c:v>
                </c:pt>
                <c:pt idx="6" formatCode="0.0000%">
                  <c:v>7.1684587813620592E-3</c:v>
                </c:pt>
              </c:numCache>
            </c:numRef>
          </c:val>
          <c:smooth val="0"/>
        </c:ser>
        <c:ser>
          <c:idx val="24"/>
          <c:order val="24"/>
          <c:tx>
            <c:strRef>
              <c:f>Scotland!$N$36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Scotland!$O$36:$AC$36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Scotland!$N$37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Scotland!$O$37:$AC$37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Scotland!$N$38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Scotland!$O$38:$AC$38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7"/>
          <c:order val="27"/>
          <c:tx>
            <c:strRef>
              <c:f>Scotland!$N$39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Scotland!$O$39:$AC$39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8"/>
          <c:order val="28"/>
          <c:tx>
            <c:strRef>
              <c:f>Scotland!$N$40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Scotland!$O$40:$AC$40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9"/>
          <c:order val="29"/>
          <c:tx>
            <c:strRef>
              <c:f>Scotland!$N$41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Scotland!$O$41:$AC$41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0"/>
          <c:order val="30"/>
          <c:tx>
            <c:strRef>
              <c:f>Scotland!$N$42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Scotland!$O$42:$AC$42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1"/>
          <c:order val="31"/>
          <c:tx>
            <c:strRef>
              <c:f>Scotland!$N$43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Scotland!$O$43:$AC$43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2"/>
          <c:order val="32"/>
          <c:tx>
            <c:strRef>
              <c:f>Scotland!$N$44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Scotland!$O$44:$AC$44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3"/>
          <c:order val="33"/>
          <c:tx>
            <c:strRef>
              <c:f>Scotland!$N$45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Scotland!$O$45:$AC$45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4"/>
          <c:order val="34"/>
          <c:tx>
            <c:strRef>
              <c:f>Scotland!$N$46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Scotland!$O$46:$AC$46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5"/>
          <c:order val="35"/>
          <c:tx>
            <c:strRef>
              <c:f>Scotland!$N$47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Scotland!$O$47:$AC$47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6"/>
          <c:order val="36"/>
          <c:tx>
            <c:strRef>
              <c:f>Scotland!$N$48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Scotland!$O$48:$AC$48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7"/>
          <c:order val="37"/>
          <c:tx>
            <c:strRef>
              <c:f>Scotland!$N$49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Scotland!$O$49:$AC$49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8"/>
          <c:order val="38"/>
          <c:tx>
            <c:strRef>
              <c:f>Scotland!$N$50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Scotland!$O$50:$AC$50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9"/>
          <c:order val="39"/>
          <c:tx>
            <c:strRef>
              <c:f>Scotland!$N$51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Scotland!$O$51:$AC$51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0"/>
          <c:order val="40"/>
          <c:tx>
            <c:strRef>
              <c:f>Scotland!$N$52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Scotland!$O$52:$AC$52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1"/>
          <c:order val="41"/>
          <c:tx>
            <c:strRef>
              <c:f>Scotland!$N$53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Scotland!$O$53:$AC$53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2"/>
          <c:order val="42"/>
          <c:tx>
            <c:strRef>
              <c:f>Scotland!$N$54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Scotland!$O$54:$AC$54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3"/>
          <c:order val="43"/>
          <c:tx>
            <c:strRef>
              <c:f>Scotland!$N$55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Scotland!$O$55:$AC$55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4"/>
          <c:order val="44"/>
          <c:tx>
            <c:strRef>
              <c:f>Scotland!$N$56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Scotland!$O$56:$AC$56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5"/>
          <c:order val="45"/>
          <c:tx>
            <c:strRef>
              <c:f>Scotland!$N$57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Scotland!$O$57:$AC$57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6"/>
          <c:order val="46"/>
          <c:tx>
            <c:strRef>
              <c:f>Scotland!$N$58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Scotland!$O$58:$AC$58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7"/>
          <c:order val="47"/>
          <c:tx>
            <c:strRef>
              <c:f>Scotland!$N$59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Scotland!$O$59:$AC$59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8"/>
          <c:order val="48"/>
          <c:tx>
            <c:strRef>
              <c:f>Scotland!$N$60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Scotland!$O$8:$AC$8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Scotland!$O$60:$AC$60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9430016"/>
        <c:axId val="169440000"/>
      </c:lineChart>
      <c:catAx>
        <c:axId val="169430016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94400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944000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 sz="1000">
                    <a:latin typeface="+mn-lt"/>
                  </a:rPr>
                  <a:t>Percentage</a:t>
                </a:r>
                <a:r>
                  <a:rPr lang="en-GB" sz="1000" baseline="0">
                    <a:latin typeface="+mn-lt"/>
                  </a:rPr>
                  <a:t> of Patients</a:t>
                </a:r>
                <a:endParaRPr lang="en-GB" sz="1000">
                  <a:latin typeface="+mn-lt"/>
                </a:endParaRPr>
              </a:p>
            </c:rich>
          </c:tx>
          <c:overlay val="0"/>
        </c:title>
        <c:numFmt formatCode="0.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94300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7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100">
                <a:latin typeface="+mn-lt"/>
              </a:defRPr>
            </a:pPr>
            <a:r>
              <a:rPr lang="en-GB" sz="1100" b="1" i="0" baseline="0">
                <a:latin typeface="+mn-lt"/>
              </a:rPr>
              <a:t>Antimicrobial wound products as percentage of total wound products (items) - Median %  </a:t>
            </a:r>
          </a:p>
          <a:p>
            <a:pPr algn="ctr">
              <a:defRPr sz="1100">
                <a:latin typeface="+mn-lt"/>
              </a:defRPr>
            </a:pPr>
            <a:r>
              <a:rPr lang="en-GB" sz="1100" b="1" i="0" baseline="0">
                <a:latin typeface="+mn-lt"/>
              </a:rPr>
              <a:t>October 2015 - December 2015</a:t>
            </a:r>
            <a:endParaRPr lang="en-GB" sz="1100">
              <a:latin typeface="+mn-lt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7655932983157417E-2"/>
          <c:y val="0.11540163480132924"/>
          <c:w val="0.88384890098069391"/>
          <c:h val="0.6656134953222876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Scotland!$BC$7:$BC$21</c:f>
              <c:strCache>
                <c:ptCount val="15"/>
                <c:pt idx="0">
                  <c:v>SHETLAND</c:v>
                </c:pt>
                <c:pt idx="1">
                  <c:v>GRAMPIAN</c:v>
                </c:pt>
                <c:pt idx="2">
                  <c:v>FV</c:v>
                </c:pt>
                <c:pt idx="3">
                  <c:v>ORKNEY</c:v>
                </c:pt>
                <c:pt idx="4">
                  <c:v>A&amp;A</c:v>
                </c:pt>
                <c:pt idx="5">
                  <c:v>GGC</c:v>
                </c:pt>
                <c:pt idx="6">
                  <c:v>WI</c:v>
                </c:pt>
                <c:pt idx="7">
                  <c:v>D&amp;G</c:v>
                </c:pt>
                <c:pt idx="8">
                  <c:v>FIFE</c:v>
                </c:pt>
                <c:pt idx="9">
                  <c:v>TAYSIDE</c:v>
                </c:pt>
                <c:pt idx="10">
                  <c:v>HIGHLAND</c:v>
                </c:pt>
                <c:pt idx="11">
                  <c:v>LANARKSHIRE</c:v>
                </c:pt>
                <c:pt idx="12">
                  <c:v>BORDERS</c:v>
                </c:pt>
                <c:pt idx="13">
                  <c:v>LOTHIAN</c:v>
                </c:pt>
                <c:pt idx="14">
                  <c:v>SCOTLAND</c:v>
                </c:pt>
              </c:strCache>
            </c:strRef>
          </c:cat>
          <c:val>
            <c:numRef>
              <c:f>Scotland!$BD$7:$BD$21</c:f>
              <c:numCache>
                <c:formatCode>0.00%</c:formatCode>
                <c:ptCount val="15"/>
                <c:pt idx="0">
                  <c:v>0.18272095332671301</c:v>
                </c:pt>
                <c:pt idx="1">
                  <c:v>0.17777777777777801</c:v>
                </c:pt>
                <c:pt idx="2">
                  <c:v>0.17271929824561399</c:v>
                </c:pt>
                <c:pt idx="3">
                  <c:v>0.16806722689075601</c:v>
                </c:pt>
                <c:pt idx="4">
                  <c:v>0.16203703703703726</c:v>
                </c:pt>
                <c:pt idx="5">
                  <c:v>0.15604707792207823</c:v>
                </c:pt>
                <c:pt idx="6">
                  <c:v>0.14925373134328401</c:v>
                </c:pt>
                <c:pt idx="7">
                  <c:v>0.14656174550657272</c:v>
                </c:pt>
                <c:pt idx="8">
                  <c:v>0.12941997518610426</c:v>
                </c:pt>
                <c:pt idx="9">
                  <c:v>0.12678571428571431</c:v>
                </c:pt>
                <c:pt idx="10">
                  <c:v>0.12310606060606052</c:v>
                </c:pt>
                <c:pt idx="11">
                  <c:v>0.11111111111111099</c:v>
                </c:pt>
                <c:pt idx="12">
                  <c:v>9.2307692307692493E-2</c:v>
                </c:pt>
                <c:pt idx="13">
                  <c:v>8.3333333333333343E-2</c:v>
                </c:pt>
                <c:pt idx="14">
                  <c:v>0.13954421441181217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9463808"/>
        <c:axId val="169465344"/>
      </c:barChart>
      <c:lineChart>
        <c:grouping val="standard"/>
        <c:varyColors val="0"/>
        <c:ser>
          <c:idx val="1"/>
          <c:order val="1"/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Scotland!$BC$7:$BC$21</c:f>
              <c:strCache>
                <c:ptCount val="15"/>
                <c:pt idx="0">
                  <c:v>SHETLAND</c:v>
                </c:pt>
                <c:pt idx="1">
                  <c:v>GRAMPIAN</c:v>
                </c:pt>
                <c:pt idx="2">
                  <c:v>FV</c:v>
                </c:pt>
                <c:pt idx="3">
                  <c:v>ORKNEY</c:v>
                </c:pt>
                <c:pt idx="4">
                  <c:v>A&amp;A</c:v>
                </c:pt>
                <c:pt idx="5">
                  <c:v>GGC</c:v>
                </c:pt>
                <c:pt idx="6">
                  <c:v>WI</c:v>
                </c:pt>
                <c:pt idx="7">
                  <c:v>D&amp;G</c:v>
                </c:pt>
                <c:pt idx="8">
                  <c:v>FIFE</c:v>
                </c:pt>
                <c:pt idx="9">
                  <c:v>TAYSIDE</c:v>
                </c:pt>
                <c:pt idx="10">
                  <c:v>HIGHLAND</c:v>
                </c:pt>
                <c:pt idx="11">
                  <c:v>LANARKSHIRE</c:v>
                </c:pt>
                <c:pt idx="12">
                  <c:v>BORDERS</c:v>
                </c:pt>
                <c:pt idx="13">
                  <c:v>LOTHIAN</c:v>
                </c:pt>
                <c:pt idx="14">
                  <c:v>SCOTLAND</c:v>
                </c:pt>
              </c:strCache>
            </c:strRef>
          </c:cat>
          <c:val>
            <c:numRef>
              <c:f>Scotland!$BE$7:$BE$21</c:f>
              <c:numCache>
                <c:formatCode>0.00%</c:formatCode>
                <c:ptCount val="15"/>
                <c:pt idx="0">
                  <c:v>0.18272095332671301</c:v>
                </c:pt>
                <c:pt idx="1">
                  <c:v>0.17777777777777801</c:v>
                </c:pt>
                <c:pt idx="2">
                  <c:v>0.17271929824561399</c:v>
                </c:pt>
                <c:pt idx="3">
                  <c:v>0.16806722689075601</c:v>
                </c:pt>
                <c:pt idx="4">
                  <c:v>0.16203703703703726</c:v>
                </c:pt>
                <c:pt idx="5">
                  <c:v>0.15604707792207823</c:v>
                </c:pt>
                <c:pt idx="6">
                  <c:v>0.14925373134328401</c:v>
                </c:pt>
                <c:pt idx="7">
                  <c:v>0.14656174550657272</c:v>
                </c:pt>
                <c:pt idx="8">
                  <c:v>0.12941997518610426</c:v>
                </c:pt>
                <c:pt idx="9">
                  <c:v>0.12678571428571431</c:v>
                </c:pt>
                <c:pt idx="10">
                  <c:v>0.12310606060606052</c:v>
                </c:pt>
                <c:pt idx="11">
                  <c:v>0.11111111111111099</c:v>
                </c:pt>
                <c:pt idx="12">
                  <c:v>9.2307692307692493E-2</c:v>
                </c:pt>
                <c:pt idx="13">
                  <c:v>8.3333333333333343E-2</c:v>
                </c:pt>
                <c:pt idx="14">
                  <c:v>0.13954421441181217</c:v>
                </c:pt>
              </c:numCache>
            </c:numRef>
          </c:val>
          <c:smooth val="0"/>
        </c:ser>
        <c:ser>
          <c:idx val="2"/>
          <c:order val="2"/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Scotland!$BC$7:$BC$21</c:f>
              <c:strCache>
                <c:ptCount val="15"/>
                <c:pt idx="0">
                  <c:v>SHETLAND</c:v>
                </c:pt>
                <c:pt idx="1">
                  <c:v>GRAMPIAN</c:v>
                </c:pt>
                <c:pt idx="2">
                  <c:v>FV</c:v>
                </c:pt>
                <c:pt idx="3">
                  <c:v>ORKNEY</c:v>
                </c:pt>
                <c:pt idx="4">
                  <c:v>A&amp;A</c:v>
                </c:pt>
                <c:pt idx="5">
                  <c:v>GGC</c:v>
                </c:pt>
                <c:pt idx="6">
                  <c:v>WI</c:v>
                </c:pt>
                <c:pt idx="7">
                  <c:v>D&amp;G</c:v>
                </c:pt>
                <c:pt idx="8">
                  <c:v>FIFE</c:v>
                </c:pt>
                <c:pt idx="9">
                  <c:v>TAYSIDE</c:v>
                </c:pt>
                <c:pt idx="10">
                  <c:v>HIGHLAND</c:v>
                </c:pt>
                <c:pt idx="11">
                  <c:v>LANARKSHIRE</c:v>
                </c:pt>
                <c:pt idx="12">
                  <c:v>BORDERS</c:v>
                </c:pt>
                <c:pt idx="13">
                  <c:v>LOTHIAN</c:v>
                </c:pt>
                <c:pt idx="14">
                  <c:v>SCOTLAND</c:v>
                </c:pt>
              </c:strCache>
            </c:strRef>
          </c:cat>
          <c:val>
            <c:numRef>
              <c:f>Scotland!$BF$7:$BF$21</c:f>
              <c:numCache>
                <c:formatCode>0.00%</c:formatCode>
                <c:ptCount val="15"/>
                <c:pt idx="0">
                  <c:v>0.13954421441181217</c:v>
                </c:pt>
                <c:pt idx="1">
                  <c:v>0.13954421441181217</c:v>
                </c:pt>
                <c:pt idx="2">
                  <c:v>0.13954421441181217</c:v>
                </c:pt>
                <c:pt idx="3">
                  <c:v>0.13954421441181217</c:v>
                </c:pt>
                <c:pt idx="4">
                  <c:v>0.13954421441181217</c:v>
                </c:pt>
                <c:pt idx="5">
                  <c:v>0.13954421441181217</c:v>
                </c:pt>
                <c:pt idx="6">
                  <c:v>0.13954421441181217</c:v>
                </c:pt>
                <c:pt idx="7">
                  <c:v>0.13954421441181217</c:v>
                </c:pt>
                <c:pt idx="8">
                  <c:v>0.13954421441181217</c:v>
                </c:pt>
                <c:pt idx="9">
                  <c:v>0.13954421441181217</c:v>
                </c:pt>
                <c:pt idx="10">
                  <c:v>0.13954421441181217</c:v>
                </c:pt>
                <c:pt idx="11">
                  <c:v>0.13954421441181217</c:v>
                </c:pt>
                <c:pt idx="12">
                  <c:v>0.13954421441181217</c:v>
                </c:pt>
                <c:pt idx="13">
                  <c:v>0.13954421441181217</c:v>
                </c:pt>
                <c:pt idx="14">
                  <c:v>0.13954421441181217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9463808"/>
        <c:axId val="169465344"/>
      </c:lineChart>
      <c:catAx>
        <c:axId val="169463808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/>
          <a:lstStyle/>
          <a:p>
            <a:pPr>
              <a:defRPr sz="900">
                <a:latin typeface="+mn-lt"/>
              </a:defRPr>
            </a:pPr>
            <a:endParaRPr lang="en-US"/>
          </a:p>
        </c:txPr>
        <c:crossAx val="169465344"/>
        <c:crosses val="autoZero"/>
        <c:auto val="1"/>
        <c:lblAlgn val="ctr"/>
        <c:lblOffset val="100"/>
        <c:noMultiLvlLbl val="0"/>
      </c:catAx>
      <c:valAx>
        <c:axId val="16946534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 sz="1000" b="0">
                    <a:latin typeface="+mn-lt"/>
                  </a:rPr>
                  <a:t>Median Percentage of Antimicrobial Items</a:t>
                </a: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+mn-lt"/>
              </a:defRPr>
            </a:pPr>
            <a:endParaRPr lang="en-US"/>
          </a:p>
        </c:txPr>
        <c:crossAx val="1694638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r>
              <a:rPr lang="en-US" sz="1100" baseline="0">
                <a:latin typeface="+mn-lt"/>
              </a:rPr>
              <a:t>October 2015 - December 2015</a:t>
            </a:r>
            <a:endParaRPr lang="en-US" sz="1100">
              <a:latin typeface="+mn-lt"/>
            </a:endParaRPr>
          </a:p>
        </c:rich>
      </c:tx>
      <c:layout>
        <c:manualLayout>
          <c:xMode val="edge"/>
          <c:yMode val="edge"/>
          <c:x val="0.37172162489841082"/>
          <c:y val="6.4977257959714124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1759729272419628"/>
          <c:y val="0.14424978726887541"/>
          <c:w val="0.86844331641286165"/>
          <c:h val="0.6317078118291976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Scotland!$S$10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Scotland!$T$13:$AH$13</c:f>
                <c:numCache>
                  <c:formatCode>General</c:formatCode>
                  <c:ptCount val="15"/>
                  <c:pt idx="0">
                    <c:v>0.18645689047653927</c:v>
                  </c:pt>
                  <c:pt idx="1">
                    <c:v>0.113570616518334</c:v>
                  </c:pt>
                  <c:pt idx="2">
                    <c:v>6.2498902651939123E-2</c:v>
                  </c:pt>
                  <c:pt idx="3">
                    <c:v>0.13787540889524241</c:v>
                  </c:pt>
                  <c:pt idx="4">
                    <c:v>0.16812605062721375</c:v>
                  </c:pt>
                  <c:pt idx="5">
                    <c:v>0.15179132620993124</c:v>
                  </c:pt>
                  <c:pt idx="6">
                    <c:v>0.16051629945412832</c:v>
                  </c:pt>
                  <c:pt idx="7">
                    <c:v>0.22313730305663634</c:v>
                  </c:pt>
                  <c:pt idx="8">
                    <c:v>0.15463947386355953</c:v>
                  </c:pt>
                  <c:pt idx="9">
                    <c:v>0.12364541131407621</c:v>
                  </c:pt>
                  <c:pt idx="10">
                    <c:v>0.15021893081339671</c:v>
                  </c:pt>
                  <c:pt idx="11">
                    <c:v>4.6476137624861302E-2</c:v>
                  </c:pt>
                  <c:pt idx="12">
                    <c:v>0.10807442540342729</c:v>
                  </c:pt>
                  <c:pt idx="13">
                    <c:v>0.24632948395507273</c:v>
                  </c:pt>
                  <c:pt idx="14">
                    <c:v>0.20575601018186218</c:v>
                  </c:pt>
                </c:numCache>
              </c:numRef>
            </c:minus>
          </c:errBars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Scotland!$T$10:$AH$10</c:f>
              <c:numCache>
                <c:formatCode>0.00%</c:formatCode>
                <c:ptCount val="15"/>
                <c:pt idx="0">
                  <c:v>0.27948014629049339</c:v>
                </c:pt>
                <c:pt idx="1">
                  <c:v>0.27055197462656</c:v>
                </c:pt>
                <c:pt idx="2">
                  <c:v>0.14314406394226276</c:v>
                </c:pt>
                <c:pt idx="3">
                  <c:v>0.3204692655505344</c:v>
                </c:pt>
                <c:pt idx="4">
                  <c:v>0.27637347330763057</c:v>
                </c:pt>
                <c:pt idx="5">
                  <c:v>0.31395348837209597</c:v>
                </c:pt>
                <c:pt idx="6">
                  <c:v>0.24456266624941297</c:v>
                </c:pt>
                <c:pt idx="7">
                  <c:v>0.30885158877092417</c:v>
                </c:pt>
                <c:pt idx="8">
                  <c:v>0.26297280719689575</c:v>
                </c:pt>
                <c:pt idx="9">
                  <c:v>0.32010273820618634</c:v>
                </c:pt>
                <c:pt idx="10">
                  <c:v>0.35608789625360626</c:v>
                </c:pt>
                <c:pt idx="11">
                  <c:v>0.17147613762486141</c:v>
                </c:pt>
                <c:pt idx="12">
                  <c:v>0.23686230419130813</c:v>
                </c:pt>
                <c:pt idx="13">
                  <c:v>0.30647985989492477</c:v>
                </c:pt>
                <c:pt idx="14">
                  <c:v>0.26687328878299182</c:v>
                </c:pt>
              </c:numCache>
            </c:numRef>
          </c:val>
        </c:ser>
        <c:ser>
          <c:idx val="1"/>
          <c:order val="1"/>
          <c:tx>
            <c:strRef>
              <c:f>Scotland!$S$11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Scotland!$T$11:$AH$11</c:f>
              <c:numCache>
                <c:formatCode>0.00%</c:formatCode>
                <c:ptCount val="15"/>
                <c:pt idx="0">
                  <c:v>7.564615385809699E-2</c:v>
                </c:pt>
                <c:pt idx="1">
                  <c:v>3.2478328403743421E-2</c:v>
                </c:pt>
                <c:pt idx="2">
                  <c:v>6.7062064469073923E-2</c:v>
                </c:pt>
                <c:pt idx="3">
                  <c:v>6.4800796277877992E-2</c:v>
                </c:pt>
                <c:pt idx="4">
                  <c:v>5.3889966401091782E-2</c:v>
                </c:pt>
                <c:pt idx="5">
                  <c:v>7.430408738548358E-2</c:v>
                </c:pt>
                <c:pt idx="6">
                  <c:v>5.3768268334365064E-2</c:v>
                </c:pt>
                <c:pt idx="7">
                  <c:v>0.11397631432013898</c:v>
                </c:pt>
                <c:pt idx="8">
                  <c:v>6.6785905939836923E-2</c:v>
                </c:pt>
                <c:pt idx="9">
                  <c:v>5.4095044757641944E-2</c:v>
                </c:pt>
                <c:pt idx="10">
                  <c:v>6.8912103746397502E-2</c:v>
                </c:pt>
                <c:pt idx="11">
                  <c:v>9.2974619950896328E-2</c:v>
                </c:pt>
                <c:pt idx="12">
                  <c:v>7.0401119283339281E-2</c:v>
                </c:pt>
                <c:pt idx="13">
                  <c:v>8.9746555199420444E-2</c:v>
                </c:pt>
                <c:pt idx="14">
                  <c:v>6.7122762014592469E-2</c:v>
                </c:pt>
              </c:numCache>
            </c:numRef>
          </c:val>
        </c:ser>
        <c:ser>
          <c:idx val="2"/>
          <c:order val="2"/>
          <c:tx>
            <c:strRef>
              <c:f>Scotland!$S$12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Scotland!$T$9:$AH$9</c:f>
                <c:numCache>
                  <c:formatCode>General</c:formatCode>
                  <c:ptCount val="15"/>
                  <c:pt idx="0">
                    <c:v>0.15134523498461849</c:v>
                  </c:pt>
                  <c:pt idx="1">
                    <c:v>0.113570616518334</c:v>
                  </c:pt>
                  <c:pt idx="2">
                    <c:v>0.20324987512487491</c:v>
                  </c:pt>
                  <c:pt idx="3">
                    <c:v>7.7785448327781823E-2</c:v>
                  </c:pt>
                  <c:pt idx="4">
                    <c:v>0.12958853035735354</c:v>
                  </c:pt>
                  <c:pt idx="5">
                    <c:v>0.15356953592247877</c:v>
                  </c:pt>
                  <c:pt idx="6">
                    <c:v>0.16051629945412832</c:v>
                  </c:pt>
                  <c:pt idx="7">
                    <c:v>0.29687773346006857</c:v>
                  </c:pt>
                  <c:pt idx="8">
                    <c:v>0.19466417475014092</c:v>
                  </c:pt>
                  <c:pt idx="9">
                    <c:v>0.14342984440357698</c:v>
                  </c:pt>
                  <c:pt idx="10">
                    <c:v>0.15021893081339671</c:v>
                  </c:pt>
                  <c:pt idx="11">
                    <c:v>9.1827669882230567E-2</c:v>
                  </c:pt>
                  <c:pt idx="12">
                    <c:v>0.1776564760540425</c:v>
                  </c:pt>
                  <c:pt idx="13">
                    <c:v>0.13240250361097788</c:v>
                  </c:pt>
                  <c:pt idx="14">
                    <c:v>0.20575601018186218</c:v>
                  </c:pt>
                </c:numCache>
              </c:numRef>
            </c:plus>
          </c:errBars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Scotland!$T$12:$AH$12</c:f>
              <c:numCache>
                <c:formatCode>0.00%</c:formatCode>
                <c:ptCount val="15"/>
                <c:pt idx="0">
                  <c:v>4.9432331115488268E-2</c:v>
                </c:pt>
                <c:pt idx="1">
                  <c:v>4.3235415941813023E-2</c:v>
                </c:pt>
                <c:pt idx="2">
                  <c:v>7.0918996463790324E-2</c:v>
                </c:pt>
                <c:pt idx="3">
                  <c:v>3.8613010422229761E-2</c:v>
                </c:pt>
                <c:pt idx="4">
                  <c:v>7.6655966441866008E-2</c:v>
                </c:pt>
                <c:pt idx="5">
                  <c:v>4.3114973262031973E-2</c:v>
                </c:pt>
                <c:pt idx="6">
                  <c:v>5.3242597968386332E-2</c:v>
                </c:pt>
                <c:pt idx="7">
                  <c:v>8.3942174653238194E-2</c:v>
                </c:pt>
                <c:pt idx="8">
                  <c:v>6.2990210560257498E-2</c:v>
                </c:pt>
                <c:pt idx="9">
                  <c:v>5.4767501184692945E-2</c:v>
                </c:pt>
                <c:pt idx="10">
                  <c:v>3.1233850129198652E-2</c:v>
                </c:pt>
                <c:pt idx="11">
                  <c:v>3.6291853666510311E-2</c:v>
                </c:pt>
                <c:pt idx="12">
                  <c:v>4.8036531419355814E-2</c:v>
                </c:pt>
                <c:pt idx="13">
                  <c:v>0.24556462968177906</c:v>
                </c:pt>
                <c:pt idx="14">
                  <c:v>7.0047911439981514E-2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82230656"/>
        <c:axId val="82236544"/>
      </c:barChart>
      <c:lineChart>
        <c:grouping val="standard"/>
        <c:varyColors val="0"/>
        <c:ser>
          <c:idx val="3"/>
          <c:order val="3"/>
          <c:tx>
            <c:strRef>
              <c:f>Scotland!$S$14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Scotland!$T$14:$AH$14</c:f>
              <c:numCache>
                <c:formatCode>0.00%</c:formatCode>
                <c:ptCount val="15"/>
                <c:pt idx="0">
                  <c:v>0.35512630014858798</c:v>
                </c:pt>
                <c:pt idx="1">
                  <c:v>0.30303030303030298</c:v>
                </c:pt>
                <c:pt idx="2">
                  <c:v>0.21020612841133648</c:v>
                </c:pt>
                <c:pt idx="3">
                  <c:v>0.38527006182841445</c:v>
                </c:pt>
                <c:pt idx="4">
                  <c:v>0.33026343970871752</c:v>
                </c:pt>
                <c:pt idx="5">
                  <c:v>0.38825757575757874</c:v>
                </c:pt>
                <c:pt idx="6">
                  <c:v>0.29833093458377802</c:v>
                </c:pt>
                <c:pt idx="7">
                  <c:v>0.42282790309106494</c:v>
                </c:pt>
                <c:pt idx="8">
                  <c:v>0.32975871313673111</c:v>
                </c:pt>
                <c:pt idx="9">
                  <c:v>0.37419778296382838</c:v>
                </c:pt>
                <c:pt idx="10">
                  <c:v>0.42500000000000032</c:v>
                </c:pt>
                <c:pt idx="11">
                  <c:v>0.26445075757575781</c:v>
                </c:pt>
                <c:pt idx="12">
                  <c:v>0.30726342347464836</c:v>
                </c:pt>
                <c:pt idx="13">
                  <c:v>0.39622641509434536</c:v>
                </c:pt>
                <c:pt idx="14">
                  <c:v>0.33399605079758432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Scotland!$S$16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Scotland!$T$16:$AH$16</c:f>
              <c:numCache>
                <c:formatCode>#,##0.00%</c:formatCode>
                <c:ptCount val="15"/>
                <c:pt idx="1">
                  <c:v>0.12840466926069988</c:v>
                </c:pt>
                <c:pt idx="6">
                  <c:v>6.8181818181818205E-2</c:v>
                </c:pt>
                <c:pt idx="7">
                  <c:v>0.87755102040816779</c:v>
                </c:pt>
                <c:pt idx="8">
                  <c:v>0.59568733153638798</c:v>
                </c:pt>
                <c:pt idx="10">
                  <c:v>0.10552763819095498</c:v>
                </c:pt>
                <c:pt idx="12">
                  <c:v>0.56594724220623505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Scotland!$S$17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Scotland!$T$17:$AH$17</c:f>
              <c:numCache>
                <c:formatCode>#,##0.00%</c:formatCode>
                <c:ptCount val="15"/>
                <c:pt idx="1">
                  <c:v>0.150170648464164</c:v>
                </c:pt>
                <c:pt idx="6">
                  <c:v>0.53818181818181865</c:v>
                </c:pt>
                <c:pt idx="10">
                  <c:v>0.70588235294117763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Scotland!$S$18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Scotland!$T$18:$AH$18</c:f>
              <c:numCache>
                <c:formatCode>#,##0.00%</c:formatCode>
                <c:ptCount val="15"/>
                <c:pt idx="1">
                  <c:v>0.49845201238390374</c:v>
                </c:pt>
                <c:pt idx="6">
                  <c:v>0.52732240437158495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Scotland!$S$19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Scotland!$T$19:$AH$19</c:f>
              <c:numCache>
                <c:formatCode>#,##0.00%</c:formatCode>
                <c:ptCount val="15"/>
                <c:pt idx="1">
                  <c:v>0.15032679738562099</c:v>
                </c:pt>
                <c:pt idx="6">
                  <c:v>0.62105263157894763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Scotland!$S$20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Scotland!$T$20:$AH$20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9"/>
          <c:order val="9"/>
          <c:tx>
            <c:strRef>
              <c:f>Scotland!$S$21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Scotland!$T$21:$AH$21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0"/>
          <c:order val="10"/>
          <c:tx>
            <c:strRef>
              <c:f>Scotland!$S$22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Scotland!$T$22:$AH$22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1"/>
          <c:order val="11"/>
          <c:tx>
            <c:strRef>
              <c:f>Scotland!$S$23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Scotland!$T$23:$AH$23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2"/>
          <c:order val="12"/>
          <c:tx>
            <c:strRef>
              <c:f>Scotland!$S$24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Scotland!$T$24:$AH$24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Scotland!$S$25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Scotland!$T$25:$AH$25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Scotland!$S$26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Scotland!$T$26:$AH$26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Scotland!$S$27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Scotland!$T$27:$AH$27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Scotland!$S$28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Scotland!$T$28:$AH$28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Scotland!$S$29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Scotland!$T$29:$AH$29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Scotland!$S$30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Scotland!$T$30:$AH$30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Scotland!$S$31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Scotland!$T$31:$AH$31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0"/>
          <c:order val="20"/>
          <c:tx>
            <c:strRef>
              <c:f>Scotland!$S$32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Scotland!$T$32:$AH$32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1"/>
          <c:order val="21"/>
          <c:tx>
            <c:strRef>
              <c:f>Scotland!$S$33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Scotland!$T$33:$AH$33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Scotland!$S$34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Scotland!$T$34:$AH$34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Scotland!$S$35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Scotland!$T$35:$AH$35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Scotland!$S$36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Scotland!$T$36:$AH$36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Scotland!$S$37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Scotland!$T$37:$AH$37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Scotland!$S$38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Scotland!$T$8:$AH$8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Scotland!$T$38:$AH$38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2230656"/>
        <c:axId val="82236544"/>
      </c:lineChart>
      <c:catAx>
        <c:axId val="82230656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822365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223654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+mn-lt"/>
                    <a:ea typeface="Arial"/>
                    <a:cs typeface="Arial"/>
                  </a:defRPr>
                </a:pPr>
                <a:r>
                  <a:rPr lang="en-GB" sz="1000" b="0">
                    <a:latin typeface="+mn-lt"/>
                  </a:rPr>
                  <a:t>Percentage of</a:t>
                </a:r>
                <a:r>
                  <a:rPr lang="en-GB" sz="1000" b="0" baseline="0">
                    <a:latin typeface="+mn-lt"/>
                  </a:rPr>
                  <a:t> high strength CSI</a:t>
                </a:r>
                <a:r>
                  <a:rPr lang="en-GB" sz="1000" b="0">
                    <a:latin typeface="+mn-lt"/>
                  </a:rPr>
                  <a:t> Items</a:t>
                </a: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82230656"/>
        <c:crosses val="autoZero"/>
        <c:crossBetween val="between"/>
        <c:majorUnit val="0.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8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100" b="1">
                <a:latin typeface="+mn-lt"/>
              </a:defRPr>
            </a:pPr>
            <a:r>
              <a:rPr lang="en-GB" sz="1100" b="1" i="0" baseline="0">
                <a:latin typeface="+mn-lt"/>
              </a:rPr>
              <a:t>Antimicrobial wound products as a percentage of total wound products (items) </a:t>
            </a:r>
          </a:p>
          <a:p>
            <a:pPr algn="ctr">
              <a:defRPr sz="1100" b="1">
                <a:latin typeface="+mn-lt"/>
              </a:defRPr>
            </a:pPr>
            <a:r>
              <a:rPr lang="en-GB" sz="1100" b="1" i="0" baseline="0">
                <a:latin typeface="+mn-lt"/>
              </a:rPr>
              <a:t>October 2015 - December 2015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590524534687038"/>
          <c:y val="0.14424978726887541"/>
          <c:w val="0.87013536379018663"/>
          <c:h val="0.6497738075138401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Scotland!$O$10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Scotland!$P$13:$AD$13</c:f>
                <c:numCache>
                  <c:formatCode>General</c:formatCode>
                  <c:ptCount val="15"/>
                  <c:pt idx="0">
                    <c:v>6.3280107940119887E-2</c:v>
                  </c:pt>
                  <c:pt idx="1">
                    <c:v>4.8165459892350097E-2</c:v>
                  </c:pt>
                  <c:pt idx="2">
                    <c:v>4.8126559710241892E-2</c:v>
                  </c:pt>
                  <c:pt idx="3">
                    <c:v>6.5665561999447772E-2</c:v>
                  </c:pt>
                  <c:pt idx="4">
                    <c:v>0.11031853216891917</c:v>
                  </c:pt>
                  <c:pt idx="5">
                    <c:v>7.74815636624685E-2</c:v>
                  </c:pt>
                  <c:pt idx="6">
                    <c:v>0.11347708894878675</c:v>
                  </c:pt>
                  <c:pt idx="7">
                    <c:v>8.0105633802816878E-2</c:v>
                  </c:pt>
                  <c:pt idx="8">
                    <c:v>6.711711711711725E-2</c:v>
                  </c:pt>
                  <c:pt idx="9">
                    <c:v>5.2631578947368404E-2</c:v>
                  </c:pt>
                  <c:pt idx="10">
                    <c:v>3.125E-2</c:v>
                  </c:pt>
                  <c:pt idx="11">
                    <c:v>3.8899147594799836E-2</c:v>
                  </c:pt>
                  <c:pt idx="12">
                    <c:v>8.6461925171603116E-2</c:v>
                  </c:pt>
                  <c:pt idx="13">
                    <c:v>3.4132090336133999E-2</c:v>
                  </c:pt>
                  <c:pt idx="14">
                    <c:v>9.022556390977457E-2</c:v>
                  </c:pt>
                </c:numCache>
              </c:numRef>
            </c:minus>
          </c:errBars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Scotland!$P$10:$AD$10</c:f>
              <c:numCache>
                <c:formatCode>0.00%</c:formatCode>
                <c:ptCount val="15"/>
                <c:pt idx="0">
                  <c:v>0.13875180605332749</c:v>
                </c:pt>
                <c:pt idx="1">
                  <c:v>5.9930165774702955E-2</c:v>
                </c:pt>
                <c:pt idx="2">
                  <c:v>8.9222450121200905E-2</c:v>
                </c:pt>
                <c:pt idx="3">
                  <c:v>9.8529411764705865E-2</c:v>
                </c:pt>
                <c:pt idx="4">
                  <c:v>0.13524469880402099</c:v>
                </c:pt>
                <c:pt idx="5">
                  <c:v>0.14935064935064887</c:v>
                </c:pt>
                <c:pt idx="6">
                  <c:v>0.11347708894878675</c:v>
                </c:pt>
                <c:pt idx="7">
                  <c:v>8.0105633802816878E-2</c:v>
                </c:pt>
                <c:pt idx="8">
                  <c:v>6.711711711711725E-2</c:v>
                </c:pt>
                <c:pt idx="9">
                  <c:v>5.2631578947368404E-2</c:v>
                </c:pt>
                <c:pt idx="10">
                  <c:v>3.125E-2</c:v>
                </c:pt>
                <c:pt idx="11">
                  <c:v>8.8588588588588688E-2</c:v>
                </c:pt>
                <c:pt idx="12">
                  <c:v>9.5622119815668177E-2</c:v>
                </c:pt>
                <c:pt idx="13">
                  <c:v>0.14531250000000001</c:v>
                </c:pt>
                <c:pt idx="14">
                  <c:v>9.022556390977457E-2</c:v>
                </c:pt>
              </c:numCache>
            </c:numRef>
          </c:val>
        </c:ser>
        <c:ser>
          <c:idx val="1"/>
          <c:order val="1"/>
          <c:tx>
            <c:strRef>
              <c:f>Scotland!$O$11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Scotland!$P$11:$AD$11</c:f>
              <c:numCache>
                <c:formatCode>0.00%</c:formatCode>
                <c:ptCount val="15"/>
                <c:pt idx="0">
                  <c:v>2.3285230983709583E-2</c:v>
                </c:pt>
                <c:pt idx="1">
                  <c:v>3.2377526532989295E-2</c:v>
                </c:pt>
                <c:pt idx="2">
                  <c:v>5.7339295385371733E-2</c:v>
                </c:pt>
                <c:pt idx="3">
                  <c:v>3.0890563421398152E-2</c:v>
                </c:pt>
                <c:pt idx="4">
                  <c:v>3.7474599441593308E-2</c:v>
                </c:pt>
                <c:pt idx="5">
                  <c:v>2.8427128427129043E-2</c:v>
                </c:pt>
                <c:pt idx="6">
                  <c:v>4.2569988973291326E-2</c:v>
                </c:pt>
                <c:pt idx="7">
                  <c:v>4.3000426803243778E-2</c:v>
                </c:pt>
                <c:pt idx="8">
                  <c:v>4.3993993993993938E-2</c:v>
                </c:pt>
                <c:pt idx="9">
                  <c:v>3.0701754385964942E-2</c:v>
                </c:pt>
                <c:pt idx="10">
                  <c:v>0.13681722689075601</c:v>
                </c:pt>
                <c:pt idx="11">
                  <c:v>9.4132364738124544E-2</c:v>
                </c:pt>
                <c:pt idx="12">
                  <c:v>3.1163594470046341E-2</c:v>
                </c:pt>
                <c:pt idx="13">
                  <c:v>3.9412313432840079E-3</c:v>
                </c:pt>
                <c:pt idx="14">
                  <c:v>4.9318650502037674E-2</c:v>
                </c:pt>
              </c:numCache>
            </c:numRef>
          </c:val>
        </c:ser>
        <c:ser>
          <c:idx val="2"/>
          <c:order val="2"/>
          <c:tx>
            <c:strRef>
              <c:f>Scotland!$O$12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Scotland!$P$9:$AD$9</c:f>
                <c:numCache>
                  <c:formatCode>General</c:formatCode>
                  <c:ptCount val="15"/>
                  <c:pt idx="0">
                    <c:v>7.286879858814499E-2</c:v>
                  </c:pt>
                  <c:pt idx="1">
                    <c:v>8.6028060171812304E-2</c:v>
                  </c:pt>
                  <c:pt idx="2">
                    <c:v>0.11675676319298922</c:v>
                  </c:pt>
                  <c:pt idx="3">
                    <c:v>8.7928056619215961E-2</c:v>
                  </c:pt>
                  <c:pt idx="4">
                    <c:v>9.8901920775674695E-2</c:v>
                  </c:pt>
                  <c:pt idx="5">
                    <c:v>7.74815636624685E-2</c:v>
                  </c:pt>
                  <c:pt idx="6">
                    <c:v>0.11356815036060348</c:v>
                  </c:pt>
                  <c:pt idx="7">
                    <c:v>0.14318296833761832</c:v>
                  </c:pt>
                  <c:pt idx="8">
                    <c:v>0.15512460230999753</c:v>
                  </c:pt>
                  <c:pt idx="9">
                    <c:v>0.10510402991606055</c:v>
                  </c:pt>
                  <c:pt idx="10">
                    <c:v>0.26425781249999974</c:v>
                  </c:pt>
                  <c:pt idx="11">
                    <c:v>0.27688172043010728</c:v>
                  </c:pt>
                  <c:pt idx="12">
                    <c:v>6.7666829294736594E-2</c:v>
                  </c:pt>
                  <c:pt idx="13">
                    <c:v>3.4132090336133999E-2</c:v>
                  </c:pt>
                  <c:pt idx="14">
                    <c:v>0.13574599148473612</c:v>
                  </c:pt>
                </c:numCache>
              </c:numRef>
            </c:plus>
          </c:errBars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Scotland!$P$12:$AD$12</c:f>
              <c:numCache>
                <c:formatCode>0.00%</c:formatCode>
                <c:ptCount val="15"/>
                <c:pt idx="0">
                  <c:v>4.6784305219887946E-2</c:v>
                </c:pt>
                <c:pt idx="1">
                  <c:v>3.90555518683217E-2</c:v>
                </c:pt>
                <c:pt idx="2">
                  <c:v>2.9784939576300282E-2</c:v>
                </c:pt>
                <c:pt idx="3">
                  <c:v>2.772814099141253E-2</c:v>
                </c:pt>
                <c:pt idx="4">
                  <c:v>3.6071088671019609E-2</c:v>
                </c:pt>
                <c:pt idx="5">
                  <c:v>2.3227247347850005E-2</c:v>
                </c:pt>
                <c:pt idx="6">
                  <c:v>3.3142111267111002E-2</c:v>
                </c:pt>
                <c:pt idx="7">
                  <c:v>5.2454885421835303E-2</c:v>
                </c:pt>
                <c:pt idx="8">
                  <c:v>5.9422407546004571E-2</c:v>
                </c:pt>
                <c:pt idx="9">
                  <c:v>3.9367598891408701E-2</c:v>
                </c:pt>
                <c:pt idx="10">
                  <c:v>3.9354648109243995E-2</c:v>
                </c:pt>
                <c:pt idx="11">
                  <c:v>0.29039732624317971</c:v>
                </c:pt>
                <c:pt idx="12">
                  <c:v>2.6477688977688991E-2</c:v>
                </c:pt>
                <c:pt idx="13">
                  <c:v>1.8813495547472022E-2</c:v>
                </c:pt>
                <c:pt idx="14">
                  <c:v>4.1178677154453031E-2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68990592"/>
        <c:axId val="168992128"/>
      </c:barChart>
      <c:lineChart>
        <c:grouping val="standard"/>
        <c:varyColors val="0"/>
        <c:ser>
          <c:idx val="3"/>
          <c:order val="3"/>
          <c:tx>
            <c:strRef>
              <c:f>Scotland!$O$14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Scotland!$P$14:$AD$14</c:f>
              <c:numCache>
                <c:formatCode>0.00%</c:formatCode>
                <c:ptCount val="15"/>
                <c:pt idx="0">
                  <c:v>0.16203703703703726</c:v>
                </c:pt>
                <c:pt idx="1">
                  <c:v>9.2307692307692493E-2</c:v>
                </c:pt>
                <c:pt idx="2">
                  <c:v>0.14656174550657272</c:v>
                </c:pt>
                <c:pt idx="3">
                  <c:v>0.12941997518610426</c:v>
                </c:pt>
                <c:pt idx="4">
                  <c:v>0.17271929824561399</c:v>
                </c:pt>
                <c:pt idx="5">
                  <c:v>0.17777777777777801</c:v>
                </c:pt>
                <c:pt idx="6">
                  <c:v>0.15604707792207823</c:v>
                </c:pt>
                <c:pt idx="7">
                  <c:v>0.12310606060606052</c:v>
                </c:pt>
                <c:pt idx="8">
                  <c:v>0.11111111111111099</c:v>
                </c:pt>
                <c:pt idx="9">
                  <c:v>8.3333333333333343E-2</c:v>
                </c:pt>
                <c:pt idx="10">
                  <c:v>0.16806722689075601</c:v>
                </c:pt>
                <c:pt idx="11">
                  <c:v>0.18272095332671301</c:v>
                </c:pt>
                <c:pt idx="12">
                  <c:v>0.12678571428571431</c:v>
                </c:pt>
                <c:pt idx="13">
                  <c:v>0.14925373134328401</c:v>
                </c:pt>
                <c:pt idx="14">
                  <c:v>0.13954421441181217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Scotland!$O$16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Scotland!$P$16:$AD$16</c:f>
              <c:numCache>
                <c:formatCode>General</c:formatCode>
                <c:ptCount val="15"/>
                <c:pt idx="3" formatCode="#,##0.00%">
                  <c:v>0.27272727272727298</c:v>
                </c:pt>
                <c:pt idx="4" formatCode="#,##0.00%">
                  <c:v>0</c:v>
                </c:pt>
                <c:pt idx="5" formatCode="#,##0.00%">
                  <c:v>0.28181818181818252</c:v>
                </c:pt>
                <c:pt idx="6" formatCode="#,##0.00%">
                  <c:v>0.33333333333333298</c:v>
                </c:pt>
                <c:pt idx="7" formatCode="#,##0.00%">
                  <c:v>0.34482758620689752</c:v>
                </c:pt>
                <c:pt idx="8" formatCode="#,##0.00%">
                  <c:v>0.36363636363636398</c:v>
                </c:pt>
                <c:pt idx="9" formatCode="#,##0.00%">
                  <c:v>0.28571428571428653</c:v>
                </c:pt>
                <c:pt idx="10" formatCode="#,##0.00%">
                  <c:v>0.60000000000000064</c:v>
                </c:pt>
                <c:pt idx="12" formatCode="#,##0.00%">
                  <c:v>8.6206896551724223E-3</c:v>
                </c:pt>
                <c:pt idx="13" formatCode="#,##0.00%">
                  <c:v>0.11111111111111099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Scotland!$O$17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Scotland!$P$17:$AD$17</c:f>
              <c:numCache>
                <c:formatCode>General</c:formatCode>
                <c:ptCount val="15"/>
                <c:pt idx="4" formatCode="#,##0.00%">
                  <c:v>0</c:v>
                </c:pt>
                <c:pt idx="5" formatCode="#,##0.00%">
                  <c:v>6.4102564102564111E-2</c:v>
                </c:pt>
                <c:pt idx="6" formatCode="#,##0.00%">
                  <c:v>0.31250000000000039</c:v>
                </c:pt>
                <c:pt idx="7" formatCode="#,##0.00%">
                  <c:v>0.36842105263157893</c:v>
                </c:pt>
                <c:pt idx="8" formatCode="#,##0.00%">
                  <c:v>0.36666666666666753</c:v>
                </c:pt>
                <c:pt idx="12" formatCode="#,##0.00%">
                  <c:v>0</c:v>
                </c:pt>
                <c:pt idx="13" formatCode="#,##0.00%">
                  <c:v>0.203125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Scotland!$O$18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Scotland!$P$18:$AD$18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7"/>
          <c:order val="7"/>
          <c:tx>
            <c:strRef>
              <c:f>Scotland!$O$19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Scotland!$P$19:$AD$19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8"/>
          <c:order val="8"/>
          <c:tx>
            <c:strRef>
              <c:f>Scotland!$O$20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Scotland!$P$20:$AD$20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9"/>
          <c:order val="9"/>
          <c:tx>
            <c:strRef>
              <c:f>Scotland!$O$21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Scotland!$P$21:$AD$21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0"/>
          <c:order val="10"/>
          <c:tx>
            <c:strRef>
              <c:f>Scotland!$O$22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Scotland!$P$22:$AD$22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1"/>
          <c:order val="11"/>
          <c:tx>
            <c:strRef>
              <c:f>Scotland!$O$23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Scotland!$P$23:$AD$23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2"/>
          <c:order val="12"/>
          <c:tx>
            <c:strRef>
              <c:f>Scotland!$O$24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Scotland!$P$24:$AD$24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Scotland!$O$25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Scotland!$P$25:$AD$25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Scotland!$O$26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Scotland!$P$26:$AD$26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Scotland!$O$27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Scotland!$P$27:$AD$27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Scotland!$O$28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Scotland!$P$28:$AD$28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Scotland!$O$29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Scotland!$P$29:$AD$29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Scotland!$O$30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Scotland!$P$30:$AD$30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Scotland!$O$31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Scotland!$P$31:$AD$31</c:f>
              <c:numCache>
                <c:formatCode>General</c:formatCode>
                <c:ptCount val="15"/>
                <c:pt idx="5" formatCode="#,##0.00%">
                  <c:v>0.38461538461538508</c:v>
                </c:pt>
                <c:pt idx="13" formatCode="#,##0.00%">
                  <c:v>0.35294117647058793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Scotland!$O$32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Scotland!$P$32:$AD$32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1"/>
          <c:order val="21"/>
          <c:tx>
            <c:strRef>
              <c:f>Scotland!$O$33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Scotland!$P$33:$AD$33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Scotland!$O$34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Scotland!$P$34:$AD$34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Scotland!$O$35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Scotland!$P$35:$AD$35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Scotland!$O$36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Scotland!$P$36:$AD$36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Scotland!$O$37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Scotland!$P$37:$AD$37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Scotland!$O$38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Scotland!$P$8:$AD$8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Scotland!$P$38:$AD$38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8990592"/>
        <c:axId val="168992128"/>
      </c:lineChart>
      <c:catAx>
        <c:axId val="16899059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89921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899212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 sz="1000">
                    <a:latin typeface="+mn-lt"/>
                  </a:rPr>
                  <a:t>Percentage</a:t>
                </a:r>
                <a:r>
                  <a:rPr lang="en-GB" sz="1000" baseline="0">
                    <a:latin typeface="+mn-lt"/>
                  </a:rPr>
                  <a:t> of Antimicrobial Items</a:t>
                </a:r>
                <a:endParaRPr lang="en-GB" sz="1000">
                  <a:latin typeface="+mn-lt"/>
                </a:endParaRPr>
              </a:p>
            </c:rich>
          </c:tx>
          <c:layout>
            <c:manualLayout>
              <c:xMode val="edge"/>
              <c:yMode val="edge"/>
              <c:x val="1.4744097222222223E-2"/>
              <c:y val="0.21686798798258924"/>
            </c:manualLayout>
          </c:layout>
          <c:overlay val="0"/>
        </c:title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8990592"/>
        <c:crosses val="autoZero"/>
        <c:crossBetween val="between"/>
        <c:majorUnit val="0.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8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</a:defRPr>
            </a:pPr>
            <a:r>
              <a:rPr lang="en-GB" sz="1100" b="1" i="0" baseline="0">
                <a:latin typeface="+mn-lt"/>
              </a:rPr>
              <a:t>Black Triangle Meds as a % of all Meds in BNF Chapters 1-7 and 9-13 (items) - Median %</a:t>
            </a:r>
            <a:endParaRPr lang="en-GB" sz="1100">
              <a:latin typeface="+mn-lt"/>
            </a:endParaRPr>
          </a:p>
          <a:p>
            <a:pPr>
              <a:defRPr sz="1100">
                <a:latin typeface="+mn-lt"/>
              </a:defRPr>
            </a:pPr>
            <a:r>
              <a:rPr lang="en-GB" sz="1100" b="1" i="0" baseline="0">
                <a:latin typeface="+mn-lt"/>
              </a:rPr>
              <a:t>October- December 2015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758805271211253"/>
          <c:y val="0.14485279701483098"/>
          <c:w val="0.85878433432027523"/>
          <c:h val="0.640914623490591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Scotland!$BF$6</c:f>
              <c:strCache>
                <c:ptCount val="1"/>
                <c:pt idx="0">
                  <c:v>Median Practice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Scotland!$BE$7:$BE$21</c:f>
              <c:strCache>
                <c:ptCount val="15"/>
                <c:pt idx="0">
                  <c:v>TAYSIDE</c:v>
                </c:pt>
                <c:pt idx="1">
                  <c:v>HIGHLAND</c:v>
                </c:pt>
                <c:pt idx="2">
                  <c:v>FIFE</c:v>
                </c:pt>
                <c:pt idx="3">
                  <c:v>BORDERS</c:v>
                </c:pt>
                <c:pt idx="4">
                  <c:v>D&amp;G</c:v>
                </c:pt>
                <c:pt idx="5">
                  <c:v>FV</c:v>
                </c:pt>
                <c:pt idx="6">
                  <c:v>WI</c:v>
                </c:pt>
                <c:pt idx="7">
                  <c:v>LANARKSHIRE</c:v>
                </c:pt>
                <c:pt idx="8">
                  <c:v>GRAMPIAN</c:v>
                </c:pt>
                <c:pt idx="9">
                  <c:v>LOTHIAN</c:v>
                </c:pt>
                <c:pt idx="10">
                  <c:v>GGC</c:v>
                </c:pt>
                <c:pt idx="11">
                  <c:v>SHETLAND</c:v>
                </c:pt>
                <c:pt idx="12">
                  <c:v>A&amp;A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Scotland!$BF$7:$BF$21</c:f>
              <c:numCache>
                <c:formatCode>#,##0.0000</c:formatCode>
                <c:ptCount val="15"/>
                <c:pt idx="0">
                  <c:v>1.2462628739917438E-2</c:v>
                </c:pt>
                <c:pt idx="1">
                  <c:v>1.1120853812556973E-2</c:v>
                </c:pt>
                <c:pt idx="2">
                  <c:v>9.0921818732215068E-3</c:v>
                </c:pt>
                <c:pt idx="3">
                  <c:v>8.9671205579541727E-3</c:v>
                </c:pt>
                <c:pt idx="4">
                  <c:v>8.8760331088899996E-3</c:v>
                </c:pt>
                <c:pt idx="5">
                  <c:v>8.7476223872825481E-3</c:v>
                </c:pt>
                <c:pt idx="6">
                  <c:v>8.6830680173661506E-3</c:v>
                </c:pt>
                <c:pt idx="7">
                  <c:v>8.0903946012174498E-3</c:v>
                </c:pt>
                <c:pt idx="8">
                  <c:v>7.9558077396499494E-3</c:v>
                </c:pt>
                <c:pt idx="9">
                  <c:v>7.2332967090462143E-3</c:v>
                </c:pt>
                <c:pt idx="10">
                  <c:v>6.5675680036676514E-3</c:v>
                </c:pt>
                <c:pt idx="11">
                  <c:v>6.2552037526925029E-3</c:v>
                </c:pt>
                <c:pt idx="12">
                  <c:v>5.7948110101409198E-3</c:v>
                </c:pt>
                <c:pt idx="13">
                  <c:v>5.0761421319797054E-3</c:v>
                </c:pt>
                <c:pt idx="14">
                  <c:v>7.9283626244550532E-3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9945728"/>
        <c:axId val="169955712"/>
      </c:barChart>
      <c:lineChart>
        <c:grouping val="standard"/>
        <c:varyColors val="0"/>
        <c:ser>
          <c:idx val="1"/>
          <c:order val="1"/>
          <c:tx>
            <c:strRef>
              <c:f>Scotland!$BG$6</c:f>
              <c:strCache>
                <c:ptCount val="1"/>
                <c:pt idx="0">
                  <c:v>Median Practice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Scotland!$BE$7:$BE$21</c:f>
              <c:strCache>
                <c:ptCount val="15"/>
                <c:pt idx="0">
                  <c:v>TAYSIDE</c:v>
                </c:pt>
                <c:pt idx="1">
                  <c:v>HIGHLAND</c:v>
                </c:pt>
                <c:pt idx="2">
                  <c:v>FIFE</c:v>
                </c:pt>
                <c:pt idx="3">
                  <c:v>BORDERS</c:v>
                </c:pt>
                <c:pt idx="4">
                  <c:v>D&amp;G</c:v>
                </c:pt>
                <c:pt idx="5">
                  <c:v>FV</c:v>
                </c:pt>
                <c:pt idx="6">
                  <c:v>WI</c:v>
                </c:pt>
                <c:pt idx="7">
                  <c:v>LANARKSHIRE</c:v>
                </c:pt>
                <c:pt idx="8">
                  <c:v>GRAMPIAN</c:v>
                </c:pt>
                <c:pt idx="9">
                  <c:v>LOTHIAN</c:v>
                </c:pt>
                <c:pt idx="10">
                  <c:v>GGC</c:v>
                </c:pt>
                <c:pt idx="11">
                  <c:v>SHETLAND</c:v>
                </c:pt>
                <c:pt idx="12">
                  <c:v>A&amp;A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Scotland!$BG$7:$BG$21</c:f>
              <c:numCache>
                <c:formatCode>#,##0.0000</c:formatCode>
                <c:ptCount val="15"/>
                <c:pt idx="0">
                  <c:v>1.2462628739917438E-2</c:v>
                </c:pt>
                <c:pt idx="1">
                  <c:v>1.1120853812556973E-2</c:v>
                </c:pt>
                <c:pt idx="2">
                  <c:v>9.0921818732215068E-3</c:v>
                </c:pt>
                <c:pt idx="3">
                  <c:v>8.9671205579541727E-3</c:v>
                </c:pt>
                <c:pt idx="4">
                  <c:v>8.8760331088899996E-3</c:v>
                </c:pt>
                <c:pt idx="5">
                  <c:v>8.7476223872825481E-3</c:v>
                </c:pt>
                <c:pt idx="6">
                  <c:v>8.6830680173661506E-3</c:v>
                </c:pt>
                <c:pt idx="7">
                  <c:v>8.0903946012174498E-3</c:v>
                </c:pt>
                <c:pt idx="8">
                  <c:v>7.9558077396499494E-3</c:v>
                </c:pt>
                <c:pt idx="9">
                  <c:v>7.2332967090462143E-3</c:v>
                </c:pt>
                <c:pt idx="10">
                  <c:v>6.5675680036676514E-3</c:v>
                </c:pt>
                <c:pt idx="11">
                  <c:v>6.2552037526925029E-3</c:v>
                </c:pt>
                <c:pt idx="12">
                  <c:v>5.7948110101409198E-3</c:v>
                </c:pt>
                <c:pt idx="13">
                  <c:v>5.0761421319797054E-3</c:v>
                </c:pt>
                <c:pt idx="14">
                  <c:v>7.9283626244550532E-3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Scotland!$BH$6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Scotland!$BE$7:$BE$21</c:f>
              <c:strCache>
                <c:ptCount val="15"/>
                <c:pt idx="0">
                  <c:v>TAYSIDE</c:v>
                </c:pt>
                <c:pt idx="1">
                  <c:v>HIGHLAND</c:v>
                </c:pt>
                <c:pt idx="2">
                  <c:v>FIFE</c:v>
                </c:pt>
                <c:pt idx="3">
                  <c:v>BORDERS</c:v>
                </c:pt>
                <c:pt idx="4">
                  <c:v>D&amp;G</c:v>
                </c:pt>
                <c:pt idx="5">
                  <c:v>FV</c:v>
                </c:pt>
                <c:pt idx="6">
                  <c:v>WI</c:v>
                </c:pt>
                <c:pt idx="7">
                  <c:v>LANARKSHIRE</c:v>
                </c:pt>
                <c:pt idx="8">
                  <c:v>GRAMPIAN</c:v>
                </c:pt>
                <c:pt idx="9">
                  <c:v>LOTHIAN</c:v>
                </c:pt>
                <c:pt idx="10">
                  <c:v>GGC</c:v>
                </c:pt>
                <c:pt idx="11">
                  <c:v>SHETLAND</c:v>
                </c:pt>
                <c:pt idx="12">
                  <c:v>A&amp;A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Scotland!$BH$7:$BH$21</c:f>
              <c:numCache>
                <c:formatCode>#,##0.0000</c:formatCode>
                <c:ptCount val="15"/>
                <c:pt idx="0">
                  <c:v>7.9283626244550532E-3</c:v>
                </c:pt>
                <c:pt idx="1">
                  <c:v>7.9283626244550532E-3</c:v>
                </c:pt>
                <c:pt idx="2">
                  <c:v>7.9283626244550532E-3</c:v>
                </c:pt>
                <c:pt idx="3">
                  <c:v>7.9283626244550532E-3</c:v>
                </c:pt>
                <c:pt idx="4">
                  <c:v>7.9283626244550532E-3</c:v>
                </c:pt>
                <c:pt idx="5">
                  <c:v>7.9283626244550532E-3</c:v>
                </c:pt>
                <c:pt idx="6">
                  <c:v>7.9283626244550532E-3</c:v>
                </c:pt>
                <c:pt idx="7">
                  <c:v>7.9283626244550532E-3</c:v>
                </c:pt>
                <c:pt idx="8">
                  <c:v>7.9283626244550532E-3</c:v>
                </c:pt>
                <c:pt idx="9">
                  <c:v>7.9283626244550532E-3</c:v>
                </c:pt>
                <c:pt idx="10">
                  <c:v>7.9283626244550532E-3</c:v>
                </c:pt>
                <c:pt idx="11">
                  <c:v>7.9283626244550532E-3</c:v>
                </c:pt>
                <c:pt idx="12">
                  <c:v>7.9283626244550532E-3</c:v>
                </c:pt>
                <c:pt idx="13">
                  <c:v>7.9283626244550532E-3</c:v>
                </c:pt>
                <c:pt idx="14">
                  <c:v>7.9283626244550532E-3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9945728"/>
        <c:axId val="169955712"/>
      </c:lineChart>
      <c:catAx>
        <c:axId val="169945728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9955712"/>
        <c:crosses val="autoZero"/>
        <c:auto val="1"/>
        <c:lblAlgn val="ctr"/>
        <c:lblOffset val="100"/>
        <c:noMultiLvlLbl val="0"/>
      </c:catAx>
      <c:valAx>
        <c:axId val="16995571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>
                    <a:latin typeface="+mn-lt"/>
                  </a:defRPr>
                </a:pPr>
                <a:r>
                  <a:rPr lang="en-GB">
                    <a:latin typeface="+mn-lt"/>
                  </a:rPr>
                  <a:t>Median Percentage Black Triangle Meds</a:t>
                </a:r>
              </a:p>
            </c:rich>
          </c:tx>
          <c:layout>
            <c:manualLayout>
              <c:xMode val="edge"/>
              <c:yMode val="edge"/>
              <c:x val="5.5727024815450043E-4"/>
              <c:y val="0.19061527686055688"/>
            </c:manualLayout>
          </c:layout>
          <c:overlay val="0"/>
        </c:title>
        <c:numFmt formatCode="0.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994572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8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>
                <a:latin typeface="+mn-lt"/>
              </a:defRPr>
            </a:pPr>
            <a:r>
              <a:rPr lang="en-GB" sz="1100" b="1">
                <a:latin typeface="+mn-lt"/>
              </a:rPr>
              <a:t>Black Triangle Meds as a % of all Meds in BNF Chapters 1-7 and 9-13 (items)</a:t>
            </a:r>
          </a:p>
          <a:p>
            <a:pPr>
              <a:defRPr sz="1100" b="1">
                <a:latin typeface="+mn-lt"/>
              </a:defRPr>
            </a:pPr>
            <a:r>
              <a:rPr lang="en-GB" sz="1100" b="1" baseline="0">
                <a:latin typeface="+mn-lt"/>
              </a:rPr>
              <a:t>October - December 2015</a:t>
            </a:r>
            <a:endParaRPr lang="en-GB" sz="1100" b="1">
              <a:latin typeface="+mn-lt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44954819934014"/>
          <c:y val="0.14424978726887541"/>
          <c:w val="0.87154502042219262"/>
          <c:h val="0.6497738075138397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Scotland!$R$10</c:f>
              <c:strCache>
                <c:ptCount val="1"/>
                <c:pt idx="0">
                  <c:v>Lowest Quartile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errBars>
            <c:errBarType val="minus"/>
            <c:errValType val="cust"/>
            <c:noEndCap val="1"/>
            <c:minus>
              <c:numRef>
                <c:f>Scotland!$S$13:$AG$13</c:f>
                <c:numCache>
                  <c:formatCode>General</c:formatCode>
                  <c:ptCount val="15"/>
                  <c:pt idx="0">
                    <c:v>1.6473586832410683E-3</c:v>
                  </c:pt>
                  <c:pt idx="1">
                    <c:v>2.5964158655343351E-3</c:v>
                  </c:pt>
                  <c:pt idx="2">
                    <c:v>3.3182784717634504E-3</c:v>
                  </c:pt>
                  <c:pt idx="3">
                    <c:v>1.4698581743911759E-3</c:v>
                  </c:pt>
                  <c:pt idx="4">
                    <c:v>2.1859610702973441E-3</c:v>
                  </c:pt>
                  <c:pt idx="5">
                    <c:v>1.8981655162099722E-3</c:v>
                  </c:pt>
                  <c:pt idx="6">
                    <c:v>3.6933865699112713E-3</c:v>
                  </c:pt>
                  <c:pt idx="7">
                    <c:v>4.859376483464465E-3</c:v>
                  </c:pt>
                  <c:pt idx="8">
                    <c:v>2.7535137148510928E-3</c:v>
                  </c:pt>
                  <c:pt idx="9">
                    <c:v>2.3793452454924282E-3</c:v>
                  </c:pt>
                  <c:pt idx="10">
                    <c:v>2.1378729558096396E-3</c:v>
                  </c:pt>
                  <c:pt idx="11">
                    <c:v>1.2851853334048624E-3</c:v>
                  </c:pt>
                  <c:pt idx="12">
                    <c:v>3.8971658594180491E-3</c:v>
                  </c:pt>
                  <c:pt idx="13">
                    <c:v>3.5368015767963655E-3</c:v>
                  </c:pt>
                  <c:pt idx="14">
                    <c:v>4.5160485709182224E-3</c:v>
                  </c:pt>
                </c:numCache>
              </c:numRef>
            </c:minus>
          </c:errBars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Scotland!$S$10:$AG$10</c:f>
              <c:numCache>
                <c:formatCode>0.000%</c:formatCode>
                <c:ptCount val="15"/>
                <c:pt idx="0">
                  <c:v>4.9444242948467384E-3</c:v>
                </c:pt>
                <c:pt idx="1">
                  <c:v>7.3498489005040506E-3</c:v>
                </c:pt>
                <c:pt idx="2">
                  <c:v>6.6324482384188402E-3</c:v>
                </c:pt>
                <c:pt idx="3">
                  <c:v>7.743925363343512E-3</c:v>
                </c:pt>
                <c:pt idx="4">
                  <c:v>7.8054419373029564E-3</c:v>
                </c:pt>
                <c:pt idx="5">
                  <c:v>7.1397789347403401E-3</c:v>
                </c:pt>
                <c:pt idx="6">
                  <c:v>5.4568328477800163E-3</c:v>
                </c:pt>
                <c:pt idx="7">
                  <c:v>8.9649483309717868E-3</c:v>
                </c:pt>
                <c:pt idx="8">
                  <c:v>6.1777668734294324E-3</c:v>
                </c:pt>
                <c:pt idx="9">
                  <c:v>5.891751243601139E-3</c:v>
                </c:pt>
                <c:pt idx="10">
                  <c:v>4.5630952678549098E-3</c:v>
                </c:pt>
                <c:pt idx="11">
                  <c:v>5.3906304500859308E-3</c:v>
                </c:pt>
                <c:pt idx="12">
                  <c:v>1.0370632174811328E-2</c:v>
                </c:pt>
                <c:pt idx="13">
                  <c:v>7.2791164658634619E-3</c:v>
                </c:pt>
                <c:pt idx="14">
                  <c:v>6.2794948487869704E-3</c:v>
                </c:pt>
              </c:numCache>
            </c:numRef>
          </c:val>
        </c:ser>
        <c:ser>
          <c:idx val="1"/>
          <c:order val="1"/>
          <c:tx>
            <c:strRef>
              <c:f>Scotland!$R$11</c:f>
              <c:strCache>
                <c:ptCount val="1"/>
                <c:pt idx="0">
                  <c:v>Lower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Scotland!$S$11:$AG$11</c:f>
              <c:numCache>
                <c:formatCode>0.000%</c:formatCode>
                <c:ptCount val="15"/>
                <c:pt idx="0">
                  <c:v>8.5038671529418506E-4</c:v>
                </c:pt>
                <c:pt idx="1">
                  <c:v>1.6172716574501338E-3</c:v>
                </c:pt>
                <c:pt idx="2">
                  <c:v>2.2435848704711408E-3</c:v>
                </c:pt>
                <c:pt idx="3">
                  <c:v>1.3482565098779909E-3</c:v>
                </c:pt>
                <c:pt idx="4">
                  <c:v>9.4218044997960711E-4</c:v>
                </c:pt>
                <c:pt idx="5">
                  <c:v>8.1602880490962257E-4</c:v>
                </c:pt>
                <c:pt idx="6">
                  <c:v>1.1107351558876321E-3</c:v>
                </c:pt>
                <c:pt idx="7">
                  <c:v>2.1559054815851711E-3</c:v>
                </c:pt>
                <c:pt idx="8">
                  <c:v>1.9126277277880287E-3</c:v>
                </c:pt>
                <c:pt idx="9">
                  <c:v>1.3415454654450744E-3</c:v>
                </c:pt>
                <c:pt idx="10">
                  <c:v>5.1304686412478114E-4</c:v>
                </c:pt>
                <c:pt idx="11">
                  <c:v>8.6457330260656122E-4</c:v>
                </c:pt>
                <c:pt idx="12">
                  <c:v>2.091996565106057E-3</c:v>
                </c:pt>
                <c:pt idx="13">
                  <c:v>1.4039515515026904E-3</c:v>
                </c:pt>
                <c:pt idx="14">
                  <c:v>1.6488677756680723E-3</c:v>
                </c:pt>
              </c:numCache>
            </c:numRef>
          </c:val>
        </c:ser>
        <c:ser>
          <c:idx val="2"/>
          <c:order val="2"/>
          <c:tx>
            <c:strRef>
              <c:f>Scotland!$R$12</c:f>
              <c:strCache>
                <c:ptCount val="1"/>
                <c:pt idx="0">
                  <c:v>Upper Quartile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errBars>
            <c:errBarType val="plus"/>
            <c:errValType val="cust"/>
            <c:noEndCap val="1"/>
            <c:plus>
              <c:numRef>
                <c:f>Scotland!$S$9:$AG$9</c:f>
                <c:numCache>
                  <c:formatCode>General</c:formatCode>
                  <c:ptCount val="15"/>
                  <c:pt idx="0">
                    <c:v>3.832289094508294E-3</c:v>
                  </c:pt>
                  <c:pt idx="1">
                    <c:v>3.7037370314951098E-3</c:v>
                  </c:pt>
                  <c:pt idx="2">
                    <c:v>5.3681059322543724E-3</c:v>
                  </c:pt>
                  <c:pt idx="3">
                    <c:v>3.0184394838720496E-3</c:v>
                  </c:pt>
                  <c:pt idx="4">
                    <c:v>3.2460348658121972E-3</c:v>
                  </c:pt>
                  <c:pt idx="5">
                    <c:v>2.7402227685150555E-3</c:v>
                  </c:pt>
                  <c:pt idx="6">
                    <c:v>3.7745990924357856E-3</c:v>
                  </c:pt>
                  <c:pt idx="7">
                    <c:v>6.6187083546989925E-3</c:v>
                  </c:pt>
                  <c:pt idx="8">
                    <c:v>6.7145525482567876E-3</c:v>
                  </c:pt>
                  <c:pt idx="9">
                    <c:v>3.4837283156310523E-3</c:v>
                  </c:pt>
                  <c:pt idx="10">
                    <c:v>2.3379501573932201E-3</c:v>
                  </c:pt>
                  <c:pt idx="11">
                    <c:v>2.9404029052790838E-3</c:v>
                  </c:pt>
                  <c:pt idx="12">
                    <c:v>4.2396388155245181E-3</c:v>
                  </c:pt>
                  <c:pt idx="13">
                    <c:v>3.4838965065763284E-3</c:v>
                  </c:pt>
                  <c:pt idx="14">
                    <c:v>5.5513426701457938E-3</c:v>
                  </c:pt>
                </c:numCache>
              </c:numRef>
            </c:plus>
          </c:errBars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Scotland!$S$12:$AG$12</c:f>
              <c:numCache>
                <c:formatCode>0.000%</c:formatCode>
                <c:ptCount val="15"/>
                <c:pt idx="0">
                  <c:v>1.7044726810446801E-3</c:v>
                </c:pt>
                <c:pt idx="1">
                  <c:v>1.3563761356020331E-3</c:v>
                </c:pt>
                <c:pt idx="2">
                  <c:v>2.3506885450625603E-3</c:v>
                </c:pt>
                <c:pt idx="3">
                  <c:v>9.9174084763086401E-4</c:v>
                </c:pt>
                <c:pt idx="4">
                  <c:v>1.2218427938951858E-3</c:v>
                </c:pt>
                <c:pt idx="5">
                  <c:v>1.0107863741004117E-3</c:v>
                </c:pt>
                <c:pt idx="6">
                  <c:v>1.405664239069553E-3</c:v>
                </c:pt>
                <c:pt idx="7">
                  <c:v>2.2565667548808252E-3</c:v>
                </c:pt>
                <c:pt idx="8">
                  <c:v>2.5637406377165069E-3</c:v>
                </c:pt>
                <c:pt idx="9">
                  <c:v>9.8094007830896025E-4</c:v>
                </c:pt>
                <c:pt idx="10">
                  <c:v>3.8694055949711897E-3</c:v>
                </c:pt>
                <c:pt idx="11">
                  <c:v>1.0956953009128301E-3</c:v>
                </c:pt>
                <c:pt idx="12">
                  <c:v>1.9963740679021028E-3</c:v>
                </c:pt>
                <c:pt idx="13">
                  <c:v>1.1883050008809433E-3</c:v>
                </c:pt>
                <c:pt idx="14">
                  <c:v>2.0520273377624635E-3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50"/>
        <c:overlap val="100"/>
        <c:axId val="169927808"/>
        <c:axId val="169929344"/>
      </c:barChart>
      <c:lineChart>
        <c:grouping val="standard"/>
        <c:varyColors val="0"/>
        <c:ser>
          <c:idx val="3"/>
          <c:order val="3"/>
          <c:tx>
            <c:strRef>
              <c:f>Scotland!$R$14</c:f>
              <c:strCache>
                <c:ptCount val="1"/>
                <c:pt idx="0">
                  <c:v>Median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>
                  <a:lumMod val="75000"/>
                  <a:lumOff val="25000"/>
                </a:schemeClr>
              </a:solidFill>
              <a:ln w="12700">
                <a:noFill/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Scotland!$S$14:$AG$14</c:f>
              <c:numCache>
                <c:formatCode>0.000%</c:formatCode>
                <c:ptCount val="15"/>
                <c:pt idx="0">
                  <c:v>5.7948110101409198E-3</c:v>
                </c:pt>
                <c:pt idx="1">
                  <c:v>8.9671205579541727E-3</c:v>
                </c:pt>
                <c:pt idx="2">
                  <c:v>8.8760331088899996E-3</c:v>
                </c:pt>
                <c:pt idx="3">
                  <c:v>9.0921818732215068E-3</c:v>
                </c:pt>
                <c:pt idx="4">
                  <c:v>8.7476223872825481E-3</c:v>
                </c:pt>
                <c:pt idx="5">
                  <c:v>7.9558077396499494E-3</c:v>
                </c:pt>
                <c:pt idx="6">
                  <c:v>6.5675680036676514E-3</c:v>
                </c:pt>
                <c:pt idx="7">
                  <c:v>1.1120853812556973E-2</c:v>
                </c:pt>
                <c:pt idx="8">
                  <c:v>8.0903946012174498E-3</c:v>
                </c:pt>
                <c:pt idx="9">
                  <c:v>7.2332967090462143E-3</c:v>
                </c:pt>
                <c:pt idx="10">
                  <c:v>5.0761421319797054E-3</c:v>
                </c:pt>
                <c:pt idx="11">
                  <c:v>6.2552037526925029E-3</c:v>
                </c:pt>
                <c:pt idx="12">
                  <c:v>1.2462628739917438E-2</c:v>
                </c:pt>
                <c:pt idx="13">
                  <c:v>8.6830680173661506E-3</c:v>
                </c:pt>
                <c:pt idx="14">
                  <c:v>7.9283626244550532E-3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Scotland!$R$16</c:f>
              <c:strCache>
                <c:ptCount val="1"/>
                <c:pt idx="0">
                  <c:v>Outlier </c:v>
                </c:pt>
              </c:strCache>
            </c:strRef>
          </c:tx>
          <c:spPr>
            <a:ln w="12700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Scotland!$S$16:$AG$16</c:f>
              <c:numCache>
                <c:formatCode>General</c:formatCode>
                <c:ptCount val="15"/>
                <c:pt idx="0" formatCode="#,##0.00%">
                  <c:v>1.4005285013212521E-2</c:v>
                </c:pt>
                <c:pt idx="4" formatCode="#,##0.00%">
                  <c:v>1.4008620689655218E-2</c:v>
                </c:pt>
                <c:pt idx="5" formatCode="#,##0.00%">
                  <c:v>1.2100108813928222E-2</c:v>
                </c:pt>
                <c:pt idx="6" formatCode="#,##0.00%">
                  <c:v>1.1761158021712936E-2</c:v>
                </c:pt>
                <c:pt idx="7" formatCode="#,##0.00%">
                  <c:v>2.0005287741253243E-2</c:v>
                </c:pt>
                <c:pt idx="8" formatCode="#,##0.00%">
                  <c:v>1.8794194268701232E-2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Scotland!$R$17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Scotland!$S$17:$AG$17</c:f>
              <c:numCache>
                <c:formatCode>General</c:formatCode>
                <c:ptCount val="15"/>
                <c:pt idx="0" formatCode="#,##0.00%">
                  <c:v>1.2319173950825499E-2</c:v>
                </c:pt>
                <c:pt idx="4" formatCode="#,##0.00%">
                  <c:v>1.45106514356283E-2</c:v>
                </c:pt>
                <c:pt idx="5" formatCode="#,##0.00%">
                  <c:v>1.2428029771099599E-2</c:v>
                </c:pt>
                <c:pt idx="6" formatCode="#,##0.00%">
                  <c:v>1.176578308840362E-2</c:v>
                </c:pt>
                <c:pt idx="7" formatCode="#,##0.00%">
                  <c:v>2.1447721179624762E-2</c:v>
                </c:pt>
                <c:pt idx="8" formatCode="#,##0.00%">
                  <c:v>2.0760983303255862E-2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Scotland!$R$18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chemeClr val="tx1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Scotland!$S$18:$AG$18</c:f>
              <c:numCache>
                <c:formatCode>General</c:formatCode>
                <c:ptCount val="15"/>
                <c:pt idx="4" formatCode="#,##0.00%">
                  <c:v>1.49193548387097E-2</c:v>
                </c:pt>
                <c:pt idx="6" formatCode="#,##0.00%">
                  <c:v>1.22007901464095E-2</c:v>
                </c:pt>
                <c:pt idx="7" formatCode="#,##0.00%">
                  <c:v>2.1617346602517649E-2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Scotland!$R$19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Scotland!$S$19:$AG$19</c:f>
              <c:numCache>
                <c:formatCode>General</c:formatCode>
                <c:ptCount val="15"/>
                <c:pt idx="6" formatCode="#,##0.00%">
                  <c:v>1.3559118956806499E-2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Scotland!$R$20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Scotland!$S$20:$AG$20</c:f>
              <c:numCache>
                <c:formatCode>General</c:formatCode>
                <c:ptCount val="15"/>
                <c:pt idx="6" formatCode="#,##0.00%">
                  <c:v>1.3623081038811432E-2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Scotland!$R$21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Scotland!$S$21:$AG$21</c:f>
              <c:numCache>
                <c:formatCode>General</c:formatCode>
                <c:ptCount val="15"/>
                <c:pt idx="6" formatCode="#,##0.00%">
                  <c:v>1.4727396859455798E-2</c:v>
                </c:pt>
              </c:numCache>
            </c:numRef>
          </c:val>
          <c:smooth val="0"/>
        </c:ser>
        <c:ser>
          <c:idx val="10"/>
          <c:order val="10"/>
          <c:tx>
            <c:strRef>
              <c:f>Scotland!$R$22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Scotland!$S$22:$AG$22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1"/>
          <c:order val="11"/>
          <c:tx>
            <c:strRef>
              <c:f>Scotland!$R$23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Scotland!$S$23:$AG$23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2"/>
          <c:order val="12"/>
          <c:tx>
            <c:strRef>
              <c:f>Scotland!$R$24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Scotland!$S$24:$AG$24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3"/>
          <c:order val="13"/>
          <c:tx>
            <c:strRef>
              <c:f>Scotland!$R$25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Scotland!$S$25:$AG$25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4"/>
          <c:order val="14"/>
          <c:tx>
            <c:strRef>
              <c:f>Scotland!$R$26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Scotland!$S$26:$AG$26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5"/>
          <c:order val="15"/>
          <c:tx>
            <c:strRef>
              <c:f>Scotland!$R$27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Scotland!$S$27:$AG$27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6"/>
          <c:order val="16"/>
          <c:tx>
            <c:strRef>
              <c:f>Scotland!$R$28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Scotland!$S$28:$AG$28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7"/>
          <c:order val="17"/>
          <c:tx>
            <c:strRef>
              <c:f>Scotland!$R$29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Scotland!$S$29:$AG$29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8"/>
          <c:order val="18"/>
          <c:tx>
            <c:strRef>
              <c:f>Scotland!$R$30</c:f>
              <c:strCache>
                <c:ptCount val="1"/>
                <c:pt idx="0">
                  <c:v>Outlier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noFill/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Scotland!$S$30:$AG$30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19"/>
          <c:order val="19"/>
          <c:tx>
            <c:strRef>
              <c:f>Scotland!$R$31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Scotland!$S$31:$AG$31</c:f>
              <c:numCache>
                <c:formatCode>General</c:formatCode>
                <c:ptCount val="15"/>
                <c:pt idx="5" formatCode="#,##0.00%">
                  <c:v>1.8970968669157831E-2</c:v>
                </c:pt>
                <c:pt idx="9" formatCode="#,##0.00%">
                  <c:v>1.7141680536728501E-2</c:v>
                </c:pt>
                <c:pt idx="11" formatCode="#,##0.00%">
                  <c:v>1.5907673112913329E-2</c:v>
                </c:pt>
              </c:numCache>
            </c:numRef>
          </c:val>
          <c:smooth val="0"/>
        </c:ser>
        <c:ser>
          <c:idx val="20"/>
          <c:order val="20"/>
          <c:tx>
            <c:strRef>
              <c:f>Scotland!$R$32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Scotland!$S$32:$AG$32</c:f>
              <c:numCache>
                <c:formatCode>General</c:formatCode>
                <c:ptCount val="15"/>
                <c:pt idx="5" formatCode="#,##0.00%">
                  <c:v>2.6879947229551622E-2</c:v>
                </c:pt>
                <c:pt idx="9" formatCode="#,##0.00%">
                  <c:v>1.9984545284979643E-2</c:v>
                </c:pt>
              </c:numCache>
            </c:numRef>
          </c:val>
          <c:smooth val="0"/>
        </c:ser>
        <c:ser>
          <c:idx val="21"/>
          <c:order val="21"/>
          <c:tx>
            <c:strRef>
              <c:f>Scotland!$R$33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Scotland!$S$33:$AG$33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2"/>
          <c:order val="22"/>
          <c:tx>
            <c:strRef>
              <c:f>Scotland!$R$34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Scotland!$S$34:$AG$34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3"/>
          <c:order val="23"/>
          <c:tx>
            <c:strRef>
              <c:f>Scotland!$R$35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Scotland!$S$35:$AG$35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4"/>
          <c:order val="24"/>
          <c:tx>
            <c:strRef>
              <c:f>Scotland!$R$36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Scotland!$S$36:$AG$36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5"/>
          <c:order val="25"/>
          <c:tx>
            <c:strRef>
              <c:f>Scotland!$R$37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4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Scotland!$S$37:$AG$37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6"/>
          <c:order val="26"/>
          <c:tx>
            <c:strRef>
              <c:f>Scotland!$R$38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Scotland!$S$38:$AG$38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7"/>
          <c:order val="27"/>
          <c:tx>
            <c:strRef>
              <c:f>Scotland!$R$39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Scotland!$S$39:$AG$39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8"/>
          <c:order val="28"/>
          <c:tx>
            <c:strRef>
              <c:f>Scotland!$R$40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Scotland!$S$40:$AG$40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29"/>
          <c:order val="29"/>
          <c:tx>
            <c:strRef>
              <c:f>Scotland!$R$41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Scotland!$S$41:$AG$41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0"/>
          <c:order val="30"/>
          <c:tx>
            <c:strRef>
              <c:f>Scotland!$R$42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Scotland!$S$42:$AG$42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1"/>
          <c:order val="31"/>
          <c:tx>
            <c:strRef>
              <c:f>Scotland!$R$43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Scotland!$S$43:$AG$43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2"/>
          <c:order val="32"/>
          <c:tx>
            <c:strRef>
              <c:f>Scotland!$R$44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Scotland!$S$44:$AG$44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3"/>
          <c:order val="33"/>
          <c:tx>
            <c:strRef>
              <c:f>Scotland!$R$45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Scotland!$S$45:$AG$45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4"/>
          <c:order val="34"/>
          <c:tx>
            <c:strRef>
              <c:f>Scotland!$R$46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Scotland!$S$46:$AG$46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5"/>
          <c:order val="35"/>
          <c:tx>
            <c:strRef>
              <c:f>Scotland!$R$47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Scotland!$S$47:$AG$47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6"/>
          <c:order val="36"/>
          <c:tx>
            <c:strRef>
              <c:f>Scotland!$R$48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Scotland!$S$48:$AG$48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7"/>
          <c:order val="37"/>
          <c:tx>
            <c:strRef>
              <c:f>Scotland!$R$49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Scotland!$S$49:$AG$49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8"/>
          <c:order val="38"/>
          <c:tx>
            <c:strRef>
              <c:f>Scotland!$R$50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Scotland!$S$50:$AG$50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39"/>
          <c:order val="39"/>
          <c:tx>
            <c:strRef>
              <c:f>Scotland!$R$51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Scotland!$S$51:$AG$51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0"/>
          <c:order val="40"/>
          <c:tx>
            <c:strRef>
              <c:f>Scotland!$R$52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Scotland!$S$52:$AG$52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1"/>
          <c:order val="41"/>
          <c:tx>
            <c:strRef>
              <c:f>Scotland!$R$53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Scotland!$S$53:$AG$53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2"/>
          <c:order val="42"/>
          <c:tx>
            <c:strRef>
              <c:f>Scotland!$R$54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Scotland!$S$54:$AG$54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3"/>
          <c:order val="43"/>
          <c:tx>
            <c:strRef>
              <c:f>Scotland!$R$55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Scotland!$S$55:$AG$55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4"/>
          <c:order val="44"/>
          <c:tx>
            <c:strRef>
              <c:f>Scotland!$R$56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Scotland!$S$56:$AG$56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5"/>
          <c:order val="45"/>
          <c:tx>
            <c:strRef>
              <c:f>Scotland!$R$57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Scotland!$S$57:$AG$57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6"/>
          <c:order val="46"/>
          <c:tx>
            <c:strRef>
              <c:f>Scotland!$R$58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Scotland!$S$58:$AG$58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7"/>
          <c:order val="47"/>
          <c:tx>
            <c:strRef>
              <c:f>Scotland!$R$59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Scotland!$S$59:$AG$59</c:f>
              <c:numCache>
                <c:formatCode>General</c:formatCode>
                <c:ptCount val="15"/>
              </c:numCache>
            </c:numRef>
          </c:val>
          <c:smooth val="0"/>
        </c:ser>
        <c:ser>
          <c:idx val="48"/>
          <c:order val="48"/>
          <c:tx>
            <c:strRef>
              <c:f>Scotland!$R$60</c:f>
              <c:strCache>
                <c:ptCount val="1"/>
                <c:pt idx="0">
                  <c:v>Extreme</c:v>
                </c:pt>
              </c:strCache>
            </c:strRef>
          </c:tx>
          <c:spPr>
            <a:ln w="28575">
              <a:noFill/>
            </a:ln>
          </c:spPr>
          <c:cat>
            <c:strRef>
              <c:f>Scotland!$S$8:$AG$8</c:f>
              <c:strCache>
                <c:ptCount val="15"/>
                <c:pt idx="0">
                  <c:v>A&amp;A</c:v>
                </c:pt>
                <c:pt idx="1">
                  <c:v>BORDERS</c:v>
                </c:pt>
                <c:pt idx="2">
                  <c:v>D&amp;G</c:v>
                </c:pt>
                <c:pt idx="3">
                  <c:v>FIFE</c:v>
                </c:pt>
                <c:pt idx="4">
                  <c:v>FV</c:v>
                </c:pt>
                <c:pt idx="5">
                  <c:v>GRAMPIAN</c:v>
                </c:pt>
                <c:pt idx="6">
                  <c:v>GGC</c:v>
                </c:pt>
                <c:pt idx="7">
                  <c:v>HIGHLAND</c:v>
                </c:pt>
                <c:pt idx="8">
                  <c:v>LANARKSHIRE</c:v>
                </c:pt>
                <c:pt idx="9">
                  <c:v>LOTHIAN</c:v>
                </c:pt>
                <c:pt idx="10">
                  <c:v>ORKNEY</c:v>
                </c:pt>
                <c:pt idx="11">
                  <c:v>SHETLAND</c:v>
                </c:pt>
                <c:pt idx="12">
                  <c:v>TAYSIDE</c:v>
                </c:pt>
                <c:pt idx="13">
                  <c:v>WI</c:v>
                </c:pt>
                <c:pt idx="14">
                  <c:v>SCOTLAND</c:v>
                </c:pt>
              </c:strCache>
            </c:strRef>
          </c:cat>
          <c:val>
            <c:numRef>
              <c:f>Scotland!$S$60:$AG$60</c:f>
              <c:numCache>
                <c:formatCode>General</c:formatCode>
                <c:ptCount val="1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9927808"/>
        <c:axId val="169929344"/>
      </c:lineChart>
      <c:catAx>
        <c:axId val="169927808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99293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992934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 sz="1000">
                    <a:latin typeface="+mn-lt"/>
                  </a:rPr>
                  <a:t>Percentage</a:t>
                </a:r>
                <a:r>
                  <a:rPr lang="en-GB" sz="1000" baseline="0">
                    <a:latin typeface="+mn-lt"/>
                  </a:rPr>
                  <a:t> Black Triangle Meds</a:t>
                </a:r>
                <a:endParaRPr lang="en-GB" sz="1000">
                  <a:latin typeface="+mn-lt"/>
                </a:endParaRPr>
              </a:p>
            </c:rich>
          </c:tx>
          <c:layout>
            <c:manualLayout>
              <c:xMode val="edge"/>
              <c:yMode val="edge"/>
              <c:x val="4.5754085747037069E-3"/>
              <c:y val="0.26578397620757138"/>
            </c:manualLayout>
          </c:layout>
          <c:overlay val="0"/>
        </c:title>
        <c:numFmt formatCode="0.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699278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+mn-lt"/>
              </a:defRPr>
            </a:pPr>
            <a:r>
              <a:rPr lang="en-GB" sz="1100" b="1" i="0" baseline="0">
                <a:latin typeface="+mn-lt"/>
              </a:rPr>
              <a:t>Under 12 years prescribed high strength corticosteroid inhalers as a % of under 12 years prescribed inhaled corticosteroids (practice median)</a:t>
            </a:r>
            <a:endParaRPr lang="en-GB" sz="1100">
              <a:latin typeface="+mn-lt"/>
            </a:endParaRPr>
          </a:p>
          <a:p>
            <a:pPr>
              <a:defRPr sz="1100">
                <a:latin typeface="+mn-lt"/>
              </a:defRPr>
            </a:pPr>
            <a:r>
              <a:rPr lang="en-GB" sz="1100" b="1" i="0" baseline="0">
                <a:latin typeface="+mn-lt"/>
              </a:rPr>
              <a:t>October - December 2015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3004687500000002E-2"/>
          <c:y val="0.14485272674249094"/>
          <c:w val="0.87500798611111108"/>
          <c:h val="0.641420011740267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Scotland!$BC$6</c:f>
              <c:strCache>
                <c:ptCount val="1"/>
                <c:pt idx="0">
                  <c:v>Median Percent High Strength Corticosteroid Inhaler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  <a:alpha val="10000"/>
              </a:sysClr>
            </a:solidFill>
            <a:ln>
              <a:noFill/>
            </a:ln>
          </c:spPr>
          <c:invertIfNegative val="0"/>
          <c:cat>
            <c:strRef>
              <c:f>Scotland!$BB$7:$BB$21</c:f>
              <c:strCache>
                <c:ptCount val="15"/>
                <c:pt idx="0">
                  <c:v>LANARKSHIRE</c:v>
                </c:pt>
                <c:pt idx="1">
                  <c:v>A&amp;A</c:v>
                </c:pt>
                <c:pt idx="2">
                  <c:v>D&amp;G</c:v>
                </c:pt>
                <c:pt idx="3">
                  <c:v>TAYSIDE</c:v>
                </c:pt>
                <c:pt idx="4">
                  <c:v>BORDERS</c:v>
                </c:pt>
                <c:pt idx="5">
                  <c:v>SHETLAND</c:v>
                </c:pt>
                <c:pt idx="6">
                  <c:v>GGC</c:v>
                </c:pt>
                <c:pt idx="7">
                  <c:v>LOTHIAN</c:v>
                </c:pt>
                <c:pt idx="8">
                  <c:v>FV</c:v>
                </c:pt>
                <c:pt idx="9">
                  <c:v>FIFE</c:v>
                </c:pt>
                <c:pt idx="10">
                  <c:v>HIGHLAND</c:v>
                </c:pt>
                <c:pt idx="11">
                  <c:v>WI</c:v>
                </c:pt>
                <c:pt idx="12">
                  <c:v>GRAMPIAN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Scotland!$BC$7:$BC$21</c:f>
              <c:numCache>
                <c:formatCode>#,##0.0000</c:formatCode>
                <c:ptCount val="15"/>
                <c:pt idx="0">
                  <c:v>0.11111111111111099</c:v>
                </c:pt>
                <c:pt idx="1">
                  <c:v>4.0000000000000022E-2</c:v>
                </c:pt>
                <c:pt idx="2">
                  <c:v>3.1015037593985193E-2</c:v>
                </c:pt>
                <c:pt idx="3">
                  <c:v>1.4285714285714301E-2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5035264"/>
        <c:axId val="105036800"/>
      </c:barChart>
      <c:lineChart>
        <c:grouping val="standard"/>
        <c:varyColors val="0"/>
        <c:ser>
          <c:idx val="1"/>
          <c:order val="1"/>
          <c:tx>
            <c:strRef>
              <c:f>Scotland!$BD$6</c:f>
              <c:strCache>
                <c:ptCount val="1"/>
                <c:pt idx="0">
                  <c:v>Median Percent High Strength Corticosteroid Inhaler</c:v>
                </c:pt>
              </c:strCache>
            </c:strRef>
          </c:tx>
          <c:spPr>
            <a:ln>
              <a:noFill/>
            </a:ln>
          </c:spPr>
          <c:marker>
            <c:symbol val="dash"/>
            <c:size val="18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Scotland!$BB$7:$BB$21</c:f>
              <c:strCache>
                <c:ptCount val="15"/>
                <c:pt idx="0">
                  <c:v>LANARKSHIRE</c:v>
                </c:pt>
                <c:pt idx="1">
                  <c:v>A&amp;A</c:v>
                </c:pt>
                <c:pt idx="2">
                  <c:v>D&amp;G</c:v>
                </c:pt>
                <c:pt idx="3">
                  <c:v>TAYSIDE</c:v>
                </c:pt>
                <c:pt idx="4">
                  <c:v>BORDERS</c:v>
                </c:pt>
                <c:pt idx="5">
                  <c:v>SHETLAND</c:v>
                </c:pt>
                <c:pt idx="6">
                  <c:v>GGC</c:v>
                </c:pt>
                <c:pt idx="7">
                  <c:v>LOTHIAN</c:v>
                </c:pt>
                <c:pt idx="8">
                  <c:v>FV</c:v>
                </c:pt>
                <c:pt idx="9">
                  <c:v>FIFE</c:v>
                </c:pt>
                <c:pt idx="10">
                  <c:v>HIGHLAND</c:v>
                </c:pt>
                <c:pt idx="11">
                  <c:v>WI</c:v>
                </c:pt>
                <c:pt idx="12">
                  <c:v>GRAMPIAN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Scotland!$BD$7:$BD$21</c:f>
              <c:numCache>
                <c:formatCode>#,##0.0000</c:formatCode>
                <c:ptCount val="15"/>
                <c:pt idx="0">
                  <c:v>0.11111111111111099</c:v>
                </c:pt>
                <c:pt idx="1">
                  <c:v>4.0000000000000022E-2</c:v>
                </c:pt>
                <c:pt idx="2">
                  <c:v>3.1015037593985193E-2</c:v>
                </c:pt>
                <c:pt idx="3">
                  <c:v>1.4285714285714301E-2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Scotland!$BE$6</c:f>
              <c:strCache>
                <c:ptCount val="1"/>
                <c:pt idx="0">
                  <c:v>Median Scotland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none"/>
          </c:marker>
          <c:cat>
            <c:strRef>
              <c:f>Scotland!$BB$7:$BB$21</c:f>
              <c:strCache>
                <c:ptCount val="15"/>
                <c:pt idx="0">
                  <c:v>LANARKSHIRE</c:v>
                </c:pt>
                <c:pt idx="1">
                  <c:v>A&amp;A</c:v>
                </c:pt>
                <c:pt idx="2">
                  <c:v>D&amp;G</c:v>
                </c:pt>
                <c:pt idx="3">
                  <c:v>TAYSIDE</c:v>
                </c:pt>
                <c:pt idx="4">
                  <c:v>BORDERS</c:v>
                </c:pt>
                <c:pt idx="5">
                  <c:v>SHETLAND</c:v>
                </c:pt>
                <c:pt idx="6">
                  <c:v>GGC</c:v>
                </c:pt>
                <c:pt idx="7">
                  <c:v>LOTHIAN</c:v>
                </c:pt>
                <c:pt idx="8">
                  <c:v>FV</c:v>
                </c:pt>
                <c:pt idx="9">
                  <c:v>FIFE</c:v>
                </c:pt>
                <c:pt idx="10">
                  <c:v>HIGHLAND</c:v>
                </c:pt>
                <c:pt idx="11">
                  <c:v>WI</c:v>
                </c:pt>
                <c:pt idx="12">
                  <c:v>GRAMPIAN</c:v>
                </c:pt>
                <c:pt idx="13">
                  <c:v>ORKNEY</c:v>
                </c:pt>
                <c:pt idx="14">
                  <c:v>SCOTLAND</c:v>
                </c:pt>
              </c:strCache>
            </c:strRef>
          </c:cat>
          <c:val>
            <c:numRef>
              <c:f>Scotland!$BE$7:$BE$21</c:f>
              <c:numCache>
                <c:formatCode>#,##0.0000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5035264"/>
        <c:axId val="105036800"/>
      </c:lineChart>
      <c:catAx>
        <c:axId val="105035264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05036800"/>
        <c:crosses val="autoZero"/>
        <c:auto val="1"/>
        <c:lblAlgn val="ctr"/>
        <c:lblOffset val="100"/>
        <c:noMultiLvlLbl val="0"/>
      </c:catAx>
      <c:valAx>
        <c:axId val="10503680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>
                    <a:latin typeface="+mn-lt"/>
                  </a:rPr>
                  <a:t>Median Percentage</a:t>
                </a:r>
                <a:r>
                  <a:rPr lang="en-GB" baseline="0">
                    <a:latin typeface="+mn-lt"/>
                  </a:rPr>
                  <a:t> of Patients</a:t>
                </a:r>
                <a:endParaRPr lang="en-GB">
                  <a:latin typeface="+mn-lt"/>
                </a:endParaRPr>
              </a:p>
            </c:rich>
          </c:tx>
          <c:overlay val="0"/>
        </c:title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+mn-lt"/>
                <a:ea typeface="Arial"/>
                <a:cs typeface="Arial"/>
              </a:defRPr>
            </a:pPr>
            <a:endParaRPr lang="en-US"/>
          </a:p>
        </c:txPr>
        <c:crossAx val="10503526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492" cy="43815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0.00609</cdr:x>
      <cdr:y>0.10239</cdr:y>
    </cdr:from>
    <cdr:to>
      <cdr:x>0.04953</cdr:x>
      <cdr:y>0.80201</cdr:y>
    </cdr:to>
    <cdr:sp macro="" textlink="">
      <cdr:nvSpPr>
        <cdr:cNvPr id="819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8945" y="504457"/>
          <a:ext cx="326479" cy="342522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1.32392E-7</cdr:x>
      <cdr:y>0.07631</cdr:y>
    </cdr:from>
    <cdr:to>
      <cdr:x>0.04035</cdr:x>
      <cdr:y>0.83716</cdr:y>
    </cdr:to>
    <cdr:sp macro="" textlink="">
      <cdr:nvSpPr>
        <cdr:cNvPr id="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" y="361950"/>
          <a:ext cx="304800" cy="360906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5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0.12385</cdr:x>
      <cdr:y>0.00256</cdr:y>
    </cdr:from>
    <cdr:to>
      <cdr:x>0.93356</cdr:x>
      <cdr:y>0.14749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713376" y="9227"/>
          <a:ext cx="4663930" cy="5224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/>
          <a:r>
            <a:rPr lang="en-US" sz="1100" b="1" i="0" u="none" strike="noStrike">
              <a:solidFill>
                <a:srgbClr val="000000"/>
              </a:solidFill>
              <a:latin typeface="+mn-lt"/>
              <a:cs typeface="Arial"/>
            </a:rPr>
            <a:t>Hypnotics and anxiolytics (Median DDDs/1,000 weighted patients/day)
October 2015 - December 2015</a:t>
          </a:r>
          <a:endParaRPr lang="en-GB" sz="1100">
            <a:latin typeface="+mn-lt"/>
          </a:endParaRPr>
        </a:p>
      </cdr:txBody>
    </cdr:sp>
  </cdr:relSizeAnchor>
  <cdr:relSizeAnchor xmlns:cdr="http://schemas.openxmlformats.org/drawingml/2006/chartDrawing">
    <cdr:from>
      <cdr:x>0</cdr:x>
      <cdr:y>0.08003</cdr:y>
    </cdr:from>
    <cdr:to>
      <cdr:x>0.04344</cdr:x>
      <cdr:y>0.77965</cdr:y>
    </cdr:to>
    <cdr:sp macro="" textlink="">
      <cdr:nvSpPr>
        <cdr:cNvPr id="819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349988"/>
          <a:ext cx="248977" cy="30596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6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7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</cdr:x>
      <cdr:y>0</cdr:y>
    </cdr:from>
    <cdr:to>
      <cdr:x>0.98109</cdr:x>
      <cdr:y>0.13253</cdr:y>
    </cdr:to>
    <cdr:sp macro="" textlink="">
      <cdr:nvSpPr>
        <cdr:cNvPr id="9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492" cy="6286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0.05131</cdr:x>
      <cdr:y>0.02249</cdr:y>
    </cdr:from>
    <cdr:to>
      <cdr:x>0.95867</cdr:x>
      <cdr:y>0.14385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87561" y="123603"/>
          <a:ext cx="6853585" cy="66697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/>
          <a:r>
            <a:rPr lang="en-US" sz="1100" b="1" i="0" u="none" strike="noStrike">
              <a:solidFill>
                <a:srgbClr val="000000"/>
              </a:solidFill>
              <a:latin typeface="Calibri" pitchFamily="34" charset="0"/>
              <a:cs typeface="Arial"/>
            </a:rPr>
            <a:t>Hypnotics and anxiolytics (DDDs/1,000 weighted patients/day)
October 2015 - December 2015</a:t>
          </a:r>
          <a:endParaRPr lang="en-GB" sz="1100">
            <a:latin typeface="Calibri" pitchFamily="34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2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0.01387</cdr:x>
      <cdr:y>0.1559</cdr:y>
    </cdr:from>
    <cdr:to>
      <cdr:x>0.05704</cdr:x>
      <cdr:y>0.74297</cdr:y>
    </cdr:to>
    <cdr:sp macro="" textlink="">
      <cdr:nvSpPr>
        <cdr:cNvPr id="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83583" y="592667"/>
          <a:ext cx="260149" cy="223175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r>
            <a:rPr lang="en-US" sz="1000" b="0" i="0" u="none" strike="noStrike">
              <a:solidFill>
                <a:srgbClr val="000000"/>
              </a:solidFill>
              <a:latin typeface="+mn-lt"/>
              <a:cs typeface="Arial"/>
            </a:rPr>
            <a:t>Median DDDs per 1,000 patients per day</a:t>
          </a:r>
          <a:endParaRPr lang="en-GB" sz="1000" b="0">
            <a:latin typeface="+mn-lt"/>
          </a:endParaRPr>
        </a:p>
      </cdr:txBody>
    </cdr:sp>
  </cdr:relSizeAnchor>
</c:userShapes>
</file>

<file path=word/drawings/drawing22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0.00736</cdr:x>
      <cdr:y>0.25646</cdr:y>
    </cdr:from>
    <cdr:to>
      <cdr:x>0.0508</cdr:x>
      <cdr:y>0.66917</cdr:y>
    </cdr:to>
    <cdr:sp macro="" textlink="">
      <cdr:nvSpPr>
        <cdr:cNvPr id="819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55235" y="1323975"/>
          <a:ext cx="326047" cy="213064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r>
            <a:rPr lang="en-US" sz="1000" b="0" i="0" u="none" strike="noStrike">
              <a:solidFill>
                <a:srgbClr val="000000"/>
              </a:solidFill>
              <a:latin typeface="+mn-lt"/>
              <a:cs typeface="Arial"/>
            </a:rPr>
            <a:t>DDDs per 1,000 patients per day</a:t>
          </a:r>
          <a:endParaRPr lang="en-GB" sz="1000" b="0">
            <a:latin typeface="+mn-lt"/>
          </a:endParaRPr>
        </a:p>
      </cdr:txBody>
    </cdr:sp>
  </cdr:relSizeAnchor>
  <cdr:relSizeAnchor xmlns:cdr="http://schemas.openxmlformats.org/drawingml/2006/chartDrawing">
    <cdr:from>
      <cdr:x>0.04262</cdr:x>
      <cdr:y>0.09357</cdr:y>
    </cdr:from>
    <cdr:to>
      <cdr:x>0.94923</cdr:x>
      <cdr:y>0.14008</cdr:y>
    </cdr:to>
    <cdr:sp macro="" textlink="">
      <cdr:nvSpPr>
        <cdr:cNvPr id="8195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19893" y="457200"/>
          <a:ext cx="6804743" cy="2272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2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0.01337</cdr:x>
      <cdr:y>0</cdr:y>
    </cdr:from>
    <cdr:to>
      <cdr:x>0.04305</cdr:x>
      <cdr:y>0.80645</cdr:y>
    </cdr:to>
    <cdr:sp macro="" textlink="">
      <cdr:nvSpPr>
        <cdr:cNvPr id="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76643" y="0"/>
          <a:ext cx="170121" cy="29026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r>
            <a:rPr lang="en-US" sz="1000" b="0" i="0" u="none" strike="noStrike">
              <a:solidFill>
                <a:srgbClr val="000000"/>
              </a:solidFill>
              <a:latin typeface="+mn-lt"/>
              <a:cs typeface="Arial"/>
            </a:rPr>
            <a:t>Median DDDs per 1,000 weighted patients per day</a:t>
          </a:r>
          <a:endParaRPr lang="en-GB" sz="1000" b="0">
            <a:latin typeface="+mn-lt"/>
          </a:endParaRPr>
        </a:p>
      </cdr:txBody>
    </cdr:sp>
  </cdr:relSizeAnchor>
</c:userShapes>
</file>

<file path=word/drawings/drawing24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0.0129</cdr:x>
      <cdr:y>0.14749</cdr:y>
    </cdr:from>
    <cdr:to>
      <cdr:x>0.034</cdr:x>
      <cdr:y>0.78466</cdr:y>
    </cdr:to>
    <cdr:sp macro="" textlink="">
      <cdr:nvSpPr>
        <cdr:cNvPr id="819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74292" y="531627"/>
          <a:ext cx="121525" cy="229663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r>
            <a:rPr lang="en-US" sz="1000" b="0" i="0" u="none" strike="noStrike">
              <a:solidFill>
                <a:srgbClr val="000000"/>
              </a:solidFill>
              <a:latin typeface="+mn-lt"/>
              <a:cs typeface="Arial"/>
            </a:rPr>
            <a:t>DDDs per 1,000 weighted patients per day</a:t>
          </a:r>
          <a:endParaRPr lang="en-GB" sz="1000" b="0">
            <a:latin typeface="+mn-lt"/>
          </a:endParaRPr>
        </a:p>
      </cdr:txBody>
    </cdr:sp>
  </cdr:relSizeAnchor>
  <cdr:relSizeAnchor xmlns:cdr="http://schemas.openxmlformats.org/drawingml/2006/chartDrawing">
    <cdr:from>
      <cdr:x>0.04262</cdr:x>
      <cdr:y>0.09357</cdr:y>
    </cdr:from>
    <cdr:to>
      <cdr:x>0.94923</cdr:x>
      <cdr:y>0.14008</cdr:y>
    </cdr:to>
    <cdr:sp macro="" textlink="">
      <cdr:nvSpPr>
        <cdr:cNvPr id="8195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19893" y="457200"/>
          <a:ext cx="6804743" cy="2272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25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26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27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28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29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0.0095</cdr:x>
      <cdr:y>0.13884</cdr:y>
    </cdr:from>
    <cdr:to>
      <cdr:x>0.04715</cdr:x>
      <cdr:y>0.74346</cdr:y>
    </cdr:to>
    <cdr:sp macro="" textlink="">
      <cdr:nvSpPr>
        <cdr:cNvPr id="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54422" y="499730"/>
          <a:ext cx="215824" cy="217622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/>
          <a:r>
            <a:rPr lang="en-US" sz="1000" b="0" i="0" u="none" strike="noStrike">
              <a:solidFill>
                <a:srgbClr val="000000"/>
              </a:solidFill>
              <a:latin typeface="+mn-lt"/>
              <a:cs typeface="Arial"/>
            </a:rPr>
            <a:t>Median DDDs per 1000 patients per day</a:t>
          </a:r>
          <a:endParaRPr lang="en-GB" sz="1000" b="0">
            <a:latin typeface="+mn-lt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30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</cdr:x>
      <cdr:y>0.2356</cdr:y>
    </cdr:from>
    <cdr:to>
      <cdr:x>0.04921</cdr:x>
      <cdr:y>0.71282</cdr:y>
    </cdr:to>
    <cdr:sp macro="" textlink="">
      <cdr:nvSpPr>
        <cdr:cNvPr id="819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899636"/>
          <a:ext cx="282045" cy="18223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r>
            <a:rPr lang="en-US" sz="1000" b="0" i="0" u="none" strike="noStrike">
              <a:solidFill>
                <a:srgbClr val="000000"/>
              </a:solidFill>
              <a:latin typeface="+mn-lt"/>
              <a:cs typeface="Arial"/>
            </a:rPr>
            <a:t>DDDs per 1000 patients per day</a:t>
          </a:r>
          <a:endParaRPr lang="en-GB" sz="1000" b="0">
            <a:latin typeface="+mn-lt"/>
          </a:endParaRPr>
        </a:p>
      </cdr:txBody>
    </cdr:sp>
  </cdr:relSizeAnchor>
</c:userShapes>
</file>

<file path=word/drawings/drawing3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0.01725</cdr:x>
      <cdr:y>0.06499</cdr:y>
    </cdr:from>
    <cdr:to>
      <cdr:x>0.05604</cdr:x>
      <cdr:y>0.86553</cdr:y>
    </cdr:to>
    <cdr:sp macro="" textlink="">
      <cdr:nvSpPr>
        <cdr:cNvPr id="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98869" y="233918"/>
          <a:ext cx="222323" cy="28814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r>
            <a:rPr lang="en-US" sz="1000" b="0" i="0" u="none" strike="noStrike">
              <a:solidFill>
                <a:srgbClr val="000000"/>
              </a:solidFill>
              <a:latin typeface="+mn-lt"/>
              <a:cs typeface="Arial"/>
            </a:rPr>
            <a:t>Median DDDs per 1,000 weighted patients per day</a:t>
          </a:r>
          <a:endParaRPr lang="en-GB" sz="1000" b="0">
            <a:latin typeface="+mn-lt"/>
          </a:endParaRPr>
        </a:p>
      </cdr:txBody>
    </cdr:sp>
  </cdr:relSizeAnchor>
</c:userShapes>
</file>

<file path=word/drawings/drawing32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</cdr:x>
      <cdr:y>0.17016</cdr:y>
    </cdr:from>
    <cdr:to>
      <cdr:x>0.04344</cdr:x>
      <cdr:y>0.75629</cdr:y>
    </cdr:to>
    <cdr:sp macro="" textlink="">
      <cdr:nvSpPr>
        <cdr:cNvPr id="819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649773"/>
          <a:ext cx="248977" cy="22381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r>
            <a:rPr lang="en-US" sz="1000" b="0" i="0" u="none" strike="noStrike">
              <a:solidFill>
                <a:srgbClr val="000000"/>
              </a:solidFill>
              <a:latin typeface="+mn-lt"/>
              <a:cs typeface="Arial"/>
            </a:rPr>
            <a:t>DDDs per 1,000 weighted patients per day</a:t>
          </a:r>
          <a:endParaRPr lang="en-GB" sz="1000" b="0">
            <a:latin typeface="+mn-lt"/>
          </a:endParaRPr>
        </a:p>
      </cdr:txBody>
    </cdr:sp>
  </cdr:relSizeAnchor>
</c:userShapes>
</file>

<file path=word/drawings/drawing3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597389" cy="4238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0.00265</cdr:x>
      <cdr:y>0.20111</cdr:y>
    </cdr:from>
    <cdr:to>
      <cdr:x>0.04582</cdr:x>
      <cdr:y>0.6447</cdr:y>
    </cdr:to>
    <cdr:sp macro="" textlink="">
      <cdr:nvSpPr>
        <cdr:cNvPr id="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20521" y="922920"/>
          <a:ext cx="334301" cy="2035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r>
            <a:rPr lang="en-US" sz="800" b="1" i="0" u="none" strike="noStrike">
              <a:solidFill>
                <a:srgbClr val="000000"/>
              </a:solidFill>
              <a:latin typeface="Arial"/>
              <a:cs typeface="Arial"/>
            </a:rPr>
            <a:t> </a:t>
          </a:r>
          <a:endParaRPr lang="en-GB"/>
        </a:p>
      </cdr:txBody>
    </cdr:sp>
  </cdr:relSizeAnchor>
</c:userShapes>
</file>

<file path=word/drawings/drawing34.xml><?xml version="1.0" encoding="utf-8"?>
<c:userShapes xmlns:c="http://schemas.openxmlformats.org/drawingml/2006/chart">
  <cdr:relSizeAnchor xmlns:cdr="http://schemas.openxmlformats.org/drawingml/2006/chartDrawing">
    <cdr:from>
      <cdr:x>0.00609</cdr:x>
      <cdr:y>0.10239</cdr:y>
    </cdr:from>
    <cdr:to>
      <cdr:x>0.04953</cdr:x>
      <cdr:y>0.80201</cdr:y>
    </cdr:to>
    <cdr:sp macro="" textlink="">
      <cdr:nvSpPr>
        <cdr:cNvPr id="819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8945" y="504457"/>
          <a:ext cx="326479" cy="342522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35.xml><?xml version="1.0" encoding="utf-8"?>
<c:userShapes xmlns:c="http://schemas.openxmlformats.org/drawingml/2006/chart">
  <cdr:relSizeAnchor xmlns:cdr="http://schemas.openxmlformats.org/drawingml/2006/chartDrawing">
    <cdr:from>
      <cdr:x>0.02036</cdr:x>
      <cdr:y>0.10972</cdr:y>
    </cdr:from>
    <cdr:to>
      <cdr:x>0.04692</cdr:x>
      <cdr:y>0.78761</cdr:y>
    </cdr:to>
    <cdr:sp macro="" textlink="">
      <cdr:nvSpPr>
        <cdr:cNvPr id="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17276" y="395469"/>
          <a:ext cx="152968" cy="24434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r>
            <a:rPr lang="en-US" sz="1000" b="0" i="0" u="none" strike="noStrike">
              <a:solidFill>
                <a:srgbClr val="000000"/>
              </a:solidFill>
              <a:latin typeface="+mn-lt"/>
              <a:cs typeface="Arial"/>
            </a:rPr>
            <a:t>DDDs per 1,000 weighted patients per day</a:t>
          </a:r>
          <a:endParaRPr lang="en-GB" sz="1000" b="0">
            <a:latin typeface="+mn-lt"/>
          </a:endParaRPr>
        </a:p>
      </cdr:txBody>
    </cdr:sp>
  </cdr:relSizeAnchor>
</c:userShapes>
</file>

<file path=word/drawings/drawing36.xml><?xml version="1.0" encoding="utf-8"?>
<c:userShapes xmlns:c="http://schemas.openxmlformats.org/drawingml/2006/chart">
  <cdr:relSizeAnchor xmlns:cdr="http://schemas.openxmlformats.org/drawingml/2006/chartDrawing">
    <cdr:from>
      <cdr:x>0.00609</cdr:x>
      <cdr:y>0.10239</cdr:y>
    </cdr:from>
    <cdr:to>
      <cdr:x>0.04953</cdr:x>
      <cdr:y>0.80201</cdr:y>
    </cdr:to>
    <cdr:sp macro="" textlink="">
      <cdr:nvSpPr>
        <cdr:cNvPr id="819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8945" y="504457"/>
          <a:ext cx="326479" cy="342522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37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38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39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40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4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492" cy="43815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0.00757</cdr:x>
      <cdr:y>0.24096</cdr:y>
    </cdr:from>
    <cdr:to>
      <cdr:x>0.05074</cdr:x>
      <cdr:y>0.68455</cdr:y>
    </cdr:to>
    <cdr:sp macro="" textlink="">
      <cdr:nvSpPr>
        <cdr:cNvPr id="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57150" y="1142999"/>
          <a:ext cx="326077" cy="21041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r>
            <a:rPr lang="en-US" sz="800" b="1" i="0" u="none" strike="noStrike">
              <a:solidFill>
                <a:srgbClr val="000000"/>
              </a:solidFill>
              <a:latin typeface="Arial"/>
              <a:cs typeface="Arial"/>
            </a:rPr>
            <a:t> </a:t>
          </a:r>
          <a:endParaRPr lang="en-GB"/>
        </a:p>
      </cdr:txBody>
    </cdr:sp>
  </cdr:relSizeAnchor>
</c:userShapes>
</file>

<file path=word/drawings/drawing42.xml><?xml version="1.0" encoding="utf-8"?>
<c:userShapes xmlns:c="http://schemas.openxmlformats.org/drawingml/2006/chart">
  <cdr:relSizeAnchor xmlns:cdr="http://schemas.openxmlformats.org/drawingml/2006/chartDrawing">
    <cdr:from>
      <cdr:x>0.00609</cdr:x>
      <cdr:y>0.10239</cdr:y>
    </cdr:from>
    <cdr:to>
      <cdr:x>0.04953</cdr:x>
      <cdr:y>0.80201</cdr:y>
    </cdr:to>
    <cdr:sp macro="" textlink="">
      <cdr:nvSpPr>
        <cdr:cNvPr id="819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8945" y="504457"/>
          <a:ext cx="326479" cy="342522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4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492" cy="43815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0.00757</cdr:x>
      <cdr:y>0.24096</cdr:y>
    </cdr:from>
    <cdr:to>
      <cdr:x>0.05074</cdr:x>
      <cdr:y>0.68455</cdr:y>
    </cdr:to>
    <cdr:sp macro="" textlink="">
      <cdr:nvSpPr>
        <cdr:cNvPr id="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57150" y="1142999"/>
          <a:ext cx="326077" cy="21041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r>
            <a:rPr lang="en-US" sz="800" b="1" i="0" u="none" strike="noStrike">
              <a:solidFill>
                <a:srgbClr val="000000"/>
              </a:solidFill>
              <a:latin typeface="Arial"/>
              <a:cs typeface="Arial"/>
            </a:rPr>
            <a:t> </a:t>
          </a:r>
          <a:endParaRPr lang="en-GB"/>
        </a:p>
      </cdr:txBody>
    </cdr:sp>
  </cdr:relSizeAnchor>
</c:userShapes>
</file>

<file path=word/drawings/drawing44.xml><?xml version="1.0" encoding="utf-8"?>
<c:userShapes xmlns:c="http://schemas.openxmlformats.org/drawingml/2006/chart">
  <cdr:relSizeAnchor xmlns:cdr="http://schemas.openxmlformats.org/drawingml/2006/chartDrawing">
    <cdr:from>
      <cdr:x>0.00609</cdr:x>
      <cdr:y>0.10239</cdr:y>
    </cdr:from>
    <cdr:to>
      <cdr:x>0.04953</cdr:x>
      <cdr:y>0.80201</cdr:y>
    </cdr:to>
    <cdr:sp macro="" textlink="">
      <cdr:nvSpPr>
        <cdr:cNvPr id="819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8945" y="504457"/>
          <a:ext cx="326479" cy="342522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45.xml><?xml version="1.0" encoding="utf-8"?>
<c:userShapes xmlns:c="http://schemas.openxmlformats.org/drawingml/2006/chart">
  <cdr:relSizeAnchor xmlns:cdr="http://schemas.openxmlformats.org/drawingml/2006/chartDrawing">
    <cdr:from>
      <cdr:x>0.70258</cdr:x>
      <cdr:y>0.31894</cdr:y>
    </cdr:from>
    <cdr:to>
      <cdr:x>0.81968</cdr:x>
      <cdr:y>0.34385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5440680" y="1463040"/>
          <a:ext cx="906780" cy="114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</c:userShapes>
</file>

<file path=word/drawings/drawing46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47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</cdr:x>
      <cdr:y>0.11446</cdr:y>
    </cdr:from>
    <cdr:to>
      <cdr:x>0.04317</cdr:x>
      <cdr:y>0.83515</cdr:y>
    </cdr:to>
    <cdr:sp macro="" textlink="">
      <cdr:nvSpPr>
        <cdr:cNvPr id="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542925"/>
          <a:ext cx="326047" cy="34185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48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0.04262</cdr:x>
      <cdr:y>0.09357</cdr:y>
    </cdr:from>
    <cdr:to>
      <cdr:x>0.94923</cdr:x>
      <cdr:y>0.14008</cdr:y>
    </cdr:to>
    <cdr:sp macro="" textlink="">
      <cdr:nvSpPr>
        <cdr:cNvPr id="8195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19893" y="457213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49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</cdr:x>
      <cdr:y>0.0768</cdr:y>
    </cdr:from>
    <cdr:to>
      <cdr:x>0.05171</cdr:x>
      <cdr:y>0.771</cdr:y>
    </cdr:to>
    <cdr:sp macro="" textlink="">
      <cdr:nvSpPr>
        <cdr:cNvPr id="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276445"/>
          <a:ext cx="296376" cy="24986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r>
            <a:rPr lang="en-US" sz="1000" b="0" i="0" u="none" strike="noStrike">
              <a:solidFill>
                <a:srgbClr val="000000"/>
              </a:solidFill>
              <a:latin typeface="+mn-lt"/>
            </a:rPr>
            <a:t>Median Items per 1,000 patients per 100 days</a:t>
          </a:r>
          <a:endParaRPr lang="en-GB" sz="1000" b="0">
            <a:latin typeface="+mn-lt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50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0.00736</cdr:x>
      <cdr:y>0.15956</cdr:y>
    </cdr:from>
    <cdr:to>
      <cdr:x>0.04862</cdr:x>
      <cdr:y>0.79211</cdr:y>
    </cdr:to>
    <cdr:sp macro="" textlink="">
      <cdr:nvSpPr>
        <cdr:cNvPr id="819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2184" y="595423"/>
          <a:ext cx="236477" cy="236042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/>
          <a:r>
            <a:rPr lang="en-US" sz="1000" b="0" i="0" u="none" strike="noStrike">
              <a:solidFill>
                <a:srgbClr val="000000"/>
              </a:solidFill>
              <a:latin typeface="+mn-lt"/>
            </a:rPr>
            <a:t>Items per 1,000 patients per 100 days</a:t>
          </a:r>
          <a:endParaRPr lang="en-GB" sz="1000" b="0">
            <a:latin typeface="+mn-lt"/>
          </a:endParaRPr>
        </a:p>
      </cdr:txBody>
    </cdr:sp>
  </cdr:relSizeAnchor>
  <cdr:relSizeAnchor xmlns:cdr="http://schemas.openxmlformats.org/drawingml/2006/chartDrawing">
    <cdr:from>
      <cdr:x>0.04262</cdr:x>
      <cdr:y>0.09357</cdr:y>
    </cdr:from>
    <cdr:to>
      <cdr:x>0.94923</cdr:x>
      <cdr:y>0.14008</cdr:y>
    </cdr:to>
    <cdr:sp macro="" textlink="">
      <cdr:nvSpPr>
        <cdr:cNvPr id="8195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19893" y="457200"/>
          <a:ext cx="6804743" cy="2272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5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</cdr:x>
      <cdr:y>0.02363</cdr:y>
    </cdr:from>
    <cdr:to>
      <cdr:x>0.03781</cdr:x>
      <cdr:y>0.87439</cdr:y>
    </cdr:to>
    <cdr:sp macro="" textlink="">
      <cdr:nvSpPr>
        <cdr:cNvPr id="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85061"/>
          <a:ext cx="216681" cy="306217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r>
            <a:rPr lang="en-US" sz="1000" b="0" i="0" u="none" strike="noStrike">
              <a:solidFill>
                <a:srgbClr val="000000"/>
              </a:solidFill>
              <a:latin typeface="+mn-lt"/>
            </a:rPr>
            <a:t>Median Items per 1,000 weighted patients per 100 days</a:t>
          </a:r>
          <a:endParaRPr lang="en-GB" sz="1000" b="0">
            <a:latin typeface="+mn-lt"/>
          </a:endParaRPr>
        </a:p>
      </cdr:txBody>
    </cdr:sp>
  </cdr:relSizeAnchor>
</c:userShapes>
</file>

<file path=word/drawings/drawing52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0.01293</cdr:x>
      <cdr:y>0.07903</cdr:y>
    </cdr:from>
    <cdr:to>
      <cdr:x>0.04676</cdr:x>
      <cdr:y>0.8377</cdr:y>
    </cdr:to>
    <cdr:sp macro="" textlink="">
      <cdr:nvSpPr>
        <cdr:cNvPr id="819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74082" y="294924"/>
          <a:ext cx="193947" cy="283104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r>
            <a:rPr lang="en-US" sz="1000" b="0" i="0" u="none" strike="noStrike">
              <a:solidFill>
                <a:srgbClr val="000000"/>
              </a:solidFill>
              <a:latin typeface="+mn-lt"/>
            </a:rPr>
            <a:t>Items per 1,000 weighted patients per 100 days</a:t>
          </a:r>
          <a:endParaRPr lang="en-GB" sz="1000" b="0">
            <a:latin typeface="+mn-lt"/>
          </a:endParaRPr>
        </a:p>
      </cdr:txBody>
    </cdr:sp>
  </cdr:relSizeAnchor>
  <cdr:relSizeAnchor xmlns:cdr="http://schemas.openxmlformats.org/drawingml/2006/chartDrawing">
    <cdr:from>
      <cdr:x>0.04262</cdr:x>
      <cdr:y>0.09357</cdr:y>
    </cdr:from>
    <cdr:to>
      <cdr:x>0.94923</cdr:x>
      <cdr:y>0.14008</cdr:y>
    </cdr:to>
    <cdr:sp macro="" textlink="">
      <cdr:nvSpPr>
        <cdr:cNvPr id="8195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19893" y="457200"/>
          <a:ext cx="6804743" cy="2272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5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54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55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56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57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</cdr:x>
      <cdr:y>0.11446</cdr:y>
    </cdr:from>
    <cdr:to>
      <cdr:x>0.04317</cdr:x>
      <cdr:y>0.83515</cdr:y>
    </cdr:to>
    <cdr:sp macro="" textlink="">
      <cdr:nvSpPr>
        <cdr:cNvPr id="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542925"/>
          <a:ext cx="326047" cy="34185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5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0.00126</cdr:x>
      <cdr:y>0.23494</cdr:y>
    </cdr:from>
    <cdr:to>
      <cdr:x>0.04443</cdr:x>
      <cdr:y>0.61828</cdr:y>
    </cdr:to>
    <cdr:sp macro="" textlink="">
      <cdr:nvSpPr>
        <cdr:cNvPr id="7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9525" y="1114425"/>
          <a:ext cx="326077" cy="181836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r>
            <a:rPr lang="en-US" sz="1000" b="1" i="0" u="none" strike="noStrike">
              <a:solidFill>
                <a:srgbClr val="000000"/>
              </a:solidFill>
              <a:latin typeface="+mn-lt"/>
              <a:cs typeface="Arial" pitchFamily="34" charset="0"/>
            </a:rPr>
            <a:t> </a:t>
          </a:r>
          <a:endParaRPr lang="en-GB" sz="1000">
            <a:latin typeface="+mn-lt"/>
            <a:cs typeface="Arial" pitchFamily="34" charset="0"/>
          </a:endParaRPr>
        </a:p>
      </cdr:txBody>
    </cdr:sp>
  </cdr:relSizeAnchor>
</c:userShapes>
</file>

<file path=word/drawings/drawing58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</cdr:x>
      <cdr:y>0.2898</cdr:y>
    </cdr:from>
    <cdr:to>
      <cdr:x>0.04323</cdr:x>
      <cdr:y>0.71681</cdr:y>
    </cdr:to>
    <cdr:sp macro="" textlink="">
      <cdr:nvSpPr>
        <cdr:cNvPr id="819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1044578"/>
          <a:ext cx="248979" cy="153913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r>
            <a:rPr lang="en-US" sz="1000" b="0" i="0" u="none" strike="noStrike">
              <a:solidFill>
                <a:srgbClr val="000000"/>
              </a:solidFill>
              <a:latin typeface="+mn-lt"/>
            </a:rPr>
            <a:t>Percentage</a:t>
          </a:r>
          <a:r>
            <a:rPr lang="en-US" sz="1000" b="0" i="0" u="none" strike="noStrike" baseline="0">
              <a:solidFill>
                <a:srgbClr val="000000"/>
              </a:solidFill>
              <a:latin typeface="+mn-lt"/>
            </a:rPr>
            <a:t> of </a:t>
          </a:r>
          <a:r>
            <a:rPr lang="en-US" sz="1000" b="0" i="0" u="none" strike="noStrike">
              <a:solidFill>
                <a:srgbClr val="000000"/>
              </a:solidFill>
              <a:latin typeface="+mn-lt"/>
            </a:rPr>
            <a:t> Metformin</a:t>
          </a:r>
          <a:endParaRPr lang="en-GB" sz="1000" b="0">
            <a:latin typeface="+mn-lt"/>
          </a:endParaRPr>
        </a:p>
      </cdr:txBody>
    </cdr:sp>
  </cdr:relSizeAnchor>
  <cdr:relSizeAnchor xmlns:cdr="http://schemas.openxmlformats.org/drawingml/2006/chartDrawing">
    <cdr:from>
      <cdr:x>0.04262</cdr:x>
      <cdr:y>0.09357</cdr:y>
    </cdr:from>
    <cdr:to>
      <cdr:x>0.94923</cdr:x>
      <cdr:y>0.14008</cdr:y>
    </cdr:to>
    <cdr:sp macro="" textlink="">
      <cdr:nvSpPr>
        <cdr:cNvPr id="8195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19893" y="457200"/>
          <a:ext cx="6804743" cy="2272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59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0.98732</cdr:x>
      <cdr:y>0.08967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598612" cy="49452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60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6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62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6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64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65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66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0.00886</cdr:x>
      <cdr:y>0.23799</cdr:y>
    </cdr:from>
    <cdr:to>
      <cdr:x>0.0523</cdr:x>
      <cdr:y>0.74663</cdr:y>
    </cdr:to>
    <cdr:sp macro="" textlink="">
      <cdr:nvSpPr>
        <cdr:cNvPr id="819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50800" y="863600"/>
          <a:ext cx="248977" cy="184573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r>
            <a:rPr lang="en-US" sz="1000" b="0" i="0" u="none" strike="noStrike">
              <a:solidFill>
                <a:srgbClr val="000000"/>
              </a:solidFill>
              <a:latin typeface="+mn-lt"/>
            </a:rPr>
            <a:t>DDDs per 1,000 Patients per Day</a:t>
          </a:r>
          <a:endParaRPr lang="en-GB" sz="1000" b="0">
            <a:latin typeface="+mn-lt"/>
          </a:endParaRPr>
        </a:p>
      </cdr:txBody>
    </cdr:sp>
  </cdr:relSizeAnchor>
  <cdr:relSizeAnchor xmlns:cdr="http://schemas.openxmlformats.org/drawingml/2006/chartDrawing">
    <cdr:from>
      <cdr:x>0.04262</cdr:x>
      <cdr:y>0.09357</cdr:y>
    </cdr:from>
    <cdr:to>
      <cdr:x>0.94923</cdr:x>
      <cdr:y>0.14008</cdr:y>
    </cdr:to>
    <cdr:sp macro="" textlink="">
      <cdr:nvSpPr>
        <cdr:cNvPr id="8195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19893" y="457200"/>
          <a:ext cx="6804743" cy="2272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67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</cdr:x>
      <cdr:y>0.0649</cdr:y>
    </cdr:from>
    <cdr:to>
      <cdr:x>0.04819</cdr:x>
      <cdr:y>0.82162</cdr:y>
    </cdr:to>
    <cdr:sp macro="" textlink="">
      <cdr:nvSpPr>
        <cdr:cNvPr id="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233917"/>
          <a:ext cx="277574" cy="272756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r>
            <a:rPr lang="en-US" sz="1000" b="0" i="0" u="none" strike="noStrike">
              <a:solidFill>
                <a:srgbClr val="000000"/>
              </a:solidFill>
              <a:latin typeface="+mn-lt"/>
            </a:rPr>
            <a:t>Median DDDs per 1,000 Weighted Patients per Day</a:t>
          </a:r>
          <a:endParaRPr lang="en-GB" sz="1000" b="0">
            <a:latin typeface="+mn-lt"/>
          </a:endParaRPr>
        </a:p>
      </cdr:txBody>
    </cdr:sp>
  </cdr:relSizeAnchor>
</c:userShapes>
</file>

<file path=word/drawings/drawing68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</cdr:x>
      <cdr:y>0.09584</cdr:y>
    </cdr:from>
    <cdr:to>
      <cdr:x>0.04032</cdr:x>
      <cdr:y>0.75516</cdr:y>
    </cdr:to>
    <cdr:sp macro="" textlink="">
      <cdr:nvSpPr>
        <cdr:cNvPr id="819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345465"/>
          <a:ext cx="232270" cy="237647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r>
            <a:rPr lang="en-US" sz="1000" b="0" i="0" u="none" strike="noStrike">
              <a:solidFill>
                <a:srgbClr val="000000"/>
              </a:solidFill>
              <a:latin typeface="+mn-lt"/>
            </a:rPr>
            <a:t>DDDs per 1,000 Weighted Patients per Day</a:t>
          </a:r>
          <a:endParaRPr lang="en-GB" sz="1000" b="0">
            <a:latin typeface="+mn-lt"/>
          </a:endParaRPr>
        </a:p>
      </cdr:txBody>
    </cdr:sp>
  </cdr:relSizeAnchor>
  <cdr:relSizeAnchor xmlns:cdr="http://schemas.openxmlformats.org/drawingml/2006/chartDrawing">
    <cdr:from>
      <cdr:x>0.04262</cdr:x>
      <cdr:y>0.09357</cdr:y>
    </cdr:from>
    <cdr:to>
      <cdr:x>0.94923</cdr:x>
      <cdr:y>0.14008</cdr:y>
    </cdr:to>
    <cdr:sp macro="" textlink="">
      <cdr:nvSpPr>
        <cdr:cNvPr id="8195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19893" y="457200"/>
          <a:ext cx="6804743" cy="2272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69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</cdr:x>
      <cdr:y>0.11446</cdr:y>
    </cdr:from>
    <cdr:to>
      <cdr:x>0.04317</cdr:x>
      <cdr:y>0.83515</cdr:y>
    </cdr:to>
    <cdr:sp macro="" textlink="">
      <cdr:nvSpPr>
        <cdr:cNvPr id="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542925"/>
          <a:ext cx="326047" cy="34185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5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6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1.32392E-7</cdr:x>
      <cdr:y>0.07631</cdr:y>
    </cdr:from>
    <cdr:to>
      <cdr:x>0.04035</cdr:x>
      <cdr:y>0.83716</cdr:y>
    </cdr:to>
    <cdr:sp macro="" textlink="">
      <cdr:nvSpPr>
        <cdr:cNvPr id="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" y="361950"/>
          <a:ext cx="304800" cy="360906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5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70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0.04262</cdr:x>
      <cdr:y>0.09357</cdr:y>
    </cdr:from>
    <cdr:to>
      <cdr:x>0.94923</cdr:x>
      <cdr:y>0.14008</cdr:y>
    </cdr:to>
    <cdr:sp macro="" textlink="">
      <cdr:nvSpPr>
        <cdr:cNvPr id="8195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19893" y="483951"/>
          <a:ext cx="6804743" cy="24055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7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72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7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74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75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76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77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78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79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</cdr:x>
      <cdr:y>0.11446</cdr:y>
    </cdr:from>
    <cdr:to>
      <cdr:x>0.04317</cdr:x>
      <cdr:y>0.83515</cdr:y>
    </cdr:to>
    <cdr:sp macro="" textlink="">
      <cdr:nvSpPr>
        <cdr:cNvPr id="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542925"/>
          <a:ext cx="326047" cy="34185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5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6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0.0605</cdr:x>
      <cdr:y>1.43257E-6</cdr:y>
    </cdr:from>
    <cdr:to>
      <cdr:x>0.96786</cdr:x>
      <cdr:y>0.07407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54061" y="7"/>
          <a:ext cx="6810372" cy="36193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/>
          <a:r>
            <a:rPr lang="en-US" sz="1100" b="1" i="0" u="none" strike="noStrike">
              <a:solidFill>
                <a:srgbClr val="000000"/>
              </a:solidFill>
              <a:latin typeface="+mn-lt"/>
              <a:cs typeface="Arial"/>
            </a:rPr>
            <a:t>High strength corticosteroid inhalers as a percentage of all corticosteroid inhalers (items)</a:t>
          </a:r>
          <a:endParaRPr lang="en-GB" sz="1100">
            <a:latin typeface="+mn-lt"/>
          </a:endParaRPr>
        </a:p>
      </cdr:txBody>
    </cdr:sp>
  </cdr:relSizeAnchor>
  <cdr:relSizeAnchor xmlns:cdr="http://schemas.openxmlformats.org/drawingml/2006/chartDrawing">
    <cdr:from>
      <cdr:x>0</cdr:x>
      <cdr:y>0.10434</cdr:y>
    </cdr:from>
    <cdr:to>
      <cdr:x>0.04344</cdr:x>
      <cdr:y>0.80396</cdr:y>
    </cdr:to>
    <cdr:sp macro="" textlink="">
      <cdr:nvSpPr>
        <cdr:cNvPr id="819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509836"/>
          <a:ext cx="326047" cy="34185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1.32392E-7</cdr:x>
      <cdr:y>0.07631</cdr:y>
    </cdr:from>
    <cdr:to>
      <cdr:x>0.04035</cdr:x>
      <cdr:y>0.83716</cdr:y>
    </cdr:to>
    <cdr:sp macro="" textlink="">
      <cdr:nvSpPr>
        <cdr:cNvPr id="4" name="Text Box 1026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1" y="361950"/>
          <a:ext cx="304800" cy="360906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="vert270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5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80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0.04262</cdr:x>
      <cdr:y>0.09357</cdr:y>
    </cdr:from>
    <cdr:to>
      <cdr:x>0.94923</cdr:x>
      <cdr:y>0.14008</cdr:y>
    </cdr:to>
    <cdr:sp macro="" textlink="">
      <cdr:nvSpPr>
        <cdr:cNvPr id="8195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319893" y="457200"/>
          <a:ext cx="6804743" cy="2272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8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82.xml><?xml version="1.0" encoding="utf-8"?>
<c:userShapes xmlns:c="http://schemas.openxmlformats.org/drawingml/2006/chart">
  <cdr:relSizeAnchor xmlns:cdr="http://schemas.openxmlformats.org/drawingml/2006/chartDrawing">
    <cdr:from>
      <cdr:x>0.00634</cdr:x>
      <cdr:y>0.00195</cdr:y>
    </cdr:from>
    <cdr:to>
      <cdr:x>0.99366</cdr:x>
      <cdr:y>0.09162</cdr:y>
    </cdr:to>
    <cdr:sp macro="" textlink="">
      <cdr:nvSpPr>
        <cdr:cNvPr id="8193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7586" y="9525"/>
          <a:ext cx="7410528" cy="4381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0.98109</cdr:x>
      <cdr:y>0.09237</cdr:y>
    </cdr:to>
    <cdr:sp macro="" textlink="">
      <cdr:nvSpPr>
        <cdr:cNvPr id="2" name="Text Box 1025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0" y="0"/>
          <a:ext cx="7410528" cy="4381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  <cdr:relSizeAnchor xmlns:cdr="http://schemas.openxmlformats.org/drawingml/2006/chartDrawing">
    <cdr:from>
      <cdr:x>0.05422</cdr:x>
      <cdr:y>0.09438</cdr:y>
    </cdr:from>
    <cdr:to>
      <cdr:x>0.95512</cdr:x>
      <cdr:y>0.14229</cdr:y>
    </cdr:to>
    <cdr:sp macro="" textlink="">
      <cdr:nvSpPr>
        <cdr:cNvPr id="3" name="Text Box 1027"/>
        <cdr:cNvSpPr txBox="1">
          <a:spLocks xmlns:a="http://schemas.openxmlformats.org/drawingml/2006/main" noChangeArrowheads="1" noTextEdit="1"/>
        </cdr:cNvSpPr>
      </cdr:nvSpPr>
      <cdr:spPr bwMode="auto">
        <a:xfrm xmlns:a="http://schemas.openxmlformats.org/drawingml/2006/main">
          <a:off x="409575" y="447675"/>
          <a:ext cx="6804743" cy="2272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/>
      </cdr:spPr>
      <cdr:txBody>
        <a:bodyPr xmlns:a="http://schemas.openxmlformats.org/drawingml/2006/main" wrap="square" lIns="36576" tIns="27432" rIns="36576" bIns="27432" anchor="ctr" upright="1"/>
        <a:lstStyle xmlns:a="http://schemas.openxmlformats.org/drawingml/2006/main"/>
        <a:p xmlns:a="http://schemas.openxmlformats.org/drawingml/2006/main">
          <a:endParaRPr lang="en-GB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53D26341A57B383EE0540010E0463CCA" version="1.0.0">
  <systemFields>
    <field name="Objective-Id">
      <value order="0">A18920583</value>
    </field>
    <field name="Objective-Title">
      <value order="0">NTI - 16-17 - Data report - v1.94</value>
    </field>
    <field name="Objective-Description">
      <value order="0"/>
    </field>
    <field name="Objective-CreationStamp">
      <value order="0">2017-09-12T10:24:19Z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2017-09-12T10:26:50Z</value>
    </field>
    <field name="Objective-Owner">
      <value order="0">Cormack, Jason J (Z608605)</value>
    </field>
    <field name="Objective-Path">
      <value order="0">Objective Global Folder:SG File Plan:Health, nutrition and care:Health care:General:Advice and policy: Health care - general:Effective Prescribing and Therapeutics: Projects: National Therapeutic Indicators (NTI's): 2017-2022</value>
    </field>
    <field name="Objective-Parent">
      <value order="0">Effective Prescribing and Therapeutics: Projects: National Therapeutic Indicators (NTI's): 2017-2022</value>
    </field>
    <field name="Objective-State">
      <value order="0">Being Drafted</value>
    </field>
    <field name="Objective-VersionId">
      <value order="0">vA26283252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qA648247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Received">
        <value order="0"/>
      </field>
      <field name="Objective-Date of Original">
        <value order="0"/>
      </field>
      <field name="Objective-SG Web Publication - Category">
        <value order="0"/>
      </field>
      <field name="Objective-SG Web Publication - Category 2 Classification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CF5DA404-A356-4B43-87D9-D57DB002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84</Pages>
  <Words>8953</Words>
  <Characters>51034</Characters>
  <Application>Microsoft Office Word</Application>
  <DocSecurity>0</DocSecurity>
  <Lines>425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59868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Ritasa01</dc:creator>
  <cp:lastModifiedBy>z608605</cp:lastModifiedBy>
  <cp:revision>5</cp:revision>
  <dcterms:created xsi:type="dcterms:W3CDTF">2017-03-10T09:42:00Z</dcterms:created>
  <dcterms:modified xsi:type="dcterms:W3CDTF">2017-09-12T10:26:00Z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A18920583</vt:lpwstr>
  </property>
  <property fmtid="{D5CDD505-2E9C-101B-9397-08002B2CF9AE}" pid="4" name="Objective-Title">
    <vt:lpwstr>NTI - 16-17 - Data report - v1.94</vt:lpwstr>
  </property>
  <property fmtid="{D5CDD505-2E9C-101B-9397-08002B2CF9AE}" pid="5" name="Objective-Description">
    <vt:lpwstr>
    </vt:lpwstr>
  </property>
  <property fmtid="{D5CDD505-2E9C-101B-9397-08002B2CF9AE}" pid="6" name="Objective-CreationStamp">
    <vt:filetime>2017-09-12T10:24:35Z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2017-09-12T10:26:51Z</vt:filetime>
  </property>
  <property fmtid="{D5CDD505-2E9C-101B-9397-08002B2CF9AE}" pid="11" name="Objective-Owner">
    <vt:lpwstr>Cormack, Jason J (Z608605)</vt:lpwstr>
  </property>
  <property fmtid="{D5CDD505-2E9C-101B-9397-08002B2CF9AE}" pid="12" name="Objective-Path">
    <vt:lpwstr>Objective Global Folder:SG File Plan:Health, nutrition and care:Health care:General:Advice and policy: Health care - general:Effective Prescribing and Therapeutics: Projects: National Therapeutic Indicators (NTI's): 2017-2022:</vt:lpwstr>
  </property>
  <property fmtid="{D5CDD505-2E9C-101B-9397-08002B2CF9AE}" pid="13" name="Objective-Parent">
    <vt:lpwstr>Effective Prescribing and Therapeutics: Projects: National Therapeutic Indicators (NTI's): 2017-2022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vA26283252</vt:lpwstr>
  </property>
  <property fmtid="{D5CDD505-2E9C-101B-9397-08002B2CF9AE}" pid="16" name="Objective-Version">
    <vt:lpwstr>1.1</vt:lpwstr>
  </property>
  <property fmtid="{D5CDD505-2E9C-101B-9397-08002B2CF9AE}" pid="17" name="Objective-VersionNumber">
    <vt:r8>2</vt:r8>
  </property>
  <property fmtid="{D5CDD505-2E9C-101B-9397-08002B2CF9AE}" pid="18" name="Objective-VersionComment">
    <vt:lpwstr>
    </vt:lpwstr>
  </property>
  <property fmtid="{D5CDD505-2E9C-101B-9397-08002B2CF9AE}" pid="19" name="Objective-FileNumber">
    <vt:lpwstr>
    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>
    </vt:lpwstr>
  </property>
  <property fmtid="{D5CDD505-2E9C-101B-9397-08002B2CF9AE}" pid="22" name="Objective-Date Received">
    <vt:lpwstr>
    </vt:lpwstr>
  </property>
  <property fmtid="{D5CDD505-2E9C-101B-9397-08002B2CF9AE}" pid="23" name="Objective-Date of Original">
    <vt:lpwstr>
    </vt:lpwstr>
  </property>
  <property fmtid="{D5CDD505-2E9C-101B-9397-08002B2CF9AE}" pid="24" name="Objective-SG Web Publication - Category">
    <vt:lpwstr>
    </vt:lpwstr>
  </property>
  <property fmtid="{D5CDD505-2E9C-101B-9397-08002B2CF9AE}" pid="25" name="Objective-SG Web Publication - Category 2 Classification">
    <vt:lpwstr>
    </vt:lpwstr>
  </property>
  <property fmtid="{D5CDD505-2E9C-101B-9397-08002B2CF9AE}" pid="26" name="Objective-Comment">
    <vt:lpwstr>
    </vt:lpwstr>
  </property>
  <property fmtid="{D5CDD505-2E9C-101B-9397-08002B2CF9AE}" pid="27" name="Objective-Date of Original [system]">
    <vt:lpwstr>
    </vt:lpwstr>
  </property>
  <property fmtid="{D5CDD505-2E9C-101B-9397-08002B2CF9AE}" pid="28" name="Objective-Date Received [system]">
    <vt:lpwstr>
    </vt:lpwstr>
  </property>
  <property fmtid="{D5CDD505-2E9C-101B-9397-08002B2CF9AE}" pid="29" name="Objective-SG Web Publication - Category [system]">
    <vt:lpwstr>
    </vt:lpwstr>
  </property>
  <property fmtid="{D5CDD505-2E9C-101B-9397-08002B2CF9AE}" pid="30" name="Objective-SG Web Publication - Category 2 Classification [system]">
    <vt:lpwstr>
    </vt:lpwstr>
  </property>
</Properties>
</file>