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CAA" w:rsidRDefault="00513CAA" w:rsidP="00513CAA">
      <w:pPr>
        <w:pStyle w:val="NoSpacing"/>
        <w:jc w:val="center"/>
        <w:rPr>
          <w:sz w:val="52"/>
          <w:szCs w:val="52"/>
        </w:rPr>
      </w:pPr>
    </w:p>
    <w:p w:rsidR="00723BBD" w:rsidRDefault="00723BBD" w:rsidP="00513CAA">
      <w:pPr>
        <w:pStyle w:val="NoSpacing"/>
        <w:jc w:val="center"/>
        <w:rPr>
          <w:sz w:val="52"/>
          <w:szCs w:val="52"/>
        </w:rPr>
      </w:pPr>
    </w:p>
    <w:p w:rsidR="00723BBD" w:rsidRDefault="00723BBD" w:rsidP="00513CAA">
      <w:pPr>
        <w:pStyle w:val="NoSpacing"/>
        <w:jc w:val="center"/>
        <w:rPr>
          <w:sz w:val="52"/>
          <w:szCs w:val="52"/>
        </w:rPr>
      </w:pPr>
    </w:p>
    <w:p w:rsidR="00C50023" w:rsidRDefault="00C50023" w:rsidP="00513CAA">
      <w:pPr>
        <w:pStyle w:val="NoSpacing"/>
        <w:jc w:val="center"/>
        <w:rPr>
          <w:sz w:val="52"/>
          <w:szCs w:val="52"/>
        </w:rPr>
      </w:pPr>
      <w:r w:rsidRPr="00513CAA">
        <w:rPr>
          <w:sz w:val="52"/>
          <w:szCs w:val="52"/>
        </w:rPr>
        <w:t>Repeat Prescribing Resource Pack</w:t>
      </w:r>
    </w:p>
    <w:p w:rsidR="00513CAA" w:rsidRDefault="00513CAA" w:rsidP="00513CAA">
      <w:pPr>
        <w:pStyle w:val="NoSpacing"/>
        <w:jc w:val="center"/>
        <w:rPr>
          <w:sz w:val="52"/>
          <w:szCs w:val="52"/>
        </w:rPr>
      </w:pPr>
    </w:p>
    <w:p w:rsidR="00723BBD" w:rsidRDefault="00723BBD" w:rsidP="00513CAA">
      <w:pPr>
        <w:pStyle w:val="NoSpacing"/>
        <w:jc w:val="center"/>
        <w:rPr>
          <w:sz w:val="52"/>
          <w:szCs w:val="52"/>
        </w:rPr>
      </w:pPr>
    </w:p>
    <w:p w:rsidR="004B793F" w:rsidRDefault="00C50023" w:rsidP="00513CAA">
      <w:pPr>
        <w:pStyle w:val="NoSpacing"/>
        <w:jc w:val="center"/>
        <w:rPr>
          <w:sz w:val="36"/>
          <w:szCs w:val="36"/>
        </w:rPr>
      </w:pPr>
      <w:r w:rsidRPr="00513CAA">
        <w:rPr>
          <w:sz w:val="36"/>
          <w:szCs w:val="36"/>
        </w:rPr>
        <w:t xml:space="preserve">Incorporating </w:t>
      </w:r>
    </w:p>
    <w:p w:rsidR="00C50023" w:rsidRPr="00513CAA" w:rsidRDefault="00C50023" w:rsidP="00513CAA">
      <w:pPr>
        <w:pStyle w:val="NoSpacing"/>
        <w:jc w:val="center"/>
        <w:rPr>
          <w:sz w:val="36"/>
          <w:szCs w:val="36"/>
        </w:rPr>
      </w:pPr>
      <w:r w:rsidRPr="00513CAA">
        <w:rPr>
          <w:sz w:val="36"/>
          <w:szCs w:val="36"/>
        </w:rPr>
        <w:t xml:space="preserve">Technical </w:t>
      </w:r>
      <w:r w:rsidR="00E56554" w:rsidRPr="00513CAA">
        <w:rPr>
          <w:sz w:val="36"/>
          <w:szCs w:val="36"/>
        </w:rPr>
        <w:t>Level</w:t>
      </w:r>
      <w:r w:rsidRPr="00513CAA">
        <w:rPr>
          <w:sz w:val="36"/>
          <w:szCs w:val="36"/>
        </w:rPr>
        <w:t xml:space="preserve"> 1 Medication </w:t>
      </w:r>
      <w:r w:rsidR="004B793F">
        <w:rPr>
          <w:sz w:val="36"/>
          <w:szCs w:val="36"/>
        </w:rPr>
        <w:t xml:space="preserve">(Non-Clinical) </w:t>
      </w:r>
      <w:r w:rsidRPr="00513CAA">
        <w:rPr>
          <w:sz w:val="36"/>
          <w:szCs w:val="36"/>
        </w:rPr>
        <w:t>Review Guidance</w:t>
      </w:r>
    </w:p>
    <w:p w:rsidR="00513CAA" w:rsidRDefault="00513CAA" w:rsidP="00513CAA">
      <w:pPr>
        <w:pStyle w:val="NoSpacing"/>
        <w:jc w:val="center"/>
        <w:rPr>
          <w:b/>
        </w:rPr>
      </w:pPr>
    </w:p>
    <w:p w:rsidR="00723BBD" w:rsidRDefault="00723BBD" w:rsidP="00513CAA">
      <w:pPr>
        <w:pStyle w:val="NoSpacing"/>
        <w:jc w:val="center"/>
        <w:rPr>
          <w:b/>
        </w:rPr>
      </w:pPr>
    </w:p>
    <w:p w:rsidR="00513CAA" w:rsidRDefault="00513CAA" w:rsidP="00513CAA">
      <w:pPr>
        <w:pStyle w:val="NoSpacing"/>
        <w:jc w:val="center"/>
        <w:rPr>
          <w:b/>
        </w:rPr>
      </w:pPr>
    </w:p>
    <w:p w:rsidR="00723BBD" w:rsidRDefault="00723BBD" w:rsidP="00513CAA">
      <w:pPr>
        <w:pStyle w:val="NoSpacing"/>
        <w:jc w:val="center"/>
        <w:rPr>
          <w:b/>
        </w:rPr>
      </w:pPr>
    </w:p>
    <w:p w:rsidR="00723BBD" w:rsidRDefault="00723BBD" w:rsidP="00513CAA">
      <w:pPr>
        <w:pStyle w:val="NoSpacing"/>
        <w:jc w:val="center"/>
        <w:rPr>
          <w:b/>
        </w:rPr>
      </w:pPr>
    </w:p>
    <w:p w:rsidR="00723BBD" w:rsidRDefault="00723BBD" w:rsidP="00513CAA">
      <w:pPr>
        <w:pStyle w:val="NoSpacing"/>
        <w:jc w:val="center"/>
        <w:rPr>
          <w:b/>
        </w:rPr>
      </w:pPr>
    </w:p>
    <w:p w:rsidR="00723BBD" w:rsidRDefault="00723BBD" w:rsidP="00513CAA">
      <w:pPr>
        <w:pStyle w:val="NoSpacing"/>
        <w:jc w:val="center"/>
        <w:rPr>
          <w:b/>
        </w:rPr>
      </w:pPr>
    </w:p>
    <w:p w:rsidR="00723BBD" w:rsidRPr="00723BBD" w:rsidRDefault="00723BBD" w:rsidP="00513CAA">
      <w:pPr>
        <w:pStyle w:val="NoSpacing"/>
        <w:jc w:val="center"/>
        <w:rPr>
          <w:sz w:val="36"/>
          <w:szCs w:val="36"/>
        </w:rPr>
      </w:pPr>
      <w:r w:rsidRPr="00723BBD">
        <w:rPr>
          <w:sz w:val="36"/>
          <w:szCs w:val="36"/>
        </w:rPr>
        <w:t>Effective Prescribing and Therapeutics Branch</w:t>
      </w:r>
    </w:p>
    <w:p w:rsidR="00513CAA" w:rsidRDefault="00513CAA" w:rsidP="00513CAA">
      <w:pPr>
        <w:pStyle w:val="NoSpacing"/>
        <w:jc w:val="center"/>
        <w:rPr>
          <w:b/>
        </w:rPr>
      </w:pPr>
    </w:p>
    <w:p w:rsidR="00513CAA" w:rsidRDefault="002935BA" w:rsidP="00513CAA">
      <w:pPr>
        <w:pStyle w:val="NoSpacing"/>
        <w:jc w:val="center"/>
        <w:rPr>
          <w:b/>
        </w:rPr>
      </w:pPr>
      <w:r>
        <w:rPr>
          <w:b/>
          <w:noProof/>
          <w:lang w:eastAsia="en-GB"/>
        </w:rPr>
        <w:drawing>
          <wp:inline distT="0" distB="0" distL="0" distR="0">
            <wp:extent cx="1847850" cy="1781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ch Pill and Capsu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850" cy="1781175"/>
                    </a:xfrm>
                    <a:prstGeom prst="rect">
                      <a:avLst/>
                    </a:prstGeom>
                  </pic:spPr>
                </pic:pic>
              </a:graphicData>
            </a:graphic>
          </wp:inline>
        </w:drawing>
      </w:r>
    </w:p>
    <w:p w:rsidR="00513CAA" w:rsidRDefault="00513CAA" w:rsidP="00513CAA">
      <w:pPr>
        <w:pStyle w:val="NoSpacing"/>
        <w:jc w:val="center"/>
        <w:rPr>
          <w:b/>
        </w:rPr>
      </w:pPr>
    </w:p>
    <w:p w:rsidR="000D3F75" w:rsidRDefault="000D3F75" w:rsidP="00513CAA">
      <w:pPr>
        <w:pStyle w:val="NoSpacing"/>
        <w:rPr>
          <w:b/>
        </w:rPr>
      </w:pPr>
    </w:p>
    <w:p w:rsidR="00723BBD" w:rsidRDefault="00723BBD" w:rsidP="00513CAA">
      <w:pPr>
        <w:pStyle w:val="NoSpacing"/>
        <w:rPr>
          <w:b/>
        </w:rPr>
      </w:pPr>
    </w:p>
    <w:p w:rsidR="00723BBD" w:rsidRDefault="00723BBD" w:rsidP="00513CAA">
      <w:pPr>
        <w:pStyle w:val="NoSpacing"/>
        <w:rPr>
          <w:b/>
          <w:sz w:val="28"/>
          <w:szCs w:val="28"/>
        </w:rPr>
      </w:pPr>
    </w:p>
    <w:p w:rsidR="000D3F75" w:rsidRDefault="000D3F7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93045" w:rsidRDefault="00D93045" w:rsidP="00513CAA">
      <w:pPr>
        <w:pStyle w:val="NoSpacing"/>
        <w:rPr>
          <w:b/>
          <w:sz w:val="28"/>
          <w:szCs w:val="28"/>
        </w:rPr>
      </w:pPr>
    </w:p>
    <w:p w:rsidR="00D14CA4" w:rsidRPr="00D93045" w:rsidRDefault="00D14CA4" w:rsidP="00513CAA">
      <w:pPr>
        <w:pStyle w:val="NoSpacing"/>
        <w:rPr>
          <w:b/>
          <w:sz w:val="28"/>
          <w:szCs w:val="28"/>
        </w:rPr>
      </w:pPr>
      <w:r w:rsidRPr="00D93045">
        <w:rPr>
          <w:b/>
          <w:sz w:val="28"/>
          <w:szCs w:val="28"/>
        </w:rPr>
        <w:t>For Pr</w:t>
      </w:r>
      <w:r w:rsidR="00EC2FD4" w:rsidRPr="00D93045">
        <w:rPr>
          <w:b/>
          <w:sz w:val="28"/>
          <w:szCs w:val="28"/>
        </w:rPr>
        <w:t>actice Managers, Administrative St</w:t>
      </w:r>
      <w:r w:rsidRPr="00D93045">
        <w:rPr>
          <w:b/>
          <w:sz w:val="28"/>
          <w:szCs w:val="28"/>
        </w:rPr>
        <w:t xml:space="preserve">aff and </w:t>
      </w:r>
      <w:r w:rsidR="00A075F4" w:rsidRPr="00D93045">
        <w:rPr>
          <w:b/>
          <w:sz w:val="28"/>
          <w:szCs w:val="28"/>
        </w:rPr>
        <w:t>Prescribing</w:t>
      </w:r>
      <w:r w:rsidR="00EC2FD4" w:rsidRPr="00D93045">
        <w:rPr>
          <w:b/>
          <w:sz w:val="28"/>
          <w:szCs w:val="28"/>
        </w:rPr>
        <w:t xml:space="preserve"> Support Tea</w:t>
      </w:r>
      <w:r w:rsidRPr="00D93045">
        <w:rPr>
          <w:b/>
          <w:sz w:val="28"/>
          <w:szCs w:val="28"/>
        </w:rPr>
        <w:t>m</w:t>
      </w:r>
      <w:r w:rsidR="00EC2FD4" w:rsidRPr="00D93045">
        <w:rPr>
          <w:b/>
          <w:sz w:val="28"/>
          <w:szCs w:val="28"/>
        </w:rPr>
        <w:t>s</w:t>
      </w:r>
    </w:p>
    <w:p w:rsidR="00513CAA" w:rsidRDefault="00513CAA" w:rsidP="00513CAA">
      <w:pPr>
        <w:pStyle w:val="NoSpacing"/>
      </w:pPr>
    </w:p>
    <w:p w:rsidR="002935BA" w:rsidRPr="00D93045" w:rsidRDefault="00D93045" w:rsidP="00513CAA">
      <w:pPr>
        <w:pStyle w:val="NoSpacing"/>
        <w:rPr>
          <w:b/>
        </w:rPr>
      </w:pPr>
      <w:r>
        <w:rPr>
          <w:b/>
        </w:rPr>
        <w:t>Last U</w:t>
      </w:r>
      <w:r w:rsidR="00560C20" w:rsidRPr="00D93045">
        <w:rPr>
          <w:b/>
        </w:rPr>
        <w:t>pdate:</w:t>
      </w:r>
      <w:r w:rsidR="00FB0BCA" w:rsidRPr="00D93045" w:rsidDel="00FB0BCA">
        <w:rPr>
          <w:b/>
        </w:rPr>
        <w:t xml:space="preserve"> </w:t>
      </w:r>
      <w:r w:rsidR="007165A0">
        <w:rPr>
          <w:b/>
        </w:rPr>
        <w:t>02/05</w:t>
      </w:r>
      <w:r w:rsidR="000076E6" w:rsidRPr="00D93045">
        <w:rPr>
          <w:b/>
        </w:rPr>
        <w:t>/2018</w:t>
      </w:r>
    </w:p>
    <w:p w:rsidR="002935BA" w:rsidRDefault="002935BA" w:rsidP="00513CAA">
      <w:pPr>
        <w:pStyle w:val="NoSpacing"/>
      </w:pPr>
    </w:p>
    <w:p w:rsidR="007C609F" w:rsidRPr="00723BBD" w:rsidRDefault="002935BA" w:rsidP="007C609F">
      <w:pPr>
        <w:pStyle w:val="NoSpacing"/>
        <w:rPr>
          <w:b/>
        </w:rPr>
      </w:pPr>
      <w:r w:rsidRPr="00723BBD">
        <w:rPr>
          <w:b/>
        </w:rPr>
        <w:t xml:space="preserve">DISCLAIMER: </w:t>
      </w:r>
    </w:p>
    <w:p w:rsidR="007C609F" w:rsidRDefault="007C609F" w:rsidP="007C609F">
      <w:pPr>
        <w:pStyle w:val="NoSpacing"/>
      </w:pPr>
    </w:p>
    <w:p w:rsidR="00D93045" w:rsidRDefault="00D93045" w:rsidP="007C609F">
      <w:pPr>
        <w:pStyle w:val="NoSpacing"/>
      </w:pPr>
      <w:r>
        <w:t>This pack has been produced by the Effective Prescribing and Therapeutics Branch.</w:t>
      </w:r>
    </w:p>
    <w:p w:rsidR="00D93045" w:rsidRDefault="00D93045" w:rsidP="007C609F">
      <w:pPr>
        <w:pStyle w:val="NoSpacing"/>
      </w:pPr>
    </w:p>
    <w:p w:rsidR="007C609F" w:rsidRPr="007C609F" w:rsidRDefault="007C609F" w:rsidP="007C609F">
      <w:pPr>
        <w:pStyle w:val="NoSpacing"/>
      </w:pPr>
      <w:r w:rsidRPr="007C609F">
        <w:t xml:space="preserve">The information contained herein does not constitute legal or other professional advice. Anyone using the pack should always seek detailed advice from their own solicitors </w:t>
      </w:r>
      <w:r w:rsidR="00D93045">
        <w:t xml:space="preserve">and/or experts </w:t>
      </w:r>
      <w:r w:rsidRPr="007C609F">
        <w:t xml:space="preserve">if they require any clarification on the legal position or advice on how to apply the guidance in relation to their particular situation. </w:t>
      </w:r>
    </w:p>
    <w:p w:rsidR="007C609F" w:rsidRPr="007C609F" w:rsidRDefault="007C609F" w:rsidP="007C609F">
      <w:pPr>
        <w:pStyle w:val="NoSpacing"/>
      </w:pPr>
    </w:p>
    <w:p w:rsidR="007C609F" w:rsidRDefault="00D93045" w:rsidP="007C609F">
      <w:pPr>
        <w:pStyle w:val="NoSpacing"/>
      </w:pPr>
      <w:r>
        <w:t>The Effective Prescribing and Therapeutics Branch</w:t>
      </w:r>
      <w:r w:rsidRPr="007C609F">
        <w:t xml:space="preserve"> </w:t>
      </w:r>
      <w:r>
        <w:t xml:space="preserve">and the </w:t>
      </w:r>
      <w:r w:rsidR="007C609F" w:rsidRPr="007C609F">
        <w:t>Scottish Government and/or our related suppliers disclaim all liability both to the direct user and all third parties for special, indirect or consequential damage or any damage whatsoever arising in contract or otherwise (including without limitation damages for loss of use, data, business of profits) resulting from the use or inability to use these materials or loss occasioned to any person acting or refraining from action as a result of any of the material in or directly associated with this publication.</w:t>
      </w:r>
    </w:p>
    <w:p w:rsidR="007C609F" w:rsidRDefault="007C609F" w:rsidP="007C609F">
      <w:pPr>
        <w:pStyle w:val="NoSpacing"/>
      </w:pPr>
    </w:p>
    <w:p w:rsidR="00D93045" w:rsidRDefault="00D93045">
      <w:r>
        <w:t xml:space="preserve">For more information on the Effective Prescribing and Therapeutics Branch visit: </w:t>
      </w:r>
      <w:r w:rsidRPr="00D93045">
        <w:t xml:space="preserve">http://www.therapeutics.scot.nhs.uk/ </w:t>
      </w:r>
    </w:p>
    <w:p w:rsidR="006765BF" w:rsidRDefault="00D93045">
      <w:r>
        <w:rPr>
          <w:rFonts w:ascii="Calibri" w:hAnsi="Calibri"/>
          <w:color w:val="333333"/>
          <w:shd w:val="clear" w:color="auto" w:fill="FFFFFF"/>
        </w:rPr>
        <w:t>If you would like more information, please contact </w:t>
      </w:r>
      <w:hyperlink r:id="rId9" w:history="1">
        <w:r>
          <w:rPr>
            <w:rStyle w:val="Hyperlink"/>
            <w:rFonts w:ascii="Calibri" w:hAnsi="Calibri"/>
            <w:color w:val="222222"/>
            <w:shd w:val="clear" w:color="auto" w:fill="FFFFFF"/>
          </w:rPr>
          <w:t>EPandT@gov.scot</w:t>
        </w:r>
      </w:hyperlink>
      <w:r>
        <w:t xml:space="preserve"> </w:t>
      </w:r>
    </w:p>
    <w:p w:rsidR="006765BF" w:rsidRPr="00723BBD" w:rsidRDefault="00723BBD" w:rsidP="00723BBD">
      <w:pPr>
        <w:pStyle w:val="NoSpacing"/>
        <w:rPr>
          <w:b/>
        </w:rPr>
      </w:pPr>
      <w:r w:rsidRPr="00723BBD">
        <w:rPr>
          <w:b/>
        </w:rPr>
        <w:t>THE TEAM ON THIS PACK:</w:t>
      </w:r>
    </w:p>
    <w:p w:rsidR="00723BBD" w:rsidRDefault="00723BBD" w:rsidP="00723BBD">
      <w:pPr>
        <w:pStyle w:val="NoSpacing"/>
      </w:pPr>
    </w:p>
    <w:p w:rsidR="00723BBD" w:rsidRDefault="00723BBD" w:rsidP="00723BBD">
      <w:pPr>
        <w:pStyle w:val="NoSpacing"/>
      </w:pPr>
      <w:r>
        <w:t xml:space="preserve">The Repeat Prescribing Resource pack was produced on behalf of the Effective Prescribing and Therapeutics Branch by: </w:t>
      </w:r>
    </w:p>
    <w:p w:rsidR="00723BBD" w:rsidRDefault="00723BBD" w:rsidP="00723BBD">
      <w:pPr>
        <w:pStyle w:val="NoSpacing"/>
      </w:pPr>
      <w:r>
        <w:t>Thomas Ross, Lead Pharmacist (South &amp; Mid Division), NHS Highland</w:t>
      </w:r>
    </w:p>
    <w:p w:rsidR="00723BBD" w:rsidRDefault="00723BBD" w:rsidP="00723BBD">
      <w:pPr>
        <w:pStyle w:val="NoSpacing"/>
      </w:pPr>
      <w:r>
        <w:t xml:space="preserve">Richard Hassett, Senior Prescribing &amp; Information Analyst, NHS Greater Glasgow &amp; Clyde </w:t>
      </w:r>
    </w:p>
    <w:p w:rsidR="00723BBD" w:rsidRDefault="00723BBD" w:rsidP="00723BBD">
      <w:pPr>
        <w:pStyle w:val="NoSpacing"/>
      </w:pPr>
      <w:r>
        <w:t>Andrew Morgan, Senior Prescribing &amp; Information Analyst, NHS Greater Glasgow &amp; Clyde</w:t>
      </w:r>
    </w:p>
    <w:p w:rsidR="00723BBD" w:rsidRDefault="00723BBD" w:rsidP="00723BBD">
      <w:pPr>
        <w:pStyle w:val="NoSpacing"/>
      </w:pPr>
      <w:r>
        <w:t>Jason Cormack</w:t>
      </w:r>
      <w:r w:rsidR="000826EE">
        <w:t xml:space="preserve">, </w:t>
      </w:r>
      <w:r w:rsidR="00635DD4">
        <w:t>Programme</w:t>
      </w:r>
      <w:bookmarkStart w:id="0" w:name="_GoBack"/>
      <w:bookmarkEnd w:id="0"/>
      <w:r w:rsidR="000826EE">
        <w:t xml:space="preserve"> </w:t>
      </w:r>
      <w:r w:rsidR="00635DD4">
        <w:t>Lead</w:t>
      </w:r>
      <w:r w:rsidR="000826EE">
        <w:t>, Effective Prescribing and Therapeutics Branch</w:t>
      </w:r>
    </w:p>
    <w:p w:rsidR="00723BBD" w:rsidRDefault="00723BBD" w:rsidP="00723BBD">
      <w:pPr>
        <w:pStyle w:val="NoSpacing"/>
      </w:pPr>
    </w:p>
    <w:p w:rsidR="006765BF" w:rsidRDefault="00970958" w:rsidP="006765BF">
      <w:pPr>
        <w:pStyle w:val="NoSpacing"/>
        <w:rPr>
          <w:b/>
        </w:rPr>
      </w:pPr>
      <w:r>
        <w:rPr>
          <w:b/>
        </w:rPr>
        <w:t>FFEDBACK:</w:t>
      </w:r>
    </w:p>
    <w:p w:rsidR="00970958" w:rsidRPr="00970958" w:rsidRDefault="00970958" w:rsidP="006765BF">
      <w:pPr>
        <w:pStyle w:val="NoSpacing"/>
      </w:pPr>
      <w:r>
        <w:t xml:space="preserve">Feedback welcome. Please direct to: </w:t>
      </w:r>
      <w:hyperlink r:id="rId10" w:history="1">
        <w:r>
          <w:rPr>
            <w:rStyle w:val="Hyperlink"/>
            <w:rFonts w:ascii="Calibri" w:hAnsi="Calibri"/>
            <w:color w:val="222222"/>
            <w:shd w:val="clear" w:color="auto" w:fill="FFFFFF"/>
          </w:rPr>
          <w:t>EPandT@gov.scot</w:t>
        </w:r>
      </w:hyperlink>
      <w:r>
        <w:t xml:space="preserve"> and title e-mail ‘</w:t>
      </w:r>
      <w:r w:rsidRPr="00970958">
        <w:rPr>
          <w:i/>
        </w:rPr>
        <w:t>L1 Review Pack feedback FOA Jason Cormack</w:t>
      </w:r>
      <w:r>
        <w:t>’.</w:t>
      </w:r>
    </w:p>
    <w:p w:rsidR="007C609F" w:rsidRDefault="007C609F">
      <w:r>
        <w:br w:type="page"/>
      </w:r>
    </w:p>
    <w:sdt>
      <w:sdtPr>
        <w:rPr>
          <w:rFonts w:asciiTheme="minorHAnsi" w:eastAsiaTheme="minorHAnsi" w:hAnsiTheme="minorHAnsi" w:cstheme="minorBidi"/>
          <w:color w:val="auto"/>
          <w:sz w:val="22"/>
          <w:szCs w:val="22"/>
          <w:lang w:val="en-GB"/>
        </w:rPr>
        <w:id w:val="41183095"/>
        <w:docPartObj>
          <w:docPartGallery w:val="Table of Contents"/>
          <w:docPartUnique/>
        </w:docPartObj>
      </w:sdtPr>
      <w:sdtEndPr>
        <w:rPr>
          <w:b/>
          <w:bCs/>
          <w:noProof/>
        </w:rPr>
      </w:sdtEndPr>
      <w:sdtContent>
        <w:p w:rsidR="004A2248" w:rsidRDefault="004A2248">
          <w:pPr>
            <w:pStyle w:val="TOCHeading"/>
          </w:pPr>
          <w:r>
            <w:t>Contents</w:t>
          </w:r>
        </w:p>
        <w:p w:rsidR="007165A0" w:rsidRDefault="00146AE7">
          <w:pPr>
            <w:pStyle w:val="TOC1"/>
            <w:tabs>
              <w:tab w:val="right" w:leader="dot" w:pos="8615"/>
            </w:tabs>
            <w:rPr>
              <w:rFonts w:eastAsiaTheme="minorEastAsia"/>
              <w:noProof/>
              <w:lang w:eastAsia="en-GB"/>
            </w:rPr>
          </w:pPr>
          <w:r>
            <w:fldChar w:fldCharType="begin"/>
          </w:r>
          <w:r w:rsidR="004A2248">
            <w:instrText xml:space="preserve"> TOC \o "1-3" \h \z \u </w:instrText>
          </w:r>
          <w:r>
            <w:fldChar w:fldCharType="separate"/>
          </w:r>
          <w:hyperlink w:anchor="_Toc513028355" w:history="1">
            <w:r w:rsidR="007165A0" w:rsidRPr="00F15EE1">
              <w:rPr>
                <w:rStyle w:val="Hyperlink"/>
                <w:noProof/>
              </w:rPr>
              <w:t>Introduction</w:t>
            </w:r>
            <w:r w:rsidR="007165A0">
              <w:rPr>
                <w:noProof/>
                <w:webHidden/>
              </w:rPr>
              <w:tab/>
            </w:r>
            <w:r>
              <w:rPr>
                <w:noProof/>
                <w:webHidden/>
              </w:rPr>
              <w:fldChar w:fldCharType="begin"/>
            </w:r>
            <w:r w:rsidR="007165A0">
              <w:rPr>
                <w:noProof/>
                <w:webHidden/>
              </w:rPr>
              <w:instrText xml:space="preserve"> PAGEREF _Toc513028355 \h </w:instrText>
            </w:r>
            <w:r>
              <w:rPr>
                <w:noProof/>
                <w:webHidden/>
              </w:rPr>
            </w:r>
            <w:r>
              <w:rPr>
                <w:noProof/>
                <w:webHidden/>
              </w:rPr>
              <w:fldChar w:fldCharType="separate"/>
            </w:r>
            <w:r w:rsidR="004768C0">
              <w:rPr>
                <w:noProof/>
                <w:webHidden/>
              </w:rPr>
              <w:t>4</w:t>
            </w:r>
            <w:r>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56" w:history="1">
            <w:r w:rsidR="007165A0" w:rsidRPr="00F15EE1">
              <w:rPr>
                <w:rStyle w:val="Hyperlink"/>
                <w:noProof/>
              </w:rPr>
              <w:t>Who is this pack for?</w:t>
            </w:r>
            <w:r w:rsidR="007165A0">
              <w:rPr>
                <w:noProof/>
                <w:webHidden/>
              </w:rPr>
              <w:tab/>
            </w:r>
            <w:r w:rsidR="00146AE7">
              <w:rPr>
                <w:noProof/>
                <w:webHidden/>
              </w:rPr>
              <w:fldChar w:fldCharType="begin"/>
            </w:r>
            <w:r w:rsidR="007165A0">
              <w:rPr>
                <w:noProof/>
                <w:webHidden/>
              </w:rPr>
              <w:instrText xml:space="preserve"> PAGEREF _Toc513028356 \h </w:instrText>
            </w:r>
            <w:r w:rsidR="00146AE7">
              <w:rPr>
                <w:noProof/>
                <w:webHidden/>
              </w:rPr>
            </w:r>
            <w:r w:rsidR="00146AE7">
              <w:rPr>
                <w:noProof/>
                <w:webHidden/>
              </w:rPr>
              <w:fldChar w:fldCharType="separate"/>
            </w:r>
            <w:r w:rsidR="004768C0">
              <w:rPr>
                <w:noProof/>
                <w:webHidden/>
              </w:rPr>
              <w:t>4</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57" w:history="1">
            <w:r w:rsidR="007165A0" w:rsidRPr="00F15EE1">
              <w:rPr>
                <w:rStyle w:val="Hyperlink"/>
                <w:noProof/>
              </w:rPr>
              <w:t>About this guidance</w:t>
            </w:r>
            <w:r w:rsidR="007165A0">
              <w:rPr>
                <w:noProof/>
                <w:webHidden/>
              </w:rPr>
              <w:tab/>
            </w:r>
            <w:r w:rsidR="00146AE7">
              <w:rPr>
                <w:noProof/>
                <w:webHidden/>
              </w:rPr>
              <w:fldChar w:fldCharType="begin"/>
            </w:r>
            <w:r w:rsidR="007165A0">
              <w:rPr>
                <w:noProof/>
                <w:webHidden/>
              </w:rPr>
              <w:instrText xml:space="preserve"> PAGEREF _Toc513028357 \h </w:instrText>
            </w:r>
            <w:r w:rsidR="00146AE7">
              <w:rPr>
                <w:noProof/>
                <w:webHidden/>
              </w:rPr>
            </w:r>
            <w:r w:rsidR="00146AE7">
              <w:rPr>
                <w:noProof/>
                <w:webHidden/>
              </w:rPr>
              <w:fldChar w:fldCharType="separate"/>
            </w:r>
            <w:r w:rsidR="004768C0">
              <w:rPr>
                <w:noProof/>
                <w:webHidden/>
              </w:rPr>
              <w:t>5</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58" w:history="1">
            <w:r w:rsidR="007165A0" w:rsidRPr="00F15EE1">
              <w:rPr>
                <w:rStyle w:val="Hyperlink"/>
                <w:noProof/>
              </w:rPr>
              <w:t>About the forms in this guidance</w:t>
            </w:r>
            <w:r w:rsidR="007165A0">
              <w:rPr>
                <w:noProof/>
                <w:webHidden/>
              </w:rPr>
              <w:tab/>
            </w:r>
            <w:r w:rsidR="00146AE7">
              <w:rPr>
                <w:noProof/>
                <w:webHidden/>
              </w:rPr>
              <w:fldChar w:fldCharType="begin"/>
            </w:r>
            <w:r w:rsidR="007165A0">
              <w:rPr>
                <w:noProof/>
                <w:webHidden/>
              </w:rPr>
              <w:instrText xml:space="preserve"> PAGEREF _Toc513028358 \h </w:instrText>
            </w:r>
            <w:r w:rsidR="00146AE7">
              <w:rPr>
                <w:noProof/>
                <w:webHidden/>
              </w:rPr>
            </w:r>
            <w:r w:rsidR="00146AE7">
              <w:rPr>
                <w:noProof/>
                <w:webHidden/>
              </w:rPr>
              <w:fldChar w:fldCharType="separate"/>
            </w:r>
            <w:r w:rsidR="004768C0">
              <w:rPr>
                <w:noProof/>
                <w:webHidden/>
              </w:rPr>
              <w:t>5</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59" w:history="1">
            <w:r w:rsidR="007165A0" w:rsidRPr="00F15EE1">
              <w:rPr>
                <w:rStyle w:val="Hyperlink"/>
                <w:noProof/>
              </w:rPr>
              <w:t>Further support</w:t>
            </w:r>
            <w:r w:rsidR="007165A0">
              <w:rPr>
                <w:noProof/>
                <w:webHidden/>
              </w:rPr>
              <w:tab/>
            </w:r>
            <w:r w:rsidR="00146AE7">
              <w:rPr>
                <w:noProof/>
                <w:webHidden/>
              </w:rPr>
              <w:fldChar w:fldCharType="begin"/>
            </w:r>
            <w:r w:rsidR="007165A0">
              <w:rPr>
                <w:noProof/>
                <w:webHidden/>
              </w:rPr>
              <w:instrText xml:space="preserve"> PAGEREF _Toc513028359 \h </w:instrText>
            </w:r>
            <w:r w:rsidR="00146AE7">
              <w:rPr>
                <w:noProof/>
                <w:webHidden/>
              </w:rPr>
            </w:r>
            <w:r w:rsidR="00146AE7">
              <w:rPr>
                <w:noProof/>
                <w:webHidden/>
              </w:rPr>
              <w:fldChar w:fldCharType="separate"/>
            </w:r>
            <w:r w:rsidR="004768C0">
              <w:rPr>
                <w:noProof/>
                <w:webHidden/>
              </w:rPr>
              <w:t>5</w:t>
            </w:r>
            <w:r w:rsidR="00146AE7">
              <w:rPr>
                <w:noProof/>
                <w:webHidden/>
              </w:rPr>
              <w:fldChar w:fldCharType="end"/>
            </w:r>
          </w:hyperlink>
        </w:p>
        <w:p w:rsidR="007165A0" w:rsidRDefault="00635DD4">
          <w:pPr>
            <w:pStyle w:val="TOC1"/>
            <w:tabs>
              <w:tab w:val="right" w:leader="dot" w:pos="8615"/>
            </w:tabs>
            <w:rPr>
              <w:rFonts w:eastAsiaTheme="minorEastAsia"/>
              <w:noProof/>
              <w:lang w:eastAsia="en-GB"/>
            </w:rPr>
          </w:pPr>
          <w:hyperlink w:anchor="_Toc513028360" w:history="1">
            <w:r w:rsidR="007165A0" w:rsidRPr="00F15EE1">
              <w:rPr>
                <w:rStyle w:val="Hyperlink"/>
                <w:noProof/>
              </w:rPr>
              <w:t>Background and Setting up the L1 Review Process</w:t>
            </w:r>
            <w:r w:rsidR="007165A0">
              <w:rPr>
                <w:noProof/>
                <w:webHidden/>
              </w:rPr>
              <w:tab/>
            </w:r>
            <w:r w:rsidR="00146AE7">
              <w:rPr>
                <w:noProof/>
                <w:webHidden/>
              </w:rPr>
              <w:fldChar w:fldCharType="begin"/>
            </w:r>
            <w:r w:rsidR="007165A0">
              <w:rPr>
                <w:noProof/>
                <w:webHidden/>
              </w:rPr>
              <w:instrText xml:space="preserve"> PAGEREF _Toc513028360 \h </w:instrText>
            </w:r>
            <w:r w:rsidR="00146AE7">
              <w:rPr>
                <w:noProof/>
                <w:webHidden/>
              </w:rPr>
            </w:r>
            <w:r w:rsidR="00146AE7">
              <w:rPr>
                <w:noProof/>
                <w:webHidden/>
              </w:rPr>
              <w:fldChar w:fldCharType="separate"/>
            </w:r>
            <w:r w:rsidR="004768C0">
              <w:rPr>
                <w:noProof/>
                <w:webHidden/>
              </w:rPr>
              <w:t>6</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1" w:history="1">
            <w:r w:rsidR="007165A0" w:rsidRPr="00F15EE1">
              <w:rPr>
                <w:rStyle w:val="Hyperlink"/>
                <w:noProof/>
              </w:rPr>
              <w:t>Background Information</w:t>
            </w:r>
            <w:r w:rsidR="007165A0">
              <w:rPr>
                <w:noProof/>
                <w:webHidden/>
              </w:rPr>
              <w:tab/>
            </w:r>
            <w:r w:rsidR="00146AE7">
              <w:rPr>
                <w:noProof/>
                <w:webHidden/>
              </w:rPr>
              <w:fldChar w:fldCharType="begin"/>
            </w:r>
            <w:r w:rsidR="007165A0">
              <w:rPr>
                <w:noProof/>
                <w:webHidden/>
              </w:rPr>
              <w:instrText xml:space="preserve"> PAGEREF _Toc513028361 \h </w:instrText>
            </w:r>
            <w:r w:rsidR="00146AE7">
              <w:rPr>
                <w:noProof/>
                <w:webHidden/>
              </w:rPr>
            </w:r>
            <w:r w:rsidR="00146AE7">
              <w:rPr>
                <w:noProof/>
                <w:webHidden/>
              </w:rPr>
              <w:fldChar w:fldCharType="separate"/>
            </w:r>
            <w:r w:rsidR="004768C0">
              <w:rPr>
                <w:noProof/>
                <w:webHidden/>
              </w:rPr>
              <w:t>6</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2" w:history="1">
            <w:r w:rsidR="007165A0" w:rsidRPr="00F15EE1">
              <w:rPr>
                <w:rStyle w:val="Hyperlink"/>
                <w:noProof/>
              </w:rPr>
              <w:t>Identifying Patients for Review – The Scottish Therapeutics Utility</w:t>
            </w:r>
            <w:r w:rsidR="007165A0">
              <w:rPr>
                <w:noProof/>
                <w:webHidden/>
              </w:rPr>
              <w:tab/>
            </w:r>
            <w:r w:rsidR="00146AE7">
              <w:rPr>
                <w:noProof/>
                <w:webHidden/>
              </w:rPr>
              <w:fldChar w:fldCharType="begin"/>
            </w:r>
            <w:r w:rsidR="007165A0">
              <w:rPr>
                <w:noProof/>
                <w:webHidden/>
              </w:rPr>
              <w:instrText xml:space="preserve"> PAGEREF _Toc513028362 \h </w:instrText>
            </w:r>
            <w:r w:rsidR="00146AE7">
              <w:rPr>
                <w:noProof/>
                <w:webHidden/>
              </w:rPr>
            </w:r>
            <w:r w:rsidR="00146AE7">
              <w:rPr>
                <w:noProof/>
                <w:webHidden/>
              </w:rPr>
              <w:fldChar w:fldCharType="separate"/>
            </w:r>
            <w:r w:rsidR="004768C0">
              <w:rPr>
                <w:noProof/>
                <w:webHidden/>
              </w:rPr>
              <w:t>6</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3" w:history="1">
            <w:r w:rsidR="007165A0" w:rsidRPr="00F15EE1">
              <w:rPr>
                <w:rStyle w:val="Hyperlink"/>
                <w:noProof/>
              </w:rPr>
              <w:t>Guidance for Commissioners / Practice Managers</w:t>
            </w:r>
            <w:r w:rsidR="007165A0">
              <w:rPr>
                <w:noProof/>
                <w:webHidden/>
              </w:rPr>
              <w:tab/>
            </w:r>
            <w:r w:rsidR="00146AE7">
              <w:rPr>
                <w:noProof/>
                <w:webHidden/>
              </w:rPr>
              <w:fldChar w:fldCharType="begin"/>
            </w:r>
            <w:r w:rsidR="007165A0">
              <w:rPr>
                <w:noProof/>
                <w:webHidden/>
              </w:rPr>
              <w:instrText xml:space="preserve"> PAGEREF _Toc513028363 \h </w:instrText>
            </w:r>
            <w:r w:rsidR="00146AE7">
              <w:rPr>
                <w:noProof/>
                <w:webHidden/>
              </w:rPr>
            </w:r>
            <w:r w:rsidR="00146AE7">
              <w:rPr>
                <w:noProof/>
                <w:webHidden/>
              </w:rPr>
              <w:fldChar w:fldCharType="separate"/>
            </w:r>
            <w:r w:rsidR="004768C0">
              <w:rPr>
                <w:noProof/>
                <w:webHidden/>
              </w:rPr>
              <w:t>6</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4" w:history="1">
            <w:r w:rsidR="007165A0" w:rsidRPr="00F15EE1">
              <w:rPr>
                <w:rStyle w:val="Hyperlink"/>
                <w:noProof/>
              </w:rPr>
              <w:t>Training, Competency Checking and Staff Responsibilities</w:t>
            </w:r>
            <w:r w:rsidR="007165A0">
              <w:rPr>
                <w:noProof/>
                <w:webHidden/>
              </w:rPr>
              <w:tab/>
            </w:r>
            <w:r w:rsidR="00146AE7">
              <w:rPr>
                <w:noProof/>
                <w:webHidden/>
              </w:rPr>
              <w:fldChar w:fldCharType="begin"/>
            </w:r>
            <w:r w:rsidR="007165A0">
              <w:rPr>
                <w:noProof/>
                <w:webHidden/>
              </w:rPr>
              <w:instrText xml:space="preserve"> PAGEREF _Toc513028364 \h </w:instrText>
            </w:r>
            <w:r w:rsidR="00146AE7">
              <w:rPr>
                <w:noProof/>
                <w:webHidden/>
              </w:rPr>
            </w:r>
            <w:r w:rsidR="00146AE7">
              <w:rPr>
                <w:noProof/>
                <w:webHidden/>
              </w:rPr>
              <w:fldChar w:fldCharType="separate"/>
            </w:r>
            <w:r w:rsidR="004768C0">
              <w:rPr>
                <w:noProof/>
                <w:webHidden/>
              </w:rPr>
              <w:t>6</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5" w:history="1">
            <w:r w:rsidR="007165A0" w:rsidRPr="00F15EE1">
              <w:rPr>
                <w:rStyle w:val="Hyperlink"/>
                <w:noProof/>
              </w:rPr>
              <w:t>Staff Responsibilities</w:t>
            </w:r>
            <w:r w:rsidR="007165A0">
              <w:rPr>
                <w:noProof/>
                <w:webHidden/>
              </w:rPr>
              <w:tab/>
            </w:r>
            <w:r w:rsidR="00146AE7">
              <w:rPr>
                <w:noProof/>
                <w:webHidden/>
              </w:rPr>
              <w:fldChar w:fldCharType="begin"/>
            </w:r>
            <w:r w:rsidR="007165A0">
              <w:rPr>
                <w:noProof/>
                <w:webHidden/>
              </w:rPr>
              <w:instrText xml:space="preserve"> PAGEREF _Toc513028365 \h </w:instrText>
            </w:r>
            <w:r w:rsidR="00146AE7">
              <w:rPr>
                <w:noProof/>
                <w:webHidden/>
              </w:rPr>
            </w:r>
            <w:r w:rsidR="00146AE7">
              <w:rPr>
                <w:noProof/>
                <w:webHidden/>
              </w:rPr>
              <w:fldChar w:fldCharType="separate"/>
            </w:r>
            <w:r w:rsidR="004768C0">
              <w:rPr>
                <w:noProof/>
                <w:webHidden/>
              </w:rPr>
              <w:t>7</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6" w:history="1">
            <w:r w:rsidR="007165A0" w:rsidRPr="00F15EE1">
              <w:rPr>
                <w:rStyle w:val="Hyperlink"/>
                <w:noProof/>
              </w:rPr>
              <w:t>Communication</w:t>
            </w:r>
            <w:r w:rsidR="007165A0">
              <w:rPr>
                <w:noProof/>
                <w:webHidden/>
              </w:rPr>
              <w:tab/>
            </w:r>
            <w:r w:rsidR="00146AE7">
              <w:rPr>
                <w:noProof/>
                <w:webHidden/>
              </w:rPr>
              <w:fldChar w:fldCharType="begin"/>
            </w:r>
            <w:r w:rsidR="007165A0">
              <w:rPr>
                <w:noProof/>
                <w:webHidden/>
              </w:rPr>
              <w:instrText xml:space="preserve"> PAGEREF _Toc513028366 \h </w:instrText>
            </w:r>
            <w:r w:rsidR="00146AE7">
              <w:rPr>
                <w:noProof/>
                <w:webHidden/>
              </w:rPr>
            </w:r>
            <w:r w:rsidR="00146AE7">
              <w:rPr>
                <w:noProof/>
                <w:webHidden/>
              </w:rPr>
              <w:fldChar w:fldCharType="separate"/>
            </w:r>
            <w:r w:rsidR="004768C0">
              <w:rPr>
                <w:noProof/>
                <w:webHidden/>
              </w:rPr>
              <w:t>7</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7" w:history="1">
            <w:r w:rsidR="007165A0" w:rsidRPr="00F15EE1">
              <w:rPr>
                <w:rStyle w:val="Hyperlink"/>
                <w:noProof/>
              </w:rPr>
              <w:t>Assessing the impact of the L1 Review Activities</w:t>
            </w:r>
            <w:r w:rsidR="007165A0">
              <w:rPr>
                <w:noProof/>
                <w:webHidden/>
              </w:rPr>
              <w:tab/>
            </w:r>
            <w:r w:rsidR="00146AE7">
              <w:rPr>
                <w:noProof/>
                <w:webHidden/>
              </w:rPr>
              <w:fldChar w:fldCharType="begin"/>
            </w:r>
            <w:r w:rsidR="007165A0">
              <w:rPr>
                <w:noProof/>
                <w:webHidden/>
              </w:rPr>
              <w:instrText xml:space="preserve"> PAGEREF _Toc513028367 \h </w:instrText>
            </w:r>
            <w:r w:rsidR="00146AE7">
              <w:rPr>
                <w:noProof/>
                <w:webHidden/>
              </w:rPr>
            </w:r>
            <w:r w:rsidR="00146AE7">
              <w:rPr>
                <w:noProof/>
                <w:webHidden/>
              </w:rPr>
              <w:fldChar w:fldCharType="separate"/>
            </w:r>
            <w:r w:rsidR="004768C0">
              <w:rPr>
                <w:noProof/>
                <w:webHidden/>
              </w:rPr>
              <w:t>7</w:t>
            </w:r>
            <w:r w:rsidR="00146AE7">
              <w:rPr>
                <w:noProof/>
                <w:webHidden/>
              </w:rPr>
              <w:fldChar w:fldCharType="end"/>
            </w:r>
          </w:hyperlink>
        </w:p>
        <w:p w:rsidR="007165A0" w:rsidRDefault="00635DD4">
          <w:pPr>
            <w:pStyle w:val="TOC2"/>
            <w:tabs>
              <w:tab w:val="right" w:leader="dot" w:pos="8615"/>
            </w:tabs>
            <w:rPr>
              <w:rFonts w:eastAsiaTheme="minorEastAsia"/>
              <w:noProof/>
              <w:lang w:eastAsia="en-GB"/>
            </w:rPr>
          </w:pPr>
          <w:hyperlink w:anchor="_Toc513028368" w:history="1">
            <w:r w:rsidR="007165A0" w:rsidRPr="00F15EE1">
              <w:rPr>
                <w:rStyle w:val="Hyperlink"/>
                <w:noProof/>
              </w:rPr>
              <w:t>Review of Systems and Processes</w:t>
            </w:r>
            <w:r w:rsidR="007165A0">
              <w:rPr>
                <w:noProof/>
                <w:webHidden/>
              </w:rPr>
              <w:tab/>
            </w:r>
            <w:r w:rsidR="00146AE7">
              <w:rPr>
                <w:noProof/>
                <w:webHidden/>
              </w:rPr>
              <w:fldChar w:fldCharType="begin"/>
            </w:r>
            <w:r w:rsidR="007165A0">
              <w:rPr>
                <w:noProof/>
                <w:webHidden/>
              </w:rPr>
              <w:instrText xml:space="preserve"> PAGEREF _Toc513028368 \h </w:instrText>
            </w:r>
            <w:r w:rsidR="00146AE7">
              <w:rPr>
                <w:noProof/>
                <w:webHidden/>
              </w:rPr>
            </w:r>
            <w:r w:rsidR="00146AE7">
              <w:rPr>
                <w:noProof/>
                <w:webHidden/>
              </w:rPr>
              <w:fldChar w:fldCharType="separate"/>
            </w:r>
            <w:r w:rsidR="004768C0">
              <w:rPr>
                <w:noProof/>
                <w:webHidden/>
              </w:rPr>
              <w:t>7</w:t>
            </w:r>
            <w:r w:rsidR="00146AE7">
              <w:rPr>
                <w:noProof/>
                <w:webHidden/>
              </w:rPr>
              <w:fldChar w:fldCharType="end"/>
            </w:r>
          </w:hyperlink>
        </w:p>
        <w:p w:rsidR="007165A0" w:rsidRDefault="00635DD4">
          <w:pPr>
            <w:pStyle w:val="TOC1"/>
            <w:tabs>
              <w:tab w:val="right" w:leader="dot" w:pos="8615"/>
            </w:tabs>
            <w:rPr>
              <w:rFonts w:eastAsiaTheme="minorEastAsia"/>
              <w:noProof/>
              <w:lang w:eastAsia="en-GB"/>
            </w:rPr>
          </w:pPr>
          <w:hyperlink w:anchor="_Toc513028369" w:history="1">
            <w:r w:rsidR="007165A0" w:rsidRPr="00F15EE1">
              <w:rPr>
                <w:rStyle w:val="Hyperlink"/>
                <w:noProof/>
              </w:rPr>
              <w:t>Suggested L1 Medication Review Tasks</w:t>
            </w:r>
            <w:r w:rsidR="007165A0">
              <w:rPr>
                <w:noProof/>
                <w:webHidden/>
              </w:rPr>
              <w:tab/>
            </w:r>
            <w:r w:rsidR="00146AE7">
              <w:rPr>
                <w:noProof/>
                <w:webHidden/>
              </w:rPr>
              <w:fldChar w:fldCharType="begin"/>
            </w:r>
            <w:r w:rsidR="007165A0">
              <w:rPr>
                <w:noProof/>
                <w:webHidden/>
              </w:rPr>
              <w:instrText xml:space="preserve"> PAGEREF _Toc513028369 \h </w:instrText>
            </w:r>
            <w:r w:rsidR="00146AE7">
              <w:rPr>
                <w:noProof/>
                <w:webHidden/>
              </w:rPr>
            </w:r>
            <w:r w:rsidR="00146AE7">
              <w:rPr>
                <w:noProof/>
                <w:webHidden/>
              </w:rPr>
              <w:fldChar w:fldCharType="separate"/>
            </w:r>
            <w:r w:rsidR="004768C0">
              <w:rPr>
                <w:noProof/>
                <w:webHidden/>
              </w:rPr>
              <w:t>8</w:t>
            </w:r>
            <w:r w:rsidR="00146AE7">
              <w:rPr>
                <w:noProof/>
                <w:webHidden/>
              </w:rPr>
              <w:fldChar w:fldCharType="end"/>
            </w:r>
          </w:hyperlink>
        </w:p>
        <w:p w:rsidR="007165A0" w:rsidRDefault="00635DD4">
          <w:pPr>
            <w:pStyle w:val="TOC1"/>
            <w:tabs>
              <w:tab w:val="right" w:leader="dot" w:pos="8615"/>
            </w:tabs>
            <w:rPr>
              <w:rFonts w:eastAsiaTheme="minorEastAsia"/>
              <w:noProof/>
              <w:lang w:eastAsia="en-GB"/>
            </w:rPr>
          </w:pPr>
          <w:hyperlink w:anchor="_Toc513028370" w:history="1">
            <w:r w:rsidR="007165A0" w:rsidRPr="00F15EE1">
              <w:rPr>
                <w:rStyle w:val="Hyperlink"/>
                <w:noProof/>
              </w:rPr>
              <w:t>Resources, Website links and Glossary</w:t>
            </w:r>
            <w:r w:rsidR="007165A0">
              <w:rPr>
                <w:noProof/>
                <w:webHidden/>
              </w:rPr>
              <w:tab/>
            </w:r>
            <w:r w:rsidR="00146AE7">
              <w:rPr>
                <w:noProof/>
                <w:webHidden/>
              </w:rPr>
              <w:fldChar w:fldCharType="begin"/>
            </w:r>
            <w:r w:rsidR="007165A0">
              <w:rPr>
                <w:noProof/>
                <w:webHidden/>
              </w:rPr>
              <w:instrText xml:space="preserve"> PAGEREF _Toc513028370 \h </w:instrText>
            </w:r>
            <w:r w:rsidR="00146AE7">
              <w:rPr>
                <w:noProof/>
                <w:webHidden/>
              </w:rPr>
            </w:r>
            <w:r w:rsidR="00146AE7">
              <w:rPr>
                <w:noProof/>
                <w:webHidden/>
              </w:rPr>
              <w:fldChar w:fldCharType="separate"/>
            </w:r>
            <w:r w:rsidR="004768C0">
              <w:rPr>
                <w:noProof/>
                <w:webHidden/>
              </w:rPr>
              <w:t>13</w:t>
            </w:r>
            <w:r w:rsidR="00146AE7">
              <w:rPr>
                <w:noProof/>
                <w:webHidden/>
              </w:rPr>
              <w:fldChar w:fldCharType="end"/>
            </w:r>
          </w:hyperlink>
        </w:p>
        <w:p w:rsidR="007165A0" w:rsidRDefault="00635DD4">
          <w:pPr>
            <w:pStyle w:val="TOC1"/>
            <w:tabs>
              <w:tab w:val="right" w:leader="dot" w:pos="8615"/>
            </w:tabs>
            <w:rPr>
              <w:rFonts w:eastAsiaTheme="minorEastAsia"/>
              <w:noProof/>
              <w:lang w:eastAsia="en-GB"/>
            </w:rPr>
          </w:pPr>
          <w:hyperlink w:anchor="_Toc513028371" w:history="1">
            <w:r w:rsidR="007165A0" w:rsidRPr="00F15EE1">
              <w:rPr>
                <w:rStyle w:val="Hyperlink"/>
                <w:noProof/>
              </w:rPr>
              <w:t>Supplemental Resources</w:t>
            </w:r>
            <w:r w:rsidR="007165A0">
              <w:rPr>
                <w:noProof/>
                <w:webHidden/>
              </w:rPr>
              <w:tab/>
            </w:r>
            <w:r w:rsidR="00146AE7">
              <w:rPr>
                <w:noProof/>
                <w:webHidden/>
              </w:rPr>
              <w:fldChar w:fldCharType="begin"/>
            </w:r>
            <w:r w:rsidR="007165A0">
              <w:rPr>
                <w:noProof/>
                <w:webHidden/>
              </w:rPr>
              <w:instrText xml:space="preserve"> PAGEREF _Toc513028371 \h </w:instrText>
            </w:r>
            <w:r w:rsidR="00146AE7">
              <w:rPr>
                <w:noProof/>
                <w:webHidden/>
              </w:rPr>
            </w:r>
            <w:r w:rsidR="00146AE7">
              <w:rPr>
                <w:noProof/>
                <w:webHidden/>
              </w:rPr>
              <w:fldChar w:fldCharType="separate"/>
            </w:r>
            <w:r w:rsidR="004768C0">
              <w:rPr>
                <w:noProof/>
                <w:webHidden/>
              </w:rPr>
              <w:t>13</w:t>
            </w:r>
            <w:r w:rsidR="00146AE7">
              <w:rPr>
                <w:noProof/>
                <w:webHidden/>
              </w:rPr>
              <w:fldChar w:fldCharType="end"/>
            </w:r>
          </w:hyperlink>
        </w:p>
        <w:p w:rsidR="004A2248" w:rsidRDefault="00146AE7" w:rsidP="00C90749">
          <w:pPr>
            <w:pStyle w:val="TOC2"/>
            <w:tabs>
              <w:tab w:val="right" w:leader="dot" w:pos="8615"/>
            </w:tabs>
          </w:pPr>
          <w:r>
            <w:rPr>
              <w:b/>
              <w:bCs/>
              <w:noProof/>
            </w:rPr>
            <w:fldChar w:fldCharType="end"/>
          </w:r>
        </w:p>
      </w:sdtContent>
    </w:sdt>
    <w:p w:rsidR="004A2248" w:rsidRDefault="004A2248">
      <w:pPr>
        <w:rPr>
          <w:b/>
        </w:rPr>
      </w:pPr>
      <w:r>
        <w:rPr>
          <w:b/>
        </w:rPr>
        <w:br w:type="page"/>
      </w:r>
    </w:p>
    <w:p w:rsidR="00C50023" w:rsidRPr="00B51F4C" w:rsidRDefault="00C50023" w:rsidP="00161D3C">
      <w:pPr>
        <w:pStyle w:val="Heading1"/>
      </w:pPr>
      <w:bookmarkStart w:id="1" w:name="_Toc513028355"/>
      <w:r w:rsidRPr="00B51F4C">
        <w:lastRenderedPageBreak/>
        <w:t>Introduction</w:t>
      </w:r>
      <w:bookmarkEnd w:id="1"/>
    </w:p>
    <w:p w:rsidR="00570BC7" w:rsidRDefault="00C50023" w:rsidP="00C50023">
      <w:pPr>
        <w:pStyle w:val="NoSpacing"/>
      </w:pPr>
      <w:r>
        <w:t xml:space="preserve">The aim of this pack is </w:t>
      </w:r>
      <w:r w:rsidR="00570BC7">
        <w:t xml:space="preserve">to assist staff who are undertaking a </w:t>
      </w:r>
      <w:r w:rsidR="00E56554">
        <w:t>Level</w:t>
      </w:r>
      <w:r w:rsidR="00570BC7">
        <w:t xml:space="preserve"> 1 </w:t>
      </w:r>
      <w:r w:rsidR="0096036F">
        <w:t xml:space="preserve">(L1) </w:t>
      </w:r>
      <w:r w:rsidR="004B793F">
        <w:t xml:space="preserve">Non-Clinical </w:t>
      </w:r>
      <w:r w:rsidR="0096036F">
        <w:t>M</w:t>
      </w:r>
      <w:r w:rsidR="00570BC7">
        <w:t xml:space="preserve">edication </w:t>
      </w:r>
      <w:r w:rsidR="00E56554">
        <w:t>R</w:t>
      </w:r>
      <w:r w:rsidR="00570BC7">
        <w:t>eview as part of their designated practice activities</w:t>
      </w:r>
      <w:r w:rsidR="00EC2FD4">
        <w:t xml:space="preserve"> or those who are involved in commissioning work</w:t>
      </w:r>
      <w:r w:rsidR="00613387">
        <w:t xml:space="preserve">. </w:t>
      </w:r>
      <w:r w:rsidR="00264E56">
        <w:t xml:space="preserve">The </w:t>
      </w:r>
      <w:r w:rsidR="00651A61">
        <w:t xml:space="preserve">L1 </w:t>
      </w:r>
      <w:r w:rsidR="0096036F">
        <w:t>M</w:t>
      </w:r>
      <w:r w:rsidR="00570BC7">
        <w:t xml:space="preserve">edication </w:t>
      </w:r>
      <w:r w:rsidR="0096036F">
        <w:t>R</w:t>
      </w:r>
      <w:r w:rsidR="00570BC7">
        <w:t>eview can h</w:t>
      </w:r>
      <w:r w:rsidR="00613387">
        <w:t xml:space="preserve">elp </w:t>
      </w:r>
      <w:r w:rsidR="00570BC7">
        <w:t xml:space="preserve">practices </w:t>
      </w:r>
      <w:r w:rsidR="00613387">
        <w:t>manage workload and demand through improving basic medicines m</w:t>
      </w:r>
      <w:r w:rsidR="00570BC7">
        <w:t xml:space="preserve">anagement of repeat prescribing. </w:t>
      </w:r>
    </w:p>
    <w:p w:rsidR="00D77BC8" w:rsidRDefault="00D77BC8" w:rsidP="00C50023">
      <w:pPr>
        <w:pStyle w:val="NoSpacing"/>
      </w:pPr>
    </w:p>
    <w:p w:rsidR="00C50023" w:rsidRDefault="00570BC7" w:rsidP="00C50023">
      <w:pPr>
        <w:pStyle w:val="NoSpacing"/>
      </w:pPr>
      <w:r>
        <w:t>As part of this work practices are strongly en</w:t>
      </w:r>
      <w:r w:rsidR="00613387">
        <w:t>courage</w:t>
      </w:r>
      <w:r>
        <w:t>d to</w:t>
      </w:r>
      <w:r w:rsidR="00613387">
        <w:t xml:space="preserve"> review </w:t>
      </w:r>
      <w:r>
        <w:t xml:space="preserve">practice </w:t>
      </w:r>
      <w:r w:rsidR="00613387">
        <w:t>prescribing processes and systems in order to prevent or lesse</w:t>
      </w:r>
      <w:r>
        <w:t xml:space="preserve">n </w:t>
      </w:r>
      <w:r w:rsidR="00D77BC8">
        <w:t>occurrences (and re-occurrences) of</w:t>
      </w:r>
      <w:r>
        <w:t xml:space="preserve"> medicines wastage and adverse events leading to </w:t>
      </w:r>
      <w:r w:rsidR="007C004B">
        <w:t xml:space="preserve">potential </w:t>
      </w:r>
      <w:r>
        <w:t>patient harm.</w:t>
      </w:r>
    </w:p>
    <w:p w:rsidR="00C50023" w:rsidRDefault="00C50023" w:rsidP="00C50023">
      <w:pPr>
        <w:pStyle w:val="NoSpacing"/>
      </w:pPr>
    </w:p>
    <w:p w:rsidR="006E573C" w:rsidRPr="00570BC7" w:rsidRDefault="006E573C" w:rsidP="006E573C">
      <w:pPr>
        <w:pStyle w:val="Heading2"/>
      </w:pPr>
      <w:bookmarkStart w:id="2" w:name="_Toc513028356"/>
      <w:r w:rsidRPr="00570BC7">
        <w:t>Who is this pack for?</w:t>
      </w:r>
      <w:bookmarkEnd w:id="2"/>
    </w:p>
    <w:p w:rsidR="006E573C" w:rsidRDefault="006E573C" w:rsidP="006E573C">
      <w:pPr>
        <w:pStyle w:val="NoSpacing"/>
      </w:pPr>
      <w:r>
        <w:t>This pack is intended for:</w:t>
      </w:r>
    </w:p>
    <w:p w:rsidR="006E573C" w:rsidRPr="00012184" w:rsidRDefault="006E573C" w:rsidP="006E573C">
      <w:pPr>
        <w:pStyle w:val="NoSpacing"/>
        <w:rPr>
          <w:u w:val="single"/>
        </w:rPr>
      </w:pPr>
      <w:r>
        <w:rPr>
          <w:u w:val="single"/>
        </w:rPr>
        <w:t>Staff involved in commissioning or overseeing L1 review work</w:t>
      </w:r>
    </w:p>
    <w:p w:rsidR="005F467F" w:rsidRDefault="006E573C">
      <w:pPr>
        <w:pStyle w:val="NoSpacing"/>
        <w:numPr>
          <w:ilvl w:val="0"/>
          <w:numId w:val="4"/>
        </w:numPr>
      </w:pPr>
      <w:r>
        <w:t>GPs, Practice Managers and Prescribing Support staff</w:t>
      </w:r>
      <w:r w:rsidR="00E13EB3">
        <w:t>,</w:t>
      </w:r>
      <w:r>
        <w:t xml:space="preserve"> to help set up a framework for L1 Medication Review and to help ensure optimisation of repeat prescribing</w:t>
      </w:r>
    </w:p>
    <w:p w:rsidR="009C7C22" w:rsidRDefault="009C7C22">
      <w:pPr>
        <w:pStyle w:val="NoSpacing"/>
        <w:ind w:left="360"/>
      </w:pPr>
    </w:p>
    <w:p w:rsidR="006E573C" w:rsidRPr="00012184" w:rsidRDefault="006E573C" w:rsidP="006E573C">
      <w:pPr>
        <w:pStyle w:val="NoSpacing"/>
        <w:rPr>
          <w:u w:val="single"/>
        </w:rPr>
      </w:pPr>
      <w:r>
        <w:rPr>
          <w:u w:val="single"/>
        </w:rPr>
        <w:t>Staff involved in undertaking L1 review work</w:t>
      </w:r>
    </w:p>
    <w:p w:rsidR="005F467F" w:rsidRDefault="006E573C">
      <w:pPr>
        <w:pStyle w:val="NoSpacing"/>
        <w:numPr>
          <w:ilvl w:val="0"/>
          <w:numId w:val="4"/>
        </w:numPr>
      </w:pPr>
      <w:r>
        <w:t>Non-clinical staff (reception and administrative staff) who are undertaking daily work around repeat prescribing</w:t>
      </w:r>
    </w:p>
    <w:p w:rsidR="005F467F" w:rsidRDefault="006E573C">
      <w:pPr>
        <w:pStyle w:val="NoSpacing"/>
        <w:numPr>
          <w:ilvl w:val="0"/>
          <w:numId w:val="4"/>
        </w:numPr>
      </w:pPr>
      <w:r>
        <w:t>Staff with some clinical knowledge e.g. Prescribing Support Technicians who may be undertaking medication review work as part of a practice support role</w:t>
      </w:r>
      <w:r w:rsidR="009A6965">
        <w:t xml:space="preserve"> or a </w:t>
      </w:r>
      <w:r w:rsidR="000D051A">
        <w:t xml:space="preserve">less experienced </w:t>
      </w:r>
      <w:r w:rsidR="009A6965">
        <w:t xml:space="preserve">practice nurse </w:t>
      </w:r>
    </w:p>
    <w:p w:rsidR="005F467F" w:rsidRDefault="006E573C">
      <w:pPr>
        <w:pStyle w:val="NoSpacing"/>
        <w:numPr>
          <w:ilvl w:val="0"/>
          <w:numId w:val="4"/>
        </w:numPr>
      </w:pPr>
      <w:r>
        <w:t xml:space="preserve">Clinical staff e.g. GPs, </w:t>
      </w:r>
      <w:r w:rsidR="009A6965">
        <w:t xml:space="preserve">experienced </w:t>
      </w:r>
      <w:r w:rsidR="00E13EB3">
        <w:t>P</w:t>
      </w:r>
      <w:r w:rsidR="009A6965">
        <w:t>ractice n</w:t>
      </w:r>
      <w:r>
        <w:t>urses</w:t>
      </w:r>
      <w:r w:rsidR="00E13EB3">
        <w:t xml:space="preserve"> </w:t>
      </w:r>
      <w:r>
        <w:t xml:space="preserve">and </w:t>
      </w:r>
      <w:r w:rsidR="00E13EB3">
        <w:t>Prescribing S</w:t>
      </w:r>
      <w:r>
        <w:t xml:space="preserve">upport </w:t>
      </w:r>
      <w:r w:rsidR="00E13EB3">
        <w:t>P</w:t>
      </w:r>
      <w:r>
        <w:t>harmacists</w:t>
      </w:r>
    </w:p>
    <w:p w:rsidR="006E573C" w:rsidRDefault="006E573C" w:rsidP="006E573C">
      <w:pPr>
        <w:pStyle w:val="NoSpacing"/>
      </w:pPr>
    </w:p>
    <w:p w:rsidR="00BC0D23" w:rsidRDefault="00BC0D23" w:rsidP="006E573C">
      <w:pPr>
        <w:pStyle w:val="NoSpacing"/>
      </w:pPr>
      <w:r>
        <w:t>The pack details a range of activities that could be included as part of a</w:t>
      </w:r>
      <w:r w:rsidR="00E13EB3">
        <w:t>n</w:t>
      </w:r>
      <w:r>
        <w:t xml:space="preserve"> L1 Medication Review. It is important to discuss priorities for review in line with available resource and support and then decide on the composition of the L1 review within the individual setting (e.g. at Board or down to practice level). Appendix i provides a proforma to use as a basis for defining the L1 review within individual settings.</w:t>
      </w:r>
    </w:p>
    <w:p w:rsidR="00BC0D23" w:rsidRDefault="00BC0D23" w:rsidP="006E573C">
      <w:pPr>
        <w:pStyle w:val="NoSpacing"/>
      </w:pPr>
    </w:p>
    <w:p w:rsidR="006E573C" w:rsidRDefault="006E573C" w:rsidP="006E573C">
      <w:pPr>
        <w:pStyle w:val="NoSpacing"/>
      </w:pPr>
      <w:r>
        <w:t>When discussing the L1 review the pack provides further guidance in terms of the level of L1 review work that could be undertaken at the three staff levels identified (non-clinical, staff with some clinical knowledge, staff with full clinical knowledge).</w:t>
      </w:r>
      <w:r w:rsidR="001B5968">
        <w:t xml:space="preserve"> </w:t>
      </w:r>
    </w:p>
    <w:p w:rsidR="006E573C" w:rsidRDefault="006E573C" w:rsidP="006E573C">
      <w:pPr>
        <w:pStyle w:val="NoSpacing"/>
      </w:pPr>
    </w:p>
    <w:p w:rsidR="001B5968" w:rsidRDefault="001B5968" w:rsidP="001B5968">
      <w:pPr>
        <w:pStyle w:val="NoSpacing"/>
      </w:pPr>
      <w:r>
        <w:t>This pack assumes that proper resources, controls, and checks and measures are in place to support member</w:t>
      </w:r>
      <w:r w:rsidR="00572E72">
        <w:t>s</w:t>
      </w:r>
      <w:r>
        <w:t xml:space="preserve"> of staff at varying levels undertaking the</w:t>
      </w:r>
      <w:r w:rsidR="00E241D1">
        <w:t xml:space="preserve"> work. Included are some worked</w:t>
      </w:r>
      <w:r>
        <w:t xml:space="preserve"> examples, suggested guidance and tools to assist with this. </w:t>
      </w:r>
      <w:r w:rsidR="004B793F">
        <w:t>These</w:t>
      </w:r>
      <w:r>
        <w:t xml:space="preserve"> include: lists of drugs to help guide specific actions under the L1 Medication Review, appropriate lines of communication to highlight issues beyond the remit of the L1 Medication Review role</w:t>
      </w:r>
      <w:r w:rsidR="00E13EB3">
        <w:t xml:space="preserve"> and </w:t>
      </w:r>
      <w:r>
        <w:t>worked examples to support understanding of the tasks involved.</w:t>
      </w:r>
    </w:p>
    <w:p w:rsidR="001B5968" w:rsidRDefault="001B5968" w:rsidP="006E573C">
      <w:pPr>
        <w:pStyle w:val="NoSpacing"/>
      </w:pPr>
    </w:p>
    <w:p w:rsidR="006E573C" w:rsidRDefault="006E573C" w:rsidP="006E573C">
      <w:pPr>
        <w:pStyle w:val="NoSpacing"/>
      </w:pPr>
      <w:r>
        <w:t>Individual GP</w:t>
      </w:r>
      <w:r w:rsidR="00A809BF">
        <w:t>s</w:t>
      </w:r>
      <w:r>
        <w:t xml:space="preserve"> and Practice Managers should ensure that any members of staff undertaking the work can demonstrate a level of competency and experience (</w:t>
      </w:r>
      <w:r w:rsidR="00B149D1">
        <w:rPr>
          <w:i/>
        </w:rPr>
        <w:t>appendix ii</w:t>
      </w:r>
      <w:r>
        <w:t xml:space="preserve">), and be satisfied that the member of staff can recognise an activity not within their competency (or remit) and highlight within </w:t>
      </w:r>
      <w:r w:rsidR="00A809BF">
        <w:t xml:space="preserve">the </w:t>
      </w:r>
      <w:r>
        <w:t>practice as appropriate.</w:t>
      </w:r>
    </w:p>
    <w:p w:rsidR="009D4A47" w:rsidRDefault="009D4A47" w:rsidP="00C50023">
      <w:pPr>
        <w:pStyle w:val="NoSpacing"/>
      </w:pPr>
    </w:p>
    <w:p w:rsidR="00E76E9A" w:rsidRDefault="00E76E9A">
      <w:pPr>
        <w:rPr>
          <w:rFonts w:asciiTheme="majorHAnsi" w:eastAsiaTheme="majorEastAsia" w:hAnsiTheme="majorHAnsi" w:cstheme="majorBidi"/>
          <w:color w:val="2E74B5" w:themeColor="accent1" w:themeShade="BF"/>
          <w:sz w:val="26"/>
          <w:szCs w:val="26"/>
        </w:rPr>
      </w:pPr>
      <w:r>
        <w:br w:type="page"/>
      </w:r>
    </w:p>
    <w:p w:rsidR="00CF22BD" w:rsidRPr="00CF22BD" w:rsidRDefault="00AD39E0" w:rsidP="006E573C">
      <w:pPr>
        <w:pStyle w:val="Heading2"/>
      </w:pPr>
      <w:bookmarkStart w:id="3" w:name="_Toc513028357"/>
      <w:r w:rsidRPr="00CF22BD">
        <w:lastRenderedPageBreak/>
        <w:t>A</w:t>
      </w:r>
      <w:r w:rsidR="00570BC7" w:rsidRPr="00CF22BD">
        <w:t>bout this guidance</w:t>
      </w:r>
      <w:bookmarkEnd w:id="3"/>
    </w:p>
    <w:p w:rsidR="00570BC7" w:rsidRPr="00CF22BD" w:rsidRDefault="00570BC7" w:rsidP="00CF22BD">
      <w:pPr>
        <w:pStyle w:val="NoSpacing"/>
      </w:pPr>
      <w:r w:rsidRPr="00570BC7">
        <w:t>The guidance contained in this document is ba</w:t>
      </w:r>
      <w:r>
        <w:t xml:space="preserve">sed on best practice and should </w:t>
      </w:r>
      <w:r w:rsidRPr="00570BC7">
        <w:t>be reviewed and adapted to suit individ</w:t>
      </w:r>
      <w:r>
        <w:t xml:space="preserve">ual systems and processes where </w:t>
      </w:r>
      <w:r w:rsidRPr="00570BC7">
        <w:t>appropriate.</w:t>
      </w:r>
    </w:p>
    <w:p w:rsidR="00570BC7" w:rsidRDefault="00570BC7" w:rsidP="00C50023">
      <w:pPr>
        <w:pStyle w:val="NoSpacing"/>
      </w:pPr>
    </w:p>
    <w:p w:rsidR="006E573C" w:rsidRDefault="006E573C" w:rsidP="006E573C">
      <w:pPr>
        <w:pStyle w:val="NoSpacing"/>
      </w:pPr>
      <w:r w:rsidRPr="009D4A47">
        <w:t>When discussing L1 Medication Review Tasks this guidance uses the format:</w:t>
      </w:r>
    </w:p>
    <w:p w:rsidR="00E13EB3" w:rsidRPr="009D4A47" w:rsidRDefault="00E13EB3" w:rsidP="006E573C">
      <w:pPr>
        <w:pStyle w:val="NoSpacing"/>
      </w:pPr>
    </w:p>
    <w:tbl>
      <w:tblPr>
        <w:tblStyle w:val="TableGrid"/>
        <w:tblW w:w="0" w:type="auto"/>
        <w:tblLook w:val="04A0" w:firstRow="1" w:lastRow="0" w:firstColumn="1" w:lastColumn="0" w:noHBand="0" w:noVBand="1"/>
      </w:tblPr>
      <w:tblGrid>
        <w:gridCol w:w="2930"/>
        <w:gridCol w:w="5911"/>
      </w:tblGrid>
      <w:tr w:rsidR="006E573C" w:rsidTr="009A6C31">
        <w:tc>
          <w:tcPr>
            <w:tcW w:w="2943" w:type="dxa"/>
          </w:tcPr>
          <w:p w:rsidR="006E573C" w:rsidRDefault="006E573C" w:rsidP="009A6C31">
            <w:r>
              <w:t>Task</w:t>
            </w:r>
          </w:p>
        </w:tc>
        <w:tc>
          <w:tcPr>
            <w:tcW w:w="5954" w:type="dxa"/>
          </w:tcPr>
          <w:p w:rsidR="006E573C" w:rsidRDefault="006E573C" w:rsidP="009A6C31">
            <w:r>
              <w:t>Title of the task</w:t>
            </w:r>
          </w:p>
        </w:tc>
      </w:tr>
      <w:tr w:rsidR="006E573C" w:rsidTr="009A6C31">
        <w:tc>
          <w:tcPr>
            <w:tcW w:w="2943" w:type="dxa"/>
          </w:tcPr>
          <w:p w:rsidR="006E573C" w:rsidRDefault="006E573C" w:rsidP="009A6C31">
            <w:r>
              <w:t>Description</w:t>
            </w:r>
          </w:p>
        </w:tc>
        <w:tc>
          <w:tcPr>
            <w:tcW w:w="5954" w:type="dxa"/>
          </w:tcPr>
          <w:p w:rsidR="006E573C" w:rsidRDefault="006E573C" w:rsidP="009A6C31">
            <w:r>
              <w:t>Description of the task</w:t>
            </w:r>
          </w:p>
        </w:tc>
      </w:tr>
      <w:tr w:rsidR="006E573C" w:rsidTr="009A6C31">
        <w:tc>
          <w:tcPr>
            <w:tcW w:w="2943" w:type="dxa"/>
          </w:tcPr>
          <w:p w:rsidR="006E573C" w:rsidRDefault="006E573C" w:rsidP="009A6C31">
            <w:r>
              <w:t>Rationale</w:t>
            </w:r>
          </w:p>
        </w:tc>
        <w:tc>
          <w:tcPr>
            <w:tcW w:w="5954" w:type="dxa"/>
          </w:tcPr>
          <w:p w:rsidR="006E573C" w:rsidRDefault="006E573C" w:rsidP="009A6C31">
            <w:r>
              <w:t>Why it is important to do the task</w:t>
            </w:r>
          </w:p>
        </w:tc>
      </w:tr>
      <w:tr w:rsidR="006E573C" w:rsidTr="009A6C31">
        <w:tc>
          <w:tcPr>
            <w:tcW w:w="2943" w:type="dxa"/>
          </w:tcPr>
          <w:p w:rsidR="006E573C" w:rsidRDefault="006E573C" w:rsidP="009A6C31">
            <w:r>
              <w:t>Why it can happen?</w:t>
            </w:r>
          </w:p>
        </w:tc>
        <w:tc>
          <w:tcPr>
            <w:tcW w:w="5954" w:type="dxa"/>
          </w:tcPr>
          <w:p w:rsidR="006E573C" w:rsidRDefault="006E573C" w:rsidP="009A6C31">
            <w:r>
              <w:t>How the issue can arise</w:t>
            </w:r>
          </w:p>
        </w:tc>
      </w:tr>
      <w:tr w:rsidR="006E573C" w:rsidTr="009A6C31">
        <w:tc>
          <w:tcPr>
            <w:tcW w:w="2943" w:type="dxa"/>
          </w:tcPr>
          <w:p w:rsidR="006E573C" w:rsidRDefault="006E573C" w:rsidP="009A6C31">
            <w:r>
              <w:t>Finding the Information</w:t>
            </w:r>
          </w:p>
        </w:tc>
        <w:tc>
          <w:tcPr>
            <w:tcW w:w="5954" w:type="dxa"/>
          </w:tcPr>
          <w:p w:rsidR="006E573C" w:rsidRDefault="006E573C" w:rsidP="009A6C31">
            <w:r>
              <w:t>How to identify patients who may benefit from undertaking this task in practice</w:t>
            </w:r>
          </w:p>
        </w:tc>
      </w:tr>
      <w:tr w:rsidR="006E573C" w:rsidTr="004B793F">
        <w:trPr>
          <w:trHeight w:val="896"/>
        </w:trPr>
        <w:tc>
          <w:tcPr>
            <w:tcW w:w="2943" w:type="dxa"/>
          </w:tcPr>
          <w:p w:rsidR="006E573C" w:rsidRDefault="006E573C" w:rsidP="009A6C31">
            <w:r>
              <w:t>Comparative Data</w:t>
            </w:r>
          </w:p>
        </w:tc>
        <w:tc>
          <w:tcPr>
            <w:tcW w:w="5954" w:type="dxa"/>
          </w:tcPr>
          <w:p w:rsidR="006E573C" w:rsidRDefault="006E573C" w:rsidP="004B793F">
            <w:pPr>
              <w:pStyle w:val="NoSpacing"/>
            </w:pPr>
            <w:r>
              <w:t>To help the practice compare their own data against an average from a sample of more than 200 practices (where available for a given task)</w:t>
            </w:r>
          </w:p>
        </w:tc>
      </w:tr>
      <w:tr w:rsidR="006E573C" w:rsidTr="009A6C31">
        <w:tc>
          <w:tcPr>
            <w:tcW w:w="2943" w:type="dxa"/>
          </w:tcPr>
          <w:p w:rsidR="006E573C" w:rsidRDefault="006E573C" w:rsidP="009A6C31">
            <w:r>
              <w:t>Staff Group Potential Responsibilities</w:t>
            </w:r>
          </w:p>
        </w:tc>
        <w:tc>
          <w:tcPr>
            <w:tcW w:w="5954" w:type="dxa"/>
          </w:tcPr>
          <w:p w:rsidR="00E76E9A" w:rsidRDefault="00E241D1" w:rsidP="00E241D1">
            <w:r>
              <w:t>To</w:t>
            </w:r>
            <w:r w:rsidR="006E573C">
              <w:t xml:space="preserve"> help guide the level of work which could be undertaken at varying staff levels: </w:t>
            </w:r>
          </w:p>
          <w:p w:rsidR="00230DF7" w:rsidRDefault="006E573C" w:rsidP="00230DF7">
            <w:pPr>
              <w:pStyle w:val="ListParagraph"/>
              <w:numPr>
                <w:ilvl w:val="0"/>
                <w:numId w:val="39"/>
              </w:numPr>
            </w:pPr>
            <w:r>
              <w:t>non-clinical staff</w:t>
            </w:r>
            <w:r w:rsidR="00E241D1">
              <w:t xml:space="preserve"> (reception / admin)</w:t>
            </w:r>
            <w:r w:rsidR="00FC23A2">
              <w:t xml:space="preserve"> </w:t>
            </w:r>
          </w:p>
          <w:p w:rsidR="005F467F" w:rsidRDefault="006E573C" w:rsidP="00230DF7">
            <w:pPr>
              <w:pStyle w:val="ListParagraph"/>
              <w:numPr>
                <w:ilvl w:val="0"/>
                <w:numId w:val="39"/>
              </w:numPr>
            </w:pPr>
            <w:r>
              <w:t xml:space="preserve">staff with some clinical knowledge </w:t>
            </w:r>
            <w:r w:rsidR="00E241D1">
              <w:t xml:space="preserve">(experienced </w:t>
            </w:r>
            <w:r w:rsidR="00E13EB3">
              <w:t xml:space="preserve">Pharmacy Technician </w:t>
            </w:r>
            <w:r w:rsidR="00E241D1">
              <w:t xml:space="preserve">/ less experienced </w:t>
            </w:r>
            <w:r w:rsidR="00E13EB3">
              <w:t>Practice Nurse</w:t>
            </w:r>
            <w:r w:rsidR="00E241D1">
              <w:t xml:space="preserve">) </w:t>
            </w:r>
          </w:p>
          <w:p w:rsidR="005F467F" w:rsidRDefault="006E573C" w:rsidP="00E13EB3">
            <w:pPr>
              <w:pStyle w:val="ListParagraph"/>
              <w:numPr>
                <w:ilvl w:val="0"/>
                <w:numId w:val="39"/>
              </w:numPr>
            </w:pPr>
            <w:r>
              <w:t>staff with full clinical knowledge</w:t>
            </w:r>
            <w:r w:rsidR="00E241D1">
              <w:t xml:space="preserve"> (GP / experienced nurse</w:t>
            </w:r>
            <w:r w:rsidR="00E13EB3">
              <w:t xml:space="preserve"> </w:t>
            </w:r>
            <w:r w:rsidR="00E241D1">
              <w:t>/ pharmacist)</w:t>
            </w:r>
          </w:p>
        </w:tc>
      </w:tr>
      <w:tr w:rsidR="006E573C" w:rsidTr="009A6C31">
        <w:tc>
          <w:tcPr>
            <w:tcW w:w="2943" w:type="dxa"/>
          </w:tcPr>
          <w:p w:rsidR="006E573C" w:rsidRDefault="006E573C" w:rsidP="009A6C31">
            <w:r>
              <w:t>Supporting Resources</w:t>
            </w:r>
          </w:p>
        </w:tc>
        <w:tc>
          <w:tcPr>
            <w:tcW w:w="5954" w:type="dxa"/>
          </w:tcPr>
          <w:p w:rsidR="006E573C" w:rsidRDefault="006E573C" w:rsidP="009A6C31">
            <w:r>
              <w:t>Additional resources available to support completion of the task</w:t>
            </w:r>
          </w:p>
        </w:tc>
      </w:tr>
    </w:tbl>
    <w:p w:rsidR="006E573C" w:rsidRDefault="006E573C" w:rsidP="00C50023">
      <w:pPr>
        <w:pStyle w:val="NoSpacing"/>
      </w:pPr>
    </w:p>
    <w:p w:rsidR="00570BC7" w:rsidRPr="00570BC7" w:rsidRDefault="00570BC7" w:rsidP="006E573C">
      <w:pPr>
        <w:pStyle w:val="Heading2"/>
      </w:pPr>
      <w:bookmarkStart w:id="4" w:name="_Toc513028358"/>
      <w:r w:rsidRPr="00570BC7">
        <w:t>About the forms in this guidance</w:t>
      </w:r>
      <w:bookmarkEnd w:id="4"/>
    </w:p>
    <w:p w:rsidR="00570BC7" w:rsidRDefault="00570BC7" w:rsidP="00570BC7">
      <w:pPr>
        <w:autoSpaceDE w:val="0"/>
        <w:autoSpaceDN w:val="0"/>
        <w:adjustRightInd w:val="0"/>
        <w:spacing w:after="0" w:line="240" w:lineRule="auto"/>
      </w:pPr>
      <w:r w:rsidRPr="00570BC7">
        <w:t>Forms are included which can be comp</w:t>
      </w:r>
      <w:r>
        <w:t>leted by GPs</w:t>
      </w:r>
      <w:r w:rsidR="00552175">
        <w:t xml:space="preserve"> or relevant clinical staff</w:t>
      </w:r>
      <w:r>
        <w:t xml:space="preserve"> to provide further </w:t>
      </w:r>
      <w:r w:rsidRPr="00570BC7">
        <w:t xml:space="preserve">information prior to starting the </w:t>
      </w:r>
      <w:r w:rsidR="000B544E">
        <w:t>L1</w:t>
      </w:r>
      <w:r w:rsidR="00F8741C">
        <w:t xml:space="preserve"> </w:t>
      </w:r>
      <w:r w:rsidRPr="00570BC7">
        <w:t>Med</w:t>
      </w:r>
      <w:r w:rsidR="00E81D9B">
        <w:t>ication</w:t>
      </w:r>
      <w:r w:rsidR="00262410">
        <w:t xml:space="preserve"> Reviews. These </w:t>
      </w:r>
      <w:r w:rsidRPr="00570BC7">
        <w:t xml:space="preserve">may </w:t>
      </w:r>
      <w:r w:rsidR="00262410">
        <w:t xml:space="preserve">be </w:t>
      </w:r>
      <w:r w:rsidRPr="00570BC7">
        <w:t>adapt</w:t>
      </w:r>
      <w:r w:rsidR="00262410">
        <w:t>ed</w:t>
      </w:r>
      <w:r w:rsidRPr="00570BC7">
        <w:t xml:space="preserve"> to</w:t>
      </w:r>
      <w:r w:rsidR="00262410">
        <w:t xml:space="preserve"> suit </w:t>
      </w:r>
      <w:r w:rsidRPr="00570BC7">
        <w:t xml:space="preserve">– or </w:t>
      </w:r>
      <w:r w:rsidR="00262410">
        <w:t xml:space="preserve">should be </w:t>
      </w:r>
      <w:r w:rsidRPr="00570BC7">
        <w:t>develop</w:t>
      </w:r>
      <w:r w:rsidR="00262410">
        <w:t>ed</w:t>
      </w:r>
      <w:r w:rsidRPr="00570BC7">
        <w:t xml:space="preserve"> </w:t>
      </w:r>
      <w:r w:rsidR="00CF22BD">
        <w:t>internally</w:t>
      </w:r>
      <w:r w:rsidRPr="00570BC7">
        <w:t xml:space="preserve"> to ensure</w:t>
      </w:r>
      <w:r w:rsidR="008D6ECD">
        <w:t xml:space="preserve"> </w:t>
      </w:r>
      <w:r w:rsidRPr="00570BC7">
        <w:t xml:space="preserve">safe working </w:t>
      </w:r>
      <w:r w:rsidR="00CF22BD">
        <w:t>when undertaking</w:t>
      </w:r>
      <w:r w:rsidRPr="00570BC7">
        <w:t xml:space="preserve"> the </w:t>
      </w:r>
      <w:r w:rsidR="00F21D67">
        <w:t>L1</w:t>
      </w:r>
      <w:r w:rsidRPr="00570BC7">
        <w:t xml:space="preserve"> Medication Review.</w:t>
      </w:r>
      <w:r w:rsidR="008D6ECD">
        <w:t xml:space="preserve"> </w:t>
      </w:r>
      <w:r w:rsidRPr="00570BC7">
        <w:t xml:space="preserve">The </w:t>
      </w:r>
      <w:r w:rsidR="00262410">
        <w:t xml:space="preserve">working method chosen should reflect the desired way of working within the setting and competencies of staff involved </w:t>
      </w:r>
      <w:r w:rsidRPr="00570BC7">
        <w:t xml:space="preserve">e.g. member of </w:t>
      </w:r>
      <w:r w:rsidR="00262410">
        <w:t xml:space="preserve">reception </w:t>
      </w:r>
      <w:r w:rsidRPr="00570BC7">
        <w:t>staff</w:t>
      </w:r>
      <w:r w:rsidR="00464E69">
        <w:t xml:space="preserve"> </w:t>
      </w:r>
      <w:r w:rsidR="00262410">
        <w:t>undertaking L1</w:t>
      </w:r>
      <w:r w:rsidR="00561ECB">
        <w:t xml:space="preserve"> </w:t>
      </w:r>
      <w:r w:rsidRPr="00570BC7">
        <w:t>Review work notes down all</w:t>
      </w:r>
      <w:r w:rsidR="008D6ECD">
        <w:t xml:space="preserve"> </w:t>
      </w:r>
      <w:r w:rsidRPr="00570BC7">
        <w:t>issues and then discusses directly with a GP prior to making any changes</w:t>
      </w:r>
      <w:r w:rsidR="00262410">
        <w:t xml:space="preserve"> vs. a pharmacy technician completing the medication review using </w:t>
      </w:r>
      <w:r w:rsidR="00AE4C1A">
        <w:t>pre-set</w:t>
      </w:r>
      <w:r w:rsidR="00262410">
        <w:t xml:space="preserve"> guidance such as lists of drugs to be removed from repeat if not </w:t>
      </w:r>
      <w:r w:rsidR="00AD6EBE">
        <w:t>ordered within</w:t>
      </w:r>
      <w:r w:rsidR="00FC23A2">
        <w:t xml:space="preserve"> </w:t>
      </w:r>
      <w:r w:rsidR="00AD6EBE">
        <w:t xml:space="preserve">a </w:t>
      </w:r>
      <w:r w:rsidR="00FC23A2">
        <w:t>practice specifi</w:t>
      </w:r>
      <w:r w:rsidR="00AD6EBE">
        <w:t>ed</w:t>
      </w:r>
      <w:r w:rsidR="00FC23A2">
        <w:t xml:space="preserve"> time frame e.g. not ordered in 6</w:t>
      </w:r>
      <w:r w:rsidR="004768C0">
        <w:t xml:space="preserve"> </w:t>
      </w:r>
      <w:r w:rsidR="00FC23A2">
        <w:t>months</w:t>
      </w:r>
      <w:r w:rsidR="00AD6EBE">
        <w:t>.</w:t>
      </w:r>
    </w:p>
    <w:p w:rsidR="00570BC7" w:rsidRDefault="00570BC7" w:rsidP="00C50023">
      <w:pPr>
        <w:pStyle w:val="NoSpacing"/>
      </w:pPr>
    </w:p>
    <w:p w:rsidR="00570BC7" w:rsidRPr="00570BC7" w:rsidRDefault="00570BC7" w:rsidP="006E573C">
      <w:pPr>
        <w:pStyle w:val="Heading2"/>
      </w:pPr>
      <w:bookmarkStart w:id="5" w:name="_Toc513028359"/>
      <w:r w:rsidRPr="00570BC7">
        <w:t>Further support</w:t>
      </w:r>
      <w:bookmarkEnd w:id="5"/>
    </w:p>
    <w:p w:rsidR="006E573C" w:rsidRDefault="00570BC7" w:rsidP="009A6965">
      <w:pPr>
        <w:autoSpaceDE w:val="0"/>
        <w:autoSpaceDN w:val="0"/>
        <w:adjustRightInd w:val="0"/>
        <w:spacing w:after="0" w:line="240" w:lineRule="auto"/>
      </w:pPr>
      <w:r w:rsidRPr="00570BC7">
        <w:t xml:space="preserve">If any aspect of the guidance or the </w:t>
      </w:r>
      <w:r w:rsidR="00DF52C6">
        <w:t>L1</w:t>
      </w:r>
      <w:r w:rsidR="00CF22BD">
        <w:t xml:space="preserve"> Medication R</w:t>
      </w:r>
      <w:r>
        <w:t>eview</w:t>
      </w:r>
      <w:r w:rsidRPr="00570BC7">
        <w:t xml:space="preserve"> work</w:t>
      </w:r>
      <w:r>
        <w:t xml:space="preserve"> requires clarification, please </w:t>
      </w:r>
      <w:r w:rsidRPr="00570BC7">
        <w:t>discuss</w:t>
      </w:r>
      <w:r>
        <w:t xml:space="preserve"> with your </w:t>
      </w:r>
      <w:r w:rsidR="009A6965">
        <w:t xml:space="preserve">GPs, </w:t>
      </w:r>
      <w:r>
        <w:t>Practice Manager</w:t>
      </w:r>
      <w:r w:rsidR="009A6965">
        <w:t xml:space="preserve"> </w:t>
      </w:r>
      <w:r>
        <w:t>or Medicines Management / Prescribing Support Team.</w:t>
      </w:r>
    </w:p>
    <w:p w:rsidR="00613387" w:rsidRDefault="00C50023" w:rsidP="00C50023">
      <w:pPr>
        <w:pStyle w:val="NoSpacing"/>
      </w:pPr>
      <w:r>
        <w:br w:type="page"/>
      </w:r>
    </w:p>
    <w:p w:rsidR="007165A0" w:rsidRDefault="007165A0" w:rsidP="007165A0">
      <w:pPr>
        <w:pStyle w:val="Heading1"/>
      </w:pPr>
      <w:bookmarkStart w:id="6" w:name="_Toc513028360"/>
      <w:r>
        <w:lastRenderedPageBreak/>
        <w:t>Background and Setting up the L1 Review Process</w:t>
      </w:r>
      <w:bookmarkEnd w:id="6"/>
    </w:p>
    <w:p w:rsidR="007165A0" w:rsidRDefault="007165A0" w:rsidP="007165A0">
      <w:pPr>
        <w:pStyle w:val="NoSpacing"/>
      </w:pPr>
    </w:p>
    <w:p w:rsidR="00AC628E" w:rsidRPr="00B51F4C" w:rsidRDefault="00AC628E" w:rsidP="007165A0">
      <w:pPr>
        <w:pStyle w:val="Heading2"/>
        <w:pBdr>
          <w:top w:val="single" w:sz="4" w:space="1" w:color="auto"/>
          <w:left w:val="single" w:sz="4" w:space="1" w:color="auto"/>
          <w:bottom w:val="single" w:sz="4" w:space="1" w:color="auto"/>
          <w:right w:val="single" w:sz="4" w:space="1" w:color="auto"/>
        </w:pBdr>
      </w:pPr>
      <w:bookmarkStart w:id="7" w:name="_Toc513028361"/>
      <w:r w:rsidRPr="00B51F4C">
        <w:t>Background Information</w:t>
      </w:r>
      <w:bookmarkEnd w:id="7"/>
    </w:p>
    <w:p w:rsidR="006C2051" w:rsidRDefault="006C2051" w:rsidP="007165A0">
      <w:pPr>
        <w:pStyle w:val="NoSpacing"/>
        <w:pBdr>
          <w:top w:val="single" w:sz="4" w:space="1" w:color="auto"/>
          <w:left w:val="single" w:sz="4" w:space="1" w:color="auto"/>
          <w:bottom w:val="single" w:sz="4" w:space="1" w:color="auto"/>
          <w:right w:val="single" w:sz="4" w:space="1" w:color="auto"/>
        </w:pBdr>
        <w:rPr>
          <w:rFonts w:cs="Lato"/>
          <w:color w:val="000000"/>
        </w:rPr>
      </w:pPr>
      <w:r>
        <w:rPr>
          <w:rFonts w:cs="Lato"/>
          <w:color w:val="000000"/>
        </w:rPr>
        <w:t>For information about repeat prescribing, medication review (including the level 1 review), open the file below:</w:t>
      </w:r>
    </w:p>
    <w:bookmarkStart w:id="8" w:name="_MON_1586753412"/>
    <w:bookmarkEnd w:id="8"/>
    <w:bookmarkStart w:id="9" w:name="_MON_1586753417"/>
    <w:bookmarkEnd w:id="9"/>
    <w:p w:rsidR="006C2051" w:rsidRDefault="006C2051" w:rsidP="007165A0">
      <w:pPr>
        <w:pStyle w:val="NoSpacing"/>
        <w:pBdr>
          <w:top w:val="single" w:sz="4" w:space="1" w:color="auto"/>
          <w:left w:val="single" w:sz="4" w:space="1" w:color="auto"/>
          <w:bottom w:val="single" w:sz="4" w:space="1" w:color="auto"/>
          <w:right w:val="single" w:sz="4" w:space="1" w:color="auto"/>
        </w:pBdr>
        <w:jc w:val="center"/>
        <w:rPr>
          <w:rFonts w:cs="Lato"/>
          <w:color w:val="000000"/>
        </w:rPr>
      </w:pPr>
      <w:r w:rsidRPr="00CC27C0">
        <w:rPr>
          <w:rFonts w:cs="Lato"/>
          <w:color w:val="00000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588059175" r:id="rId12">
            <o:FieldCodes>\s</o:FieldCodes>
          </o:OLEObject>
        </w:object>
      </w:r>
    </w:p>
    <w:p w:rsidR="000F0A54" w:rsidRDefault="000F0A54" w:rsidP="000F0A54">
      <w:pPr>
        <w:pStyle w:val="NoSpacing"/>
      </w:pPr>
    </w:p>
    <w:p w:rsidR="00C50023" w:rsidRPr="00B51F4C" w:rsidRDefault="002D501D" w:rsidP="007165A0">
      <w:pPr>
        <w:pStyle w:val="Heading2"/>
        <w:pBdr>
          <w:top w:val="single" w:sz="4" w:space="1" w:color="auto"/>
          <w:left w:val="single" w:sz="4" w:space="1" w:color="auto"/>
          <w:bottom w:val="single" w:sz="4" w:space="1" w:color="auto"/>
          <w:right w:val="single" w:sz="4" w:space="1" w:color="auto"/>
        </w:pBdr>
      </w:pPr>
      <w:bookmarkStart w:id="10" w:name="_Toc513028362"/>
      <w:r w:rsidRPr="00B51F4C">
        <w:t xml:space="preserve">Identifying Patients for Review – The </w:t>
      </w:r>
      <w:r w:rsidR="00C50023" w:rsidRPr="00B51F4C">
        <w:t>Scottish Therapeutics Utility</w:t>
      </w:r>
      <w:bookmarkEnd w:id="10"/>
    </w:p>
    <w:p w:rsidR="0095228D" w:rsidRDefault="0095228D" w:rsidP="007165A0">
      <w:pPr>
        <w:pStyle w:val="NoSpacing"/>
        <w:pBdr>
          <w:top w:val="single" w:sz="4" w:space="1" w:color="auto"/>
          <w:left w:val="single" w:sz="4" w:space="1" w:color="auto"/>
          <w:bottom w:val="single" w:sz="4" w:space="1" w:color="auto"/>
          <w:right w:val="single" w:sz="4" w:space="1" w:color="auto"/>
        </w:pBdr>
      </w:pPr>
      <w:r>
        <w:t>The Scottish Therapeutics Utility can be of great assistance in identifying patients who may benefit from a L1 medication review.</w:t>
      </w:r>
    </w:p>
    <w:p w:rsidR="0095228D" w:rsidRDefault="0095228D" w:rsidP="007165A0">
      <w:pPr>
        <w:pStyle w:val="NoSpacing"/>
        <w:pBdr>
          <w:top w:val="single" w:sz="4" w:space="1" w:color="auto"/>
          <w:left w:val="single" w:sz="4" w:space="1" w:color="auto"/>
          <w:bottom w:val="single" w:sz="4" w:space="1" w:color="auto"/>
          <w:right w:val="single" w:sz="4" w:space="1" w:color="auto"/>
        </w:pBdr>
      </w:pPr>
    </w:p>
    <w:p w:rsidR="006C2051" w:rsidRDefault="006C2051" w:rsidP="007165A0">
      <w:pPr>
        <w:pStyle w:val="NoSpacing"/>
        <w:pBdr>
          <w:top w:val="single" w:sz="4" w:space="1" w:color="auto"/>
          <w:left w:val="single" w:sz="4" w:space="1" w:color="auto"/>
          <w:bottom w:val="single" w:sz="4" w:space="1" w:color="auto"/>
          <w:right w:val="single" w:sz="4" w:space="1" w:color="auto"/>
        </w:pBdr>
      </w:pPr>
      <w:r>
        <w:t>For information about the Scottish Therapeutics Utility (a tool that can be used to help identify patients for review), open the file below:</w:t>
      </w:r>
    </w:p>
    <w:bookmarkStart w:id="11" w:name="_MON_1586770797"/>
    <w:bookmarkStart w:id="12" w:name="_MON_1586771330"/>
    <w:bookmarkStart w:id="13" w:name="_MON_1586753620"/>
    <w:bookmarkEnd w:id="11"/>
    <w:bookmarkEnd w:id="12"/>
    <w:bookmarkEnd w:id="13"/>
    <w:bookmarkStart w:id="14" w:name="_MON_1586770753"/>
    <w:bookmarkEnd w:id="14"/>
    <w:p w:rsidR="006C2051" w:rsidRDefault="009245C3"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26" type="#_x0000_t75" style="width:77.25pt;height:50.25pt" o:ole="">
            <v:imagedata r:id="rId13" o:title=""/>
          </v:shape>
          <o:OLEObject Type="Embed" ProgID="Word.Document.12" ShapeID="_x0000_i1026" DrawAspect="Icon" ObjectID="_1588059176" r:id="rId14">
            <o:FieldCodes>\s</o:FieldCodes>
          </o:OLEObject>
        </w:object>
      </w:r>
    </w:p>
    <w:p w:rsidR="006C2051" w:rsidRDefault="006C2051" w:rsidP="00C50023">
      <w:pPr>
        <w:pStyle w:val="NoSpacing"/>
      </w:pPr>
    </w:p>
    <w:p w:rsidR="001557DF" w:rsidRPr="00B51F4C" w:rsidRDefault="001557DF" w:rsidP="007165A0">
      <w:pPr>
        <w:pStyle w:val="Heading2"/>
        <w:pBdr>
          <w:top w:val="single" w:sz="4" w:space="1" w:color="auto"/>
          <w:left w:val="single" w:sz="4" w:space="1" w:color="auto"/>
          <w:bottom w:val="single" w:sz="4" w:space="1" w:color="auto"/>
          <w:right w:val="single" w:sz="4" w:space="1" w:color="auto"/>
        </w:pBdr>
      </w:pPr>
      <w:bookmarkStart w:id="15" w:name="_Toc513028363"/>
      <w:r w:rsidRPr="00B51F4C">
        <w:t>Guidance for Commissioners / Practice Managers</w:t>
      </w:r>
      <w:bookmarkEnd w:id="15"/>
    </w:p>
    <w:p w:rsidR="0095228D" w:rsidRDefault="0095228D" w:rsidP="007165A0">
      <w:pPr>
        <w:pStyle w:val="NoSpacing"/>
        <w:pBdr>
          <w:top w:val="single" w:sz="4" w:space="1" w:color="auto"/>
          <w:left w:val="single" w:sz="4" w:space="1" w:color="auto"/>
          <w:bottom w:val="single" w:sz="4" w:space="1" w:color="auto"/>
          <w:right w:val="single" w:sz="4" w:space="1" w:color="auto"/>
        </w:pBdr>
        <w:rPr>
          <w:rFonts w:cs="Lato"/>
          <w:color w:val="000000"/>
        </w:rPr>
      </w:pPr>
      <w:r>
        <w:rPr>
          <w:rFonts w:cs="Lato"/>
          <w:color w:val="000000"/>
        </w:rPr>
        <w:t>This section includes basic information for commissioners and practice mangers.</w:t>
      </w:r>
    </w:p>
    <w:p w:rsidR="0095228D" w:rsidRDefault="0095228D" w:rsidP="007165A0">
      <w:pPr>
        <w:pStyle w:val="NoSpacing"/>
        <w:pBdr>
          <w:top w:val="single" w:sz="4" w:space="1" w:color="auto"/>
          <w:left w:val="single" w:sz="4" w:space="1" w:color="auto"/>
          <w:bottom w:val="single" w:sz="4" w:space="1" w:color="auto"/>
          <w:right w:val="single" w:sz="4" w:space="1" w:color="auto"/>
        </w:pBdr>
        <w:rPr>
          <w:rFonts w:cs="Lato"/>
          <w:color w:val="000000"/>
        </w:rPr>
      </w:pPr>
    </w:p>
    <w:p w:rsidR="00C45E62" w:rsidRDefault="00C45E62" w:rsidP="007165A0">
      <w:pPr>
        <w:pStyle w:val="NoSpacing"/>
        <w:pBdr>
          <w:top w:val="single" w:sz="4" w:space="1" w:color="auto"/>
          <w:left w:val="single" w:sz="4" w:space="1" w:color="auto"/>
          <w:bottom w:val="single" w:sz="4" w:space="1" w:color="auto"/>
          <w:right w:val="single" w:sz="4" w:space="1" w:color="auto"/>
        </w:pBdr>
        <w:rPr>
          <w:rFonts w:cs="Lato"/>
          <w:color w:val="000000"/>
        </w:rPr>
      </w:pPr>
      <w:r>
        <w:rPr>
          <w:rFonts w:cs="Lato"/>
          <w:color w:val="000000"/>
        </w:rPr>
        <w:t>For management guidance for commissioners and practice managers (including a brief definition of the L1 review, defining the L</w:t>
      </w:r>
      <w:r w:rsidR="00AD3BCE">
        <w:rPr>
          <w:rFonts w:cs="Lato"/>
          <w:color w:val="000000"/>
        </w:rPr>
        <w:t xml:space="preserve">1 review in individual settings, </w:t>
      </w:r>
      <w:r>
        <w:rPr>
          <w:rFonts w:cs="Lato"/>
          <w:color w:val="000000"/>
        </w:rPr>
        <w:t>an outline of potential staff group responsibilities</w:t>
      </w:r>
      <w:r w:rsidR="00AD3BCE">
        <w:rPr>
          <w:rFonts w:cs="Lato"/>
          <w:color w:val="000000"/>
        </w:rPr>
        <w:t>, sample process flowcharts and next steps checklist</w:t>
      </w:r>
      <w:r>
        <w:rPr>
          <w:rFonts w:cs="Lato"/>
          <w:color w:val="000000"/>
        </w:rPr>
        <w:t>), open the file below:</w:t>
      </w:r>
    </w:p>
    <w:bookmarkStart w:id="16" w:name="_MON_1586771378"/>
    <w:bookmarkStart w:id="17" w:name="_MON_1586765385"/>
    <w:bookmarkEnd w:id="16"/>
    <w:bookmarkEnd w:id="17"/>
    <w:bookmarkStart w:id="18" w:name="_MON_1586770835"/>
    <w:bookmarkEnd w:id="18"/>
    <w:p w:rsidR="00C45E62" w:rsidRDefault="009245C3" w:rsidP="007165A0">
      <w:pPr>
        <w:pStyle w:val="NoSpacing"/>
        <w:pBdr>
          <w:top w:val="single" w:sz="4" w:space="1" w:color="auto"/>
          <w:left w:val="single" w:sz="4" w:space="1" w:color="auto"/>
          <w:bottom w:val="single" w:sz="4" w:space="1" w:color="auto"/>
          <w:right w:val="single" w:sz="4" w:space="1" w:color="auto"/>
        </w:pBdr>
        <w:jc w:val="center"/>
        <w:rPr>
          <w:rFonts w:cs="Lato"/>
          <w:color w:val="000000"/>
        </w:rPr>
      </w:pPr>
      <w:r w:rsidRPr="00C808E3">
        <w:rPr>
          <w:rFonts w:cs="Lato"/>
          <w:color w:val="000000"/>
        </w:rPr>
        <w:object w:dxaOrig="1551" w:dyaOrig="1004">
          <v:shape id="_x0000_i1027" type="#_x0000_t75" style="width:77.25pt;height:50.25pt" o:ole="">
            <v:imagedata r:id="rId15" o:title=""/>
          </v:shape>
          <o:OLEObject Type="Embed" ProgID="Word.Document.12" ShapeID="_x0000_i1027" DrawAspect="Icon" ObjectID="_1588059177" r:id="rId16">
            <o:FieldCodes>\s</o:FieldCodes>
          </o:OLEObject>
        </w:object>
      </w:r>
    </w:p>
    <w:p w:rsidR="001557DF" w:rsidRDefault="001557DF" w:rsidP="001557DF">
      <w:pPr>
        <w:pStyle w:val="NoSpacing"/>
      </w:pPr>
    </w:p>
    <w:p w:rsidR="00A43BA8" w:rsidRPr="00B51F4C" w:rsidRDefault="00A43BA8" w:rsidP="007165A0">
      <w:pPr>
        <w:pStyle w:val="Heading2"/>
        <w:pBdr>
          <w:top w:val="single" w:sz="4" w:space="1" w:color="auto"/>
          <w:left w:val="single" w:sz="4" w:space="1" w:color="auto"/>
          <w:bottom w:val="single" w:sz="4" w:space="1" w:color="auto"/>
          <w:right w:val="single" w:sz="4" w:space="1" w:color="auto"/>
        </w:pBdr>
      </w:pPr>
      <w:bookmarkStart w:id="19" w:name="_Toc513028364"/>
      <w:r w:rsidRPr="00B51F4C">
        <w:t>Training</w:t>
      </w:r>
      <w:r w:rsidR="00887BE4" w:rsidRPr="00B51F4C">
        <w:t>, Competency Checking and Staff Responsibilities</w:t>
      </w:r>
      <w:bookmarkEnd w:id="19"/>
    </w:p>
    <w:p w:rsidR="0095228D" w:rsidRDefault="0095228D" w:rsidP="007165A0">
      <w:pPr>
        <w:pStyle w:val="NoSpacing"/>
        <w:pBdr>
          <w:top w:val="single" w:sz="4" w:space="1" w:color="auto"/>
          <w:left w:val="single" w:sz="4" w:space="1" w:color="auto"/>
          <w:bottom w:val="single" w:sz="4" w:space="1" w:color="auto"/>
          <w:right w:val="single" w:sz="4" w:space="1" w:color="auto"/>
        </w:pBdr>
      </w:pPr>
      <w:r>
        <w:t>Robust staff training and ensuring staff competency should ensure that the L1 review process is completed smoothly and efficiently.</w:t>
      </w:r>
    </w:p>
    <w:p w:rsidR="0095228D" w:rsidRDefault="0095228D" w:rsidP="007165A0">
      <w:pPr>
        <w:pStyle w:val="NoSpacing"/>
        <w:pBdr>
          <w:top w:val="single" w:sz="4" w:space="1" w:color="auto"/>
          <w:left w:val="single" w:sz="4" w:space="1" w:color="auto"/>
          <w:bottom w:val="single" w:sz="4" w:space="1" w:color="auto"/>
          <w:right w:val="single" w:sz="4" w:space="1" w:color="auto"/>
        </w:pBdr>
      </w:pPr>
    </w:p>
    <w:p w:rsidR="00A43BA8" w:rsidRDefault="00A43BA8" w:rsidP="007165A0">
      <w:pPr>
        <w:pStyle w:val="NoSpacing"/>
        <w:pBdr>
          <w:top w:val="single" w:sz="4" w:space="1" w:color="auto"/>
          <w:left w:val="single" w:sz="4" w:space="1" w:color="auto"/>
          <w:bottom w:val="single" w:sz="4" w:space="1" w:color="auto"/>
          <w:right w:val="single" w:sz="4" w:space="1" w:color="auto"/>
        </w:pBdr>
      </w:pPr>
      <w:r>
        <w:t>This pack could be used as a basis for developing / delivering training or as a reference guide post training. Many Health Boards have developed practical training sessions aimed at reception staff delivering L1 reviews. A sample of these can be accessed</w:t>
      </w:r>
      <w:r w:rsidR="00144269">
        <w:t xml:space="preserve"> via the website</w:t>
      </w:r>
      <w:r>
        <w:t xml:space="preserve">: </w:t>
      </w:r>
      <w:hyperlink r:id="rId17" w:history="1">
        <w:r w:rsidR="00887BE4" w:rsidRPr="009000A4">
          <w:rPr>
            <w:rStyle w:val="Hyperlink"/>
          </w:rPr>
          <w:t>http://www.therapeutics.scot.nhs.uk/stu/</w:t>
        </w:r>
      </w:hyperlink>
    </w:p>
    <w:p w:rsidR="00887BE4" w:rsidRDefault="00887BE4" w:rsidP="007165A0">
      <w:pPr>
        <w:pStyle w:val="NoSpacing"/>
        <w:pBdr>
          <w:top w:val="single" w:sz="4" w:space="1" w:color="auto"/>
          <w:left w:val="single" w:sz="4" w:space="1" w:color="auto"/>
          <w:bottom w:val="single" w:sz="4" w:space="1" w:color="auto"/>
          <w:right w:val="single" w:sz="4" w:space="1" w:color="auto"/>
        </w:pBdr>
      </w:pPr>
    </w:p>
    <w:p w:rsidR="00887BE4" w:rsidRDefault="00887BE4" w:rsidP="007165A0">
      <w:pPr>
        <w:pStyle w:val="NoSpacing"/>
        <w:pBdr>
          <w:top w:val="single" w:sz="4" w:space="1" w:color="auto"/>
          <w:left w:val="single" w:sz="4" w:space="1" w:color="auto"/>
          <w:bottom w:val="single" w:sz="4" w:space="1" w:color="auto"/>
          <w:right w:val="single" w:sz="4" w:space="1" w:color="auto"/>
        </w:pBdr>
      </w:pPr>
      <w:r>
        <w:t>For worked examples of L1 review activities (which can be used to support staff training and demonstrate competency, open the file below:</w:t>
      </w:r>
    </w:p>
    <w:bookmarkStart w:id="20" w:name="_MON_1586757275"/>
    <w:bookmarkEnd w:id="20"/>
    <w:bookmarkStart w:id="21" w:name="_MON_1586770976"/>
    <w:bookmarkEnd w:id="21"/>
    <w:p w:rsidR="00887BE4" w:rsidRPr="00A979F2" w:rsidRDefault="009245C3"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28" type="#_x0000_t75" style="width:77.25pt;height:50.25pt" o:ole="">
            <v:imagedata r:id="rId18" o:title=""/>
          </v:shape>
          <o:OLEObject Type="Embed" ProgID="Word.Document.12" ShapeID="_x0000_i1028" DrawAspect="Icon" ObjectID="_1588059178" r:id="rId19">
            <o:FieldCodes>\s</o:FieldCodes>
          </o:OLEObject>
        </w:object>
      </w:r>
    </w:p>
    <w:p w:rsidR="00A43BA8" w:rsidRDefault="00887BE4" w:rsidP="007165A0">
      <w:pPr>
        <w:pStyle w:val="NoSpacing"/>
        <w:pBdr>
          <w:top w:val="single" w:sz="4" w:space="1" w:color="auto"/>
          <w:left w:val="single" w:sz="4" w:space="1" w:color="auto"/>
          <w:bottom w:val="single" w:sz="4" w:space="1" w:color="auto"/>
          <w:right w:val="single" w:sz="4" w:space="1" w:color="auto"/>
        </w:pBdr>
      </w:pPr>
      <w:r>
        <w:t>For information around competency checking (including a competency check list), open the file below:</w:t>
      </w:r>
    </w:p>
    <w:bookmarkStart w:id="22" w:name="_MON_1586757482"/>
    <w:bookmarkEnd w:id="22"/>
    <w:bookmarkStart w:id="23" w:name="_MON_1586771058"/>
    <w:bookmarkEnd w:id="23"/>
    <w:p w:rsidR="00887BE4" w:rsidRDefault="009245C3"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29" type="#_x0000_t75" style="width:77.25pt;height:50.25pt" o:ole="">
            <v:imagedata r:id="rId20" o:title=""/>
          </v:shape>
          <o:OLEObject Type="Embed" ProgID="Word.Document.12" ShapeID="_x0000_i1029" DrawAspect="Icon" ObjectID="_1588059179" r:id="rId21">
            <o:FieldCodes>\s</o:FieldCodes>
          </o:OLEObject>
        </w:object>
      </w:r>
    </w:p>
    <w:p w:rsidR="0095228D" w:rsidRPr="007704FF" w:rsidRDefault="0095228D" w:rsidP="007165A0">
      <w:pPr>
        <w:pStyle w:val="Heading2"/>
        <w:pBdr>
          <w:top w:val="single" w:sz="4" w:space="1" w:color="auto"/>
          <w:left w:val="single" w:sz="4" w:space="1" w:color="auto"/>
          <w:bottom w:val="single" w:sz="4" w:space="1" w:color="auto"/>
          <w:right w:val="single" w:sz="4" w:space="1" w:color="auto"/>
        </w:pBdr>
      </w:pPr>
      <w:bookmarkStart w:id="24" w:name="_Toc513028365"/>
      <w:r w:rsidRPr="007704FF">
        <w:lastRenderedPageBreak/>
        <w:t>Staff Responsibilities</w:t>
      </w:r>
      <w:bookmarkEnd w:id="24"/>
    </w:p>
    <w:p w:rsidR="00A43BA8" w:rsidRDefault="00A43BA8" w:rsidP="007165A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pPr>
      <w:r w:rsidRPr="00570BC7">
        <w:t>It is the responsibility of the member of staff</w:t>
      </w:r>
      <w:r>
        <w:t xml:space="preserve"> who is undertaking the L1 Medication R</w:t>
      </w:r>
      <w:r w:rsidRPr="00570BC7">
        <w:t xml:space="preserve">eview work to seek clarification if </w:t>
      </w:r>
      <w:r>
        <w:t xml:space="preserve">there are any points which they </w:t>
      </w:r>
      <w:r w:rsidRPr="00570BC7">
        <w:t xml:space="preserve">do not understand or </w:t>
      </w:r>
      <w:r>
        <w:t>which require</w:t>
      </w:r>
      <w:r w:rsidRPr="00570BC7">
        <w:t xml:space="preserve"> fur</w:t>
      </w:r>
      <w:r>
        <w:t xml:space="preserve">ther </w:t>
      </w:r>
      <w:r w:rsidRPr="00570BC7">
        <w:t>information</w:t>
      </w:r>
      <w:r>
        <w:t xml:space="preserve"> (at any point in the </w:t>
      </w:r>
      <w:r w:rsidRPr="00570BC7">
        <w:t>process).</w:t>
      </w:r>
      <w:r>
        <w:t xml:space="preserve"> This should be made clear during training. The importance of appropriately recording actions should also be stressed in order to maintain a clear audit trail and avoid confusion.</w:t>
      </w:r>
    </w:p>
    <w:p w:rsidR="00E2648B" w:rsidRDefault="00E2648B" w:rsidP="00A43BA8">
      <w:pPr>
        <w:autoSpaceDE w:val="0"/>
        <w:autoSpaceDN w:val="0"/>
        <w:adjustRightInd w:val="0"/>
        <w:spacing w:after="0" w:line="240" w:lineRule="auto"/>
      </w:pPr>
    </w:p>
    <w:p w:rsidR="001557DF" w:rsidRDefault="001557DF" w:rsidP="007165A0">
      <w:pPr>
        <w:pStyle w:val="Heading2"/>
        <w:pBdr>
          <w:top w:val="single" w:sz="4" w:space="1" w:color="auto"/>
          <w:left w:val="single" w:sz="4" w:space="1" w:color="auto"/>
          <w:bottom w:val="single" w:sz="4" w:space="1" w:color="auto"/>
          <w:right w:val="single" w:sz="4" w:space="1" w:color="auto"/>
        </w:pBdr>
      </w:pPr>
      <w:bookmarkStart w:id="25" w:name="_Toc513028366"/>
      <w:r>
        <w:t>Communication</w:t>
      </w:r>
      <w:bookmarkEnd w:id="25"/>
    </w:p>
    <w:p w:rsidR="0095228D" w:rsidRDefault="0095228D" w:rsidP="007165A0">
      <w:pPr>
        <w:pStyle w:val="NoSpacing"/>
        <w:pBdr>
          <w:top w:val="single" w:sz="4" w:space="1" w:color="auto"/>
          <w:left w:val="single" w:sz="4" w:space="1" w:color="auto"/>
          <w:bottom w:val="single" w:sz="4" w:space="1" w:color="auto"/>
          <w:right w:val="single" w:sz="4" w:space="1" w:color="auto"/>
        </w:pBdr>
      </w:pPr>
      <w:r>
        <w:t xml:space="preserve">Good communication </w:t>
      </w:r>
      <w:r w:rsidR="00B51F4C">
        <w:t xml:space="preserve">and recording </w:t>
      </w:r>
      <w:r>
        <w:t>is vital to the success of the L1 medication review activity.</w:t>
      </w:r>
    </w:p>
    <w:p w:rsidR="0095228D" w:rsidRDefault="0095228D" w:rsidP="007165A0">
      <w:pPr>
        <w:pStyle w:val="NoSpacing"/>
        <w:pBdr>
          <w:top w:val="single" w:sz="4" w:space="1" w:color="auto"/>
          <w:left w:val="single" w:sz="4" w:space="1" w:color="auto"/>
          <w:bottom w:val="single" w:sz="4" w:space="1" w:color="auto"/>
          <w:right w:val="single" w:sz="4" w:space="1" w:color="auto"/>
        </w:pBdr>
      </w:pPr>
    </w:p>
    <w:p w:rsidR="001E426B" w:rsidRDefault="001E426B" w:rsidP="007165A0">
      <w:pPr>
        <w:pStyle w:val="NoSpacing"/>
        <w:pBdr>
          <w:top w:val="single" w:sz="4" w:space="1" w:color="auto"/>
          <w:left w:val="single" w:sz="4" w:space="1" w:color="auto"/>
          <w:bottom w:val="single" w:sz="4" w:space="1" w:color="auto"/>
          <w:right w:val="single" w:sz="4" w:space="1" w:color="auto"/>
        </w:pBdr>
      </w:pPr>
      <w:r>
        <w:t>For guidance around communication (e.g. internally to communicate issues identified during the L1 review or externally to patients regarding changes made during review, possible methods</w:t>
      </w:r>
      <w:r w:rsidR="00B51F4C">
        <w:t xml:space="preserve"> and recording activity</w:t>
      </w:r>
      <w:r>
        <w:t>), open the file below:</w:t>
      </w:r>
    </w:p>
    <w:bookmarkStart w:id="26" w:name="_MON_1586757974"/>
    <w:bookmarkEnd w:id="26"/>
    <w:bookmarkStart w:id="27" w:name="_MON_1586771168"/>
    <w:bookmarkEnd w:id="27"/>
    <w:p w:rsidR="001E426B" w:rsidRDefault="009E220C"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30" type="#_x0000_t75" style="width:77.25pt;height:50.25pt" o:ole="">
            <v:imagedata r:id="rId22" o:title=""/>
          </v:shape>
          <o:OLEObject Type="Embed" ProgID="Word.Document.12" ShapeID="_x0000_i1030" DrawAspect="Icon" ObjectID="_1588059180" r:id="rId23">
            <o:FieldCodes>\s</o:FieldCodes>
          </o:OLEObject>
        </w:object>
      </w:r>
    </w:p>
    <w:p w:rsidR="00003BFD" w:rsidRDefault="00003BFD" w:rsidP="001557DF">
      <w:pPr>
        <w:pStyle w:val="NoSpacing"/>
      </w:pPr>
    </w:p>
    <w:p w:rsidR="008C3596" w:rsidRDefault="008C3596" w:rsidP="007165A0">
      <w:pPr>
        <w:pStyle w:val="Heading2"/>
        <w:pBdr>
          <w:top w:val="single" w:sz="4" w:space="1" w:color="auto"/>
          <w:left w:val="single" w:sz="4" w:space="1" w:color="auto"/>
          <w:bottom w:val="single" w:sz="4" w:space="1" w:color="auto"/>
          <w:right w:val="single" w:sz="4" w:space="1" w:color="auto"/>
        </w:pBdr>
      </w:pPr>
      <w:bookmarkStart w:id="28" w:name="_Toc513028367"/>
      <w:r>
        <w:t>Assessing the impact of the L1 Review</w:t>
      </w:r>
      <w:r w:rsidR="00B51F4C">
        <w:t xml:space="preserve"> Activities</w:t>
      </w:r>
      <w:bookmarkEnd w:id="28"/>
    </w:p>
    <w:p w:rsidR="00B51F4C" w:rsidRDefault="00B51F4C" w:rsidP="007165A0">
      <w:pPr>
        <w:pStyle w:val="NoSpacing"/>
        <w:pBdr>
          <w:top w:val="single" w:sz="4" w:space="1" w:color="auto"/>
          <w:left w:val="single" w:sz="4" w:space="1" w:color="auto"/>
          <w:bottom w:val="single" w:sz="4" w:space="1" w:color="auto"/>
          <w:right w:val="single" w:sz="4" w:space="1" w:color="auto"/>
        </w:pBdr>
      </w:pPr>
      <w:r>
        <w:t>Showing staff and others the benefit of undertaking the L1 medication reviews can help to encourage engagement</w:t>
      </w:r>
      <w:r w:rsidR="00647041">
        <w:t xml:space="preserve"> and understanding of the importance of the activity.</w:t>
      </w:r>
    </w:p>
    <w:p w:rsidR="00647041" w:rsidRDefault="00647041" w:rsidP="007165A0">
      <w:pPr>
        <w:pStyle w:val="NoSpacing"/>
        <w:pBdr>
          <w:top w:val="single" w:sz="4" w:space="1" w:color="auto"/>
          <w:left w:val="single" w:sz="4" w:space="1" w:color="auto"/>
          <w:bottom w:val="single" w:sz="4" w:space="1" w:color="auto"/>
          <w:right w:val="single" w:sz="4" w:space="1" w:color="auto"/>
        </w:pBdr>
      </w:pPr>
    </w:p>
    <w:p w:rsidR="008C3596" w:rsidRDefault="008C3596" w:rsidP="007165A0">
      <w:pPr>
        <w:pStyle w:val="NoSpacing"/>
        <w:pBdr>
          <w:top w:val="single" w:sz="4" w:space="1" w:color="auto"/>
          <w:left w:val="single" w:sz="4" w:space="1" w:color="auto"/>
          <w:bottom w:val="single" w:sz="4" w:space="1" w:color="auto"/>
          <w:right w:val="single" w:sz="4" w:space="1" w:color="auto"/>
        </w:pBdr>
      </w:pPr>
      <w:r>
        <w:t xml:space="preserve">A </w:t>
      </w:r>
      <w:r w:rsidR="00647041">
        <w:t>form</w:t>
      </w:r>
      <w:r>
        <w:t xml:space="preserve"> is available </w:t>
      </w:r>
      <w:r w:rsidR="00647041">
        <w:t>below</w:t>
      </w:r>
      <w:r>
        <w:t xml:space="preserve"> to help </w:t>
      </w:r>
      <w:r w:rsidR="00647041">
        <w:t xml:space="preserve">identify and </w:t>
      </w:r>
      <w:r>
        <w:t>asses</w:t>
      </w:r>
      <w:r w:rsidR="00647041">
        <w:t>s the impact of work undertaken:</w:t>
      </w:r>
    </w:p>
    <w:bookmarkStart w:id="29" w:name="_MON_1586758349"/>
    <w:bookmarkEnd w:id="29"/>
    <w:bookmarkStart w:id="30" w:name="_MON_1586771251"/>
    <w:bookmarkEnd w:id="30"/>
    <w:p w:rsidR="00647041" w:rsidRDefault="00787E5D"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31" type="#_x0000_t75" style="width:77.25pt;height:50.25pt" o:ole="">
            <v:imagedata r:id="rId24" o:title=""/>
          </v:shape>
          <o:OLEObject Type="Embed" ProgID="Word.Document.12" ShapeID="_x0000_i1031" DrawAspect="Icon" ObjectID="_1588059181" r:id="rId25">
            <o:FieldCodes>\s</o:FieldCodes>
          </o:OLEObject>
        </w:object>
      </w:r>
    </w:p>
    <w:p w:rsidR="00647041" w:rsidRPr="008C3596" w:rsidRDefault="00647041" w:rsidP="007165A0">
      <w:pPr>
        <w:pStyle w:val="NoSpacing"/>
      </w:pPr>
    </w:p>
    <w:p w:rsidR="00A43BA8" w:rsidRPr="00845EAA" w:rsidRDefault="00A43BA8" w:rsidP="007165A0">
      <w:pPr>
        <w:pStyle w:val="Heading2"/>
        <w:pBdr>
          <w:top w:val="single" w:sz="4" w:space="1" w:color="auto"/>
          <w:left w:val="single" w:sz="4" w:space="1" w:color="auto"/>
          <w:bottom w:val="single" w:sz="4" w:space="1" w:color="auto"/>
          <w:right w:val="single" w:sz="4" w:space="1" w:color="auto"/>
        </w:pBdr>
      </w:pPr>
      <w:bookmarkStart w:id="31" w:name="_Toc513028368"/>
      <w:r>
        <w:t>Review of Systems and P</w:t>
      </w:r>
      <w:r w:rsidRPr="00845EAA">
        <w:t>rocesses</w:t>
      </w:r>
      <w:bookmarkEnd w:id="31"/>
    </w:p>
    <w:p w:rsidR="0095228D" w:rsidRDefault="0095228D" w:rsidP="007165A0">
      <w:pPr>
        <w:pStyle w:val="NoSpacing"/>
        <w:pBdr>
          <w:top w:val="single" w:sz="4" w:space="1" w:color="auto"/>
          <w:left w:val="single" w:sz="4" w:space="1" w:color="auto"/>
          <w:bottom w:val="single" w:sz="4" w:space="1" w:color="auto"/>
          <w:right w:val="single" w:sz="4" w:space="1" w:color="auto"/>
        </w:pBdr>
      </w:pPr>
      <w:r>
        <w:t>It is recommended that a review of repeat prescribing systems and processes takes place as part of the setting up of the L1 medication review work.</w:t>
      </w:r>
    </w:p>
    <w:p w:rsidR="0095228D" w:rsidRDefault="0095228D" w:rsidP="007165A0">
      <w:pPr>
        <w:pStyle w:val="NoSpacing"/>
        <w:pBdr>
          <w:top w:val="single" w:sz="4" w:space="1" w:color="auto"/>
          <w:left w:val="single" w:sz="4" w:space="1" w:color="auto"/>
          <w:bottom w:val="single" w:sz="4" w:space="1" w:color="auto"/>
          <w:right w:val="single" w:sz="4" w:space="1" w:color="auto"/>
        </w:pBdr>
      </w:pPr>
    </w:p>
    <w:p w:rsidR="00406771" w:rsidRDefault="00406771" w:rsidP="007165A0">
      <w:pPr>
        <w:pStyle w:val="NoSpacing"/>
        <w:pBdr>
          <w:top w:val="single" w:sz="4" w:space="1" w:color="auto"/>
          <w:left w:val="single" w:sz="4" w:space="1" w:color="auto"/>
          <w:bottom w:val="single" w:sz="4" w:space="1" w:color="auto"/>
          <w:right w:val="single" w:sz="4" w:space="1" w:color="auto"/>
        </w:pBdr>
      </w:pPr>
      <w:r>
        <w:t>For information about review of systems and processes including supporting audit materials, open the file below:</w:t>
      </w:r>
    </w:p>
    <w:bookmarkStart w:id="32" w:name="_MON_1586771433"/>
    <w:bookmarkStart w:id="33" w:name="_MON_1586754430"/>
    <w:bookmarkEnd w:id="32"/>
    <w:bookmarkEnd w:id="33"/>
    <w:bookmarkStart w:id="34" w:name="_MON_1586771276"/>
    <w:bookmarkEnd w:id="34"/>
    <w:p w:rsidR="00406771" w:rsidRDefault="009E220C" w:rsidP="007165A0">
      <w:pPr>
        <w:pStyle w:val="NoSpacing"/>
        <w:pBdr>
          <w:top w:val="single" w:sz="4" w:space="1" w:color="auto"/>
          <w:left w:val="single" w:sz="4" w:space="1" w:color="auto"/>
          <w:bottom w:val="single" w:sz="4" w:space="1" w:color="auto"/>
          <w:right w:val="single" w:sz="4" w:space="1" w:color="auto"/>
        </w:pBdr>
        <w:jc w:val="center"/>
      </w:pPr>
      <w:r>
        <w:object w:dxaOrig="1551" w:dyaOrig="1004">
          <v:shape id="_x0000_i1032" type="#_x0000_t75" style="width:77.25pt;height:50.25pt" o:ole="">
            <v:imagedata r:id="rId26" o:title=""/>
          </v:shape>
          <o:OLEObject Type="Embed" ProgID="Word.Document.12" ShapeID="_x0000_i1032" DrawAspect="Icon" ObjectID="_1588059182" r:id="rId27">
            <o:FieldCodes>\s</o:FieldCodes>
          </o:OLEObject>
        </w:object>
      </w:r>
    </w:p>
    <w:p w:rsidR="00A43BA8" w:rsidRDefault="00A43BA8" w:rsidP="00A43BA8">
      <w:r>
        <w:t xml:space="preserve"> </w:t>
      </w:r>
    </w:p>
    <w:p w:rsidR="00A43BA8" w:rsidRDefault="00A43BA8" w:rsidP="001557DF">
      <w:pPr>
        <w:pStyle w:val="NoSpacing"/>
      </w:pPr>
    </w:p>
    <w:p w:rsidR="00A43BA8" w:rsidRDefault="00A43BA8">
      <w:pPr>
        <w:rPr>
          <w:rFonts w:asciiTheme="majorHAnsi" w:eastAsiaTheme="majorEastAsia" w:hAnsiTheme="majorHAnsi" w:cstheme="majorBidi"/>
          <w:color w:val="2E74B5" w:themeColor="accent1" w:themeShade="BF"/>
          <w:sz w:val="26"/>
          <w:szCs w:val="26"/>
        </w:rPr>
      </w:pPr>
      <w:r>
        <w:br w:type="page"/>
      </w:r>
    </w:p>
    <w:p w:rsidR="00A913A3" w:rsidRDefault="00A913A3" w:rsidP="001557DF">
      <w:pPr>
        <w:sectPr w:rsidR="00A913A3" w:rsidSect="007165A0">
          <w:footerReference w:type="default" r:id="rId28"/>
          <w:pgSz w:w="11906" w:h="16838"/>
          <w:pgMar w:top="567" w:right="1841" w:bottom="993" w:left="1440" w:header="708" w:footer="290" w:gutter="0"/>
          <w:cols w:space="708"/>
          <w:titlePg/>
          <w:docGrid w:linePitch="360"/>
        </w:sectPr>
      </w:pPr>
    </w:p>
    <w:p w:rsidR="005A4224" w:rsidRPr="007704FF" w:rsidRDefault="005A4224" w:rsidP="00161D3C">
      <w:pPr>
        <w:pStyle w:val="Heading1"/>
      </w:pPr>
      <w:bookmarkStart w:id="35" w:name="_Toc513028369"/>
      <w:r w:rsidRPr="007704FF">
        <w:lastRenderedPageBreak/>
        <w:t>Suggested L1</w:t>
      </w:r>
      <w:r w:rsidR="004A2248" w:rsidRPr="007704FF">
        <w:t xml:space="preserve"> </w:t>
      </w:r>
      <w:r w:rsidRPr="007704FF">
        <w:t>Medication Review Tasks</w:t>
      </w:r>
      <w:bookmarkEnd w:id="35"/>
    </w:p>
    <w:p w:rsidR="005A4224" w:rsidRDefault="005A4224" w:rsidP="00C50023">
      <w:pPr>
        <w:pStyle w:val="NoSpacing"/>
      </w:pPr>
    </w:p>
    <w:p w:rsidR="00B318A5" w:rsidRDefault="00B318A5" w:rsidP="00C50023">
      <w:pPr>
        <w:pStyle w:val="NoSpacing"/>
      </w:pPr>
      <w:r>
        <w:t xml:space="preserve">This is not an </w:t>
      </w:r>
      <w:r w:rsidR="00E76E9A">
        <w:t>exhaustive</w:t>
      </w:r>
      <w:r>
        <w:t xml:space="preserve"> list but a</w:t>
      </w:r>
      <w:r w:rsidR="005A4224">
        <w:t xml:space="preserve"> best practice</w:t>
      </w:r>
      <w:r>
        <w:t xml:space="preserve"> guide on </w:t>
      </w:r>
      <w:r w:rsidR="00A913A3">
        <w:t>the</w:t>
      </w:r>
      <w:r>
        <w:t xml:space="preserve"> tasks </w:t>
      </w:r>
      <w:r w:rsidR="00A913A3">
        <w:t xml:space="preserve">that </w:t>
      </w:r>
      <w:r>
        <w:t xml:space="preserve">could be included for L1 review. The </w:t>
      </w:r>
      <w:r w:rsidR="000470B3">
        <w:t xml:space="preserve">table </w:t>
      </w:r>
      <w:r w:rsidR="00A913A3">
        <w:t>below</w:t>
      </w:r>
      <w:r>
        <w:t xml:space="preserve"> </w:t>
      </w:r>
      <w:r w:rsidR="005A4224">
        <w:t xml:space="preserve">should </w:t>
      </w:r>
      <w:r w:rsidR="00A913A3">
        <w:t xml:space="preserve">be </w:t>
      </w:r>
      <w:r w:rsidR="005A4224">
        <w:t>review</w:t>
      </w:r>
      <w:r w:rsidR="00A913A3">
        <w:t>ed</w:t>
      </w:r>
      <w:r w:rsidR="00C33BFF">
        <w:t>,</w:t>
      </w:r>
      <w:r w:rsidR="005A4224">
        <w:t xml:space="preserve"> adapt</w:t>
      </w:r>
      <w:r w:rsidR="00A913A3">
        <w:t>ed</w:t>
      </w:r>
      <w:r w:rsidR="005A4224">
        <w:t xml:space="preserve"> to suit individual process and systems, and </w:t>
      </w:r>
      <w:r w:rsidR="00A913A3">
        <w:t xml:space="preserve">adjusted </w:t>
      </w:r>
      <w:r w:rsidR="005A4224">
        <w:t xml:space="preserve">depending on staff skill mix and capacity. </w:t>
      </w:r>
      <w:r w:rsidR="005403DF">
        <w:t>Further</w:t>
      </w:r>
      <w:r w:rsidR="005A4224">
        <w:t xml:space="preserve"> information on the tasks can be found </w:t>
      </w:r>
      <w:r w:rsidR="00DC49DE">
        <w:t>by opening the associated Word document</w:t>
      </w:r>
      <w:r w:rsidR="005A4224">
        <w:t>.</w:t>
      </w:r>
      <w:r w:rsidR="00922033">
        <w:t xml:space="preserve"> </w:t>
      </w:r>
    </w:p>
    <w:p w:rsidR="00B318A5" w:rsidRDefault="00B318A5" w:rsidP="00C50023">
      <w:pPr>
        <w:pStyle w:val="NoSpacing"/>
      </w:pPr>
    </w:p>
    <w:tbl>
      <w:tblPr>
        <w:tblStyle w:val="TableGrid"/>
        <w:tblW w:w="14895" w:type="dxa"/>
        <w:tblInd w:w="-318" w:type="dxa"/>
        <w:tblLook w:val="04A0" w:firstRow="1" w:lastRow="0" w:firstColumn="1" w:lastColumn="0" w:noHBand="0" w:noVBand="1"/>
      </w:tblPr>
      <w:tblGrid>
        <w:gridCol w:w="2492"/>
        <w:gridCol w:w="2473"/>
        <w:gridCol w:w="1364"/>
        <w:gridCol w:w="3601"/>
        <w:gridCol w:w="675"/>
        <w:gridCol w:w="4290"/>
      </w:tblGrid>
      <w:tr w:rsidR="003C6C27" w:rsidTr="00DC49DE">
        <w:tc>
          <w:tcPr>
            <w:tcW w:w="14895" w:type="dxa"/>
            <w:gridSpan w:val="6"/>
            <w:tcBorders>
              <w:bottom w:val="single" w:sz="4" w:space="0" w:color="auto"/>
            </w:tcBorders>
          </w:tcPr>
          <w:p w:rsidR="003C6C27" w:rsidRPr="00DC49DE" w:rsidRDefault="003C6C27" w:rsidP="00C50023">
            <w:pPr>
              <w:pStyle w:val="NoSpacing"/>
              <w:rPr>
                <w:b/>
              </w:rPr>
            </w:pPr>
            <w:r w:rsidRPr="00DC49DE">
              <w:rPr>
                <w:b/>
              </w:rPr>
              <w:t>General Resources</w:t>
            </w:r>
          </w:p>
        </w:tc>
      </w:tr>
      <w:tr w:rsidR="007704FF" w:rsidTr="00DC49DE">
        <w:trPr>
          <w:trHeight w:val="1273"/>
        </w:trPr>
        <w:tc>
          <w:tcPr>
            <w:tcW w:w="4965" w:type="dxa"/>
            <w:gridSpan w:val="2"/>
            <w:tcBorders>
              <w:bottom w:val="single" w:sz="4" w:space="0" w:color="auto"/>
            </w:tcBorders>
          </w:tcPr>
          <w:p w:rsidR="007704FF" w:rsidRDefault="007704FF" w:rsidP="007704FF">
            <w:pPr>
              <w:pStyle w:val="NoSpacing"/>
              <w:jc w:val="center"/>
            </w:pPr>
            <w:r>
              <w:t>Form to help define the L1 Medication Review</w:t>
            </w:r>
          </w:p>
          <w:bookmarkStart w:id="36" w:name="_MON_1586758749"/>
          <w:bookmarkEnd w:id="36"/>
          <w:bookmarkStart w:id="37" w:name="_MON_1586771451"/>
          <w:bookmarkEnd w:id="37"/>
          <w:p w:rsidR="007704FF" w:rsidRDefault="009E220C" w:rsidP="007704FF">
            <w:pPr>
              <w:pStyle w:val="NoSpacing"/>
              <w:jc w:val="center"/>
            </w:pPr>
            <w:r>
              <w:object w:dxaOrig="1551" w:dyaOrig="1004">
                <v:shape id="_x0000_i1033" type="#_x0000_t75" style="width:77.25pt;height:50.25pt" o:ole="">
                  <v:imagedata r:id="rId29" o:title=""/>
                </v:shape>
                <o:OLEObject Type="Embed" ProgID="Word.Document.12" ShapeID="_x0000_i1033" DrawAspect="Icon" ObjectID="_1588059183" r:id="rId30">
                  <o:FieldCodes>\s</o:FieldCodes>
                </o:OLEObject>
              </w:object>
            </w:r>
          </w:p>
        </w:tc>
        <w:tc>
          <w:tcPr>
            <w:tcW w:w="4965" w:type="dxa"/>
            <w:gridSpan w:val="2"/>
            <w:tcBorders>
              <w:bottom w:val="single" w:sz="4" w:space="0" w:color="auto"/>
            </w:tcBorders>
          </w:tcPr>
          <w:p w:rsidR="007704FF" w:rsidRDefault="007704FF" w:rsidP="007704FF">
            <w:pPr>
              <w:pStyle w:val="NoSpacing"/>
              <w:jc w:val="center"/>
            </w:pPr>
            <w:r>
              <w:t>L1 Medication Review Form – Individual Patients</w:t>
            </w:r>
          </w:p>
          <w:bookmarkStart w:id="38" w:name="_MON_1586758842"/>
          <w:bookmarkEnd w:id="38"/>
          <w:bookmarkStart w:id="39" w:name="_MON_1586771566"/>
          <w:bookmarkEnd w:id="39"/>
          <w:p w:rsidR="00DC49DE" w:rsidRDefault="00DC49DE" w:rsidP="007704FF">
            <w:pPr>
              <w:pStyle w:val="NoSpacing"/>
              <w:jc w:val="center"/>
            </w:pPr>
            <w:r>
              <w:object w:dxaOrig="1551" w:dyaOrig="1004">
                <v:shape id="_x0000_i1034" type="#_x0000_t75" style="width:77.25pt;height:50.25pt" o:ole="">
                  <v:imagedata r:id="rId31" o:title=""/>
                </v:shape>
                <o:OLEObject Type="Embed" ProgID="Word.Document.12" ShapeID="_x0000_i1034" DrawAspect="Icon" ObjectID="_1588059184" r:id="rId32">
                  <o:FieldCodes>\s</o:FieldCodes>
                </o:OLEObject>
              </w:object>
            </w:r>
          </w:p>
        </w:tc>
        <w:tc>
          <w:tcPr>
            <w:tcW w:w="4965" w:type="dxa"/>
            <w:gridSpan w:val="2"/>
            <w:tcBorders>
              <w:bottom w:val="single" w:sz="4" w:space="0" w:color="auto"/>
            </w:tcBorders>
          </w:tcPr>
          <w:p w:rsidR="007704FF" w:rsidRDefault="007704FF" w:rsidP="007704FF">
            <w:pPr>
              <w:pStyle w:val="NoSpacing"/>
              <w:jc w:val="center"/>
            </w:pPr>
            <w:r>
              <w:t>L1 Medication Review Form – Multiple Patients</w:t>
            </w:r>
          </w:p>
          <w:bookmarkStart w:id="40" w:name="_MON_1586758860"/>
          <w:bookmarkEnd w:id="40"/>
          <w:bookmarkStart w:id="41" w:name="_MON_1586771587"/>
          <w:bookmarkEnd w:id="41"/>
          <w:p w:rsidR="00DC49DE" w:rsidRDefault="00DC49DE" w:rsidP="007704FF">
            <w:pPr>
              <w:pStyle w:val="NoSpacing"/>
              <w:jc w:val="center"/>
            </w:pPr>
            <w:r>
              <w:object w:dxaOrig="1551" w:dyaOrig="1004">
                <v:shape id="_x0000_i1035" type="#_x0000_t75" style="width:77.25pt;height:50.25pt" o:ole="">
                  <v:imagedata r:id="rId33" o:title=""/>
                </v:shape>
                <o:OLEObject Type="Embed" ProgID="Word.Document.12" ShapeID="_x0000_i1035" DrawAspect="Icon" ObjectID="_1588059185" r:id="rId34">
                  <o:FieldCodes>\s</o:FieldCodes>
                </o:OLEObject>
              </w:object>
            </w:r>
          </w:p>
        </w:tc>
      </w:tr>
      <w:tr w:rsidR="00DC49DE" w:rsidTr="00561497">
        <w:tc>
          <w:tcPr>
            <w:tcW w:w="2492" w:type="dxa"/>
            <w:tcBorders>
              <w:top w:val="single" w:sz="4" w:space="0" w:color="auto"/>
              <w:left w:val="nil"/>
              <w:bottom w:val="single" w:sz="4" w:space="0" w:color="auto"/>
              <w:right w:val="nil"/>
            </w:tcBorders>
          </w:tcPr>
          <w:p w:rsidR="00DC49DE" w:rsidRPr="00DC49DE" w:rsidRDefault="00DC49DE" w:rsidP="00C50023">
            <w:pPr>
              <w:pStyle w:val="NoSpacing"/>
              <w:rPr>
                <w:b/>
              </w:rPr>
            </w:pPr>
          </w:p>
        </w:tc>
        <w:tc>
          <w:tcPr>
            <w:tcW w:w="3837" w:type="dxa"/>
            <w:gridSpan w:val="2"/>
            <w:tcBorders>
              <w:top w:val="single" w:sz="4" w:space="0" w:color="auto"/>
              <w:left w:val="nil"/>
              <w:bottom w:val="single" w:sz="4" w:space="0" w:color="auto"/>
              <w:right w:val="nil"/>
            </w:tcBorders>
          </w:tcPr>
          <w:p w:rsidR="00DC49DE" w:rsidRPr="00DC49DE" w:rsidRDefault="00DC49DE" w:rsidP="00C50023">
            <w:pPr>
              <w:pStyle w:val="NoSpacing"/>
              <w:rPr>
                <w:b/>
              </w:rPr>
            </w:pPr>
          </w:p>
        </w:tc>
        <w:tc>
          <w:tcPr>
            <w:tcW w:w="4276" w:type="dxa"/>
            <w:gridSpan w:val="2"/>
            <w:tcBorders>
              <w:top w:val="single" w:sz="4" w:space="0" w:color="auto"/>
              <w:left w:val="nil"/>
              <w:bottom w:val="single" w:sz="4" w:space="0" w:color="auto"/>
              <w:right w:val="nil"/>
            </w:tcBorders>
          </w:tcPr>
          <w:p w:rsidR="00DC49DE" w:rsidRPr="00DC49DE" w:rsidRDefault="00DC49DE" w:rsidP="00C50023">
            <w:pPr>
              <w:pStyle w:val="NoSpacing"/>
              <w:rPr>
                <w:b/>
              </w:rPr>
            </w:pPr>
          </w:p>
        </w:tc>
        <w:tc>
          <w:tcPr>
            <w:tcW w:w="4290" w:type="dxa"/>
            <w:tcBorders>
              <w:top w:val="single" w:sz="4" w:space="0" w:color="auto"/>
              <w:left w:val="nil"/>
              <w:bottom w:val="single" w:sz="4" w:space="0" w:color="auto"/>
              <w:right w:val="nil"/>
            </w:tcBorders>
          </w:tcPr>
          <w:p w:rsidR="00DC49DE" w:rsidRPr="00DC49DE" w:rsidRDefault="00DC49DE" w:rsidP="00C50023">
            <w:pPr>
              <w:pStyle w:val="NoSpacing"/>
              <w:rPr>
                <w:b/>
              </w:rPr>
            </w:pPr>
          </w:p>
        </w:tc>
      </w:tr>
      <w:tr w:rsidR="005A4224" w:rsidTr="00561497">
        <w:tc>
          <w:tcPr>
            <w:tcW w:w="2492" w:type="dxa"/>
            <w:tcBorders>
              <w:top w:val="single" w:sz="4" w:space="0" w:color="auto"/>
              <w:bottom w:val="single" w:sz="4" w:space="0" w:color="auto"/>
            </w:tcBorders>
          </w:tcPr>
          <w:p w:rsidR="005A4224" w:rsidRPr="00DC49DE" w:rsidRDefault="005A4224" w:rsidP="00C50023">
            <w:pPr>
              <w:pStyle w:val="NoSpacing"/>
              <w:rPr>
                <w:b/>
              </w:rPr>
            </w:pPr>
            <w:r w:rsidRPr="00DC49DE">
              <w:rPr>
                <w:b/>
              </w:rPr>
              <w:t>Task</w:t>
            </w:r>
            <w:r w:rsidR="00297F7C" w:rsidRPr="00DC49DE">
              <w:rPr>
                <w:b/>
              </w:rPr>
              <w:t xml:space="preserve">   </w:t>
            </w:r>
          </w:p>
        </w:tc>
        <w:tc>
          <w:tcPr>
            <w:tcW w:w="3837" w:type="dxa"/>
            <w:gridSpan w:val="2"/>
            <w:tcBorders>
              <w:top w:val="single" w:sz="4" w:space="0" w:color="auto"/>
              <w:bottom w:val="single" w:sz="4" w:space="0" w:color="auto"/>
            </w:tcBorders>
          </w:tcPr>
          <w:p w:rsidR="005A4224" w:rsidRPr="00DC49DE" w:rsidRDefault="005A4224" w:rsidP="00C50023">
            <w:pPr>
              <w:pStyle w:val="NoSpacing"/>
              <w:rPr>
                <w:b/>
              </w:rPr>
            </w:pPr>
            <w:r w:rsidRPr="00DC49DE">
              <w:rPr>
                <w:b/>
              </w:rPr>
              <w:t>Description</w:t>
            </w:r>
          </w:p>
        </w:tc>
        <w:tc>
          <w:tcPr>
            <w:tcW w:w="4276" w:type="dxa"/>
            <w:gridSpan w:val="2"/>
            <w:tcBorders>
              <w:top w:val="single" w:sz="4" w:space="0" w:color="auto"/>
              <w:bottom w:val="single" w:sz="4" w:space="0" w:color="auto"/>
            </w:tcBorders>
          </w:tcPr>
          <w:p w:rsidR="005A4224" w:rsidRPr="00DC49DE" w:rsidRDefault="005A4224" w:rsidP="00C50023">
            <w:pPr>
              <w:pStyle w:val="NoSpacing"/>
              <w:rPr>
                <w:b/>
              </w:rPr>
            </w:pPr>
            <w:r w:rsidRPr="00DC49DE">
              <w:rPr>
                <w:b/>
              </w:rPr>
              <w:t>Action</w:t>
            </w:r>
          </w:p>
        </w:tc>
        <w:tc>
          <w:tcPr>
            <w:tcW w:w="4290" w:type="dxa"/>
            <w:tcBorders>
              <w:top w:val="single" w:sz="4" w:space="0" w:color="auto"/>
              <w:bottom w:val="single" w:sz="4" w:space="0" w:color="auto"/>
            </w:tcBorders>
          </w:tcPr>
          <w:p w:rsidR="005A4224" w:rsidRPr="00DC49DE" w:rsidRDefault="005A4224" w:rsidP="00C50023">
            <w:pPr>
              <w:pStyle w:val="NoSpacing"/>
              <w:rPr>
                <w:b/>
              </w:rPr>
            </w:pPr>
            <w:r w:rsidRPr="00DC49DE">
              <w:rPr>
                <w:b/>
              </w:rPr>
              <w:t>Rationale</w:t>
            </w:r>
          </w:p>
        </w:tc>
      </w:tr>
      <w:tr w:rsidR="005A4224" w:rsidTr="00561497">
        <w:tc>
          <w:tcPr>
            <w:tcW w:w="2492" w:type="dxa"/>
            <w:tcBorders>
              <w:top w:val="single" w:sz="4" w:space="0" w:color="auto"/>
            </w:tcBorders>
          </w:tcPr>
          <w:p w:rsidR="003C6C27" w:rsidRPr="00561497" w:rsidRDefault="005A4224" w:rsidP="003C6C27">
            <w:pPr>
              <w:pStyle w:val="NoSpacing"/>
              <w:numPr>
                <w:ilvl w:val="0"/>
                <w:numId w:val="8"/>
              </w:numPr>
              <w:rPr>
                <w:b/>
              </w:rPr>
            </w:pPr>
            <w:r w:rsidRPr="00561497">
              <w:rPr>
                <w:b/>
              </w:rPr>
              <w:t>Removal of Duplicate</w:t>
            </w:r>
            <w:r w:rsidR="007B6BDF" w:rsidRPr="00561497">
              <w:rPr>
                <w:b/>
              </w:rPr>
              <w:t xml:space="preserve"> or Similar</w:t>
            </w:r>
            <w:r w:rsidRPr="00561497">
              <w:rPr>
                <w:b/>
              </w:rPr>
              <w:t xml:space="preserve"> Repeat Prescription Items</w:t>
            </w:r>
          </w:p>
        </w:tc>
        <w:tc>
          <w:tcPr>
            <w:tcW w:w="3837" w:type="dxa"/>
            <w:gridSpan w:val="2"/>
            <w:tcBorders>
              <w:top w:val="single" w:sz="4" w:space="0" w:color="auto"/>
            </w:tcBorders>
          </w:tcPr>
          <w:p w:rsidR="005A4224" w:rsidRDefault="005A4224" w:rsidP="00852B31">
            <w:pPr>
              <w:pStyle w:val="NoSpacing"/>
            </w:pPr>
            <w:r>
              <w:t>A review of the patient</w:t>
            </w:r>
            <w:r w:rsidR="00852B31">
              <w:t>’</w:t>
            </w:r>
            <w:r>
              <w:t>s repeat drugs list to identify if there are unnecessary duplicate items (identical or non-identical).</w:t>
            </w:r>
          </w:p>
        </w:tc>
        <w:tc>
          <w:tcPr>
            <w:tcW w:w="4276" w:type="dxa"/>
            <w:gridSpan w:val="2"/>
            <w:tcBorders>
              <w:top w:val="single" w:sz="4" w:space="0" w:color="auto"/>
            </w:tcBorders>
          </w:tcPr>
          <w:p w:rsidR="005A4224" w:rsidRDefault="005A4224" w:rsidP="005A4224">
            <w:pPr>
              <w:pStyle w:val="NoSpacing"/>
            </w:pPr>
            <w:r>
              <w:t>Any items which are unnecessarily duplicated should be removed from repeat.</w:t>
            </w:r>
          </w:p>
        </w:tc>
        <w:tc>
          <w:tcPr>
            <w:tcW w:w="4290" w:type="dxa"/>
            <w:tcBorders>
              <w:top w:val="single" w:sz="4" w:space="0" w:color="auto"/>
            </w:tcBorders>
          </w:tcPr>
          <w:p w:rsidR="0044344D" w:rsidRDefault="005A4224" w:rsidP="00875DD5">
            <w:pPr>
              <w:pStyle w:val="NoSpacing"/>
            </w:pPr>
            <w:r>
              <w:t>Having duplicate items on repeat increases the risk of the patient taking medication at a higher dose than prescribed, potentially leading to harm.</w:t>
            </w:r>
            <w:r w:rsidR="00560AF6">
              <w:t xml:space="preserve"> </w:t>
            </w:r>
            <w:r w:rsidR="000470B3">
              <w:t>Issuing prescriptions for duplicate or similar items increases potential for wastage.</w:t>
            </w:r>
          </w:p>
        </w:tc>
      </w:tr>
      <w:tr w:rsidR="008A7157" w:rsidTr="00561497">
        <w:tc>
          <w:tcPr>
            <w:tcW w:w="14895" w:type="dxa"/>
            <w:gridSpan w:val="6"/>
            <w:shd w:val="clear" w:color="auto" w:fill="D9D9D9" w:themeFill="background1" w:themeFillShade="D9"/>
          </w:tcPr>
          <w:p w:rsidR="00F62C01" w:rsidRPr="008A7157" w:rsidRDefault="008A7157" w:rsidP="0056764B">
            <w:pPr>
              <w:pStyle w:val="NoSpacing"/>
            </w:pPr>
            <w:r>
              <w:t>Supporting Resources</w:t>
            </w:r>
          </w:p>
        </w:tc>
      </w:tr>
      <w:tr w:rsidR="008A7157" w:rsidTr="00561497">
        <w:tc>
          <w:tcPr>
            <w:tcW w:w="4965" w:type="dxa"/>
            <w:gridSpan w:val="2"/>
            <w:tcBorders>
              <w:bottom w:val="single" w:sz="4" w:space="0" w:color="auto"/>
            </w:tcBorders>
          </w:tcPr>
          <w:p w:rsidR="008A7157" w:rsidRDefault="008A7157" w:rsidP="00F62C01">
            <w:pPr>
              <w:pStyle w:val="NoSpacing"/>
              <w:jc w:val="center"/>
            </w:pPr>
            <w:r>
              <w:t>Detailed Guidance</w:t>
            </w:r>
          </w:p>
        </w:tc>
        <w:tc>
          <w:tcPr>
            <w:tcW w:w="4965" w:type="dxa"/>
            <w:gridSpan w:val="2"/>
            <w:tcBorders>
              <w:bottom w:val="single" w:sz="4" w:space="0" w:color="auto"/>
            </w:tcBorders>
          </w:tcPr>
          <w:p w:rsidR="008A7157" w:rsidRDefault="00F62C01" w:rsidP="00F62C01">
            <w:pPr>
              <w:pStyle w:val="NoSpacing"/>
              <w:jc w:val="center"/>
            </w:pPr>
            <w:r>
              <w:t xml:space="preserve">Additional </w:t>
            </w:r>
            <w:r w:rsidR="008A7157">
              <w:t>Forms</w:t>
            </w:r>
            <w:r w:rsidR="008A560F">
              <w:t xml:space="preserve"> / Guidance / Audit</w:t>
            </w:r>
          </w:p>
        </w:tc>
        <w:tc>
          <w:tcPr>
            <w:tcW w:w="4965" w:type="dxa"/>
            <w:gridSpan w:val="2"/>
            <w:tcBorders>
              <w:bottom w:val="single" w:sz="4" w:space="0" w:color="auto"/>
            </w:tcBorders>
          </w:tcPr>
          <w:p w:rsidR="008A7157" w:rsidRDefault="008A7157" w:rsidP="00F62C01">
            <w:pPr>
              <w:pStyle w:val="NoSpacing"/>
              <w:jc w:val="center"/>
            </w:pPr>
            <w:r>
              <w:t>Drug Lists</w:t>
            </w:r>
          </w:p>
        </w:tc>
      </w:tr>
      <w:bookmarkStart w:id="42" w:name="_MON_1586771665"/>
      <w:bookmarkStart w:id="43" w:name="_MON_1586771683"/>
      <w:bookmarkStart w:id="44" w:name="_MON_1586759546"/>
      <w:bookmarkEnd w:id="42"/>
      <w:bookmarkEnd w:id="43"/>
      <w:bookmarkEnd w:id="44"/>
      <w:bookmarkStart w:id="45" w:name="_MON_1586761796"/>
      <w:bookmarkEnd w:id="45"/>
      <w:tr w:rsidR="008A7157" w:rsidTr="00561497">
        <w:tc>
          <w:tcPr>
            <w:tcW w:w="4965" w:type="dxa"/>
            <w:gridSpan w:val="2"/>
            <w:tcBorders>
              <w:bottom w:val="single" w:sz="4" w:space="0" w:color="auto"/>
            </w:tcBorders>
          </w:tcPr>
          <w:p w:rsidR="008A7157" w:rsidRDefault="002350A1" w:rsidP="00F62C01">
            <w:pPr>
              <w:pStyle w:val="NoSpacing"/>
              <w:jc w:val="center"/>
            </w:pPr>
            <w:r>
              <w:object w:dxaOrig="1551" w:dyaOrig="1004">
                <v:shape id="_x0000_i1036" type="#_x0000_t75" style="width:77.25pt;height:50.25pt" o:ole="">
                  <v:imagedata r:id="rId35" o:title=""/>
                </v:shape>
                <o:OLEObject Type="Embed" ProgID="Word.Document.12" ShapeID="_x0000_i1036" DrawAspect="Icon" ObjectID="_1588059186" r:id="rId36">
                  <o:FieldCodes>\s</o:FieldCodes>
                </o:OLEObject>
              </w:object>
            </w:r>
          </w:p>
        </w:tc>
        <w:tc>
          <w:tcPr>
            <w:tcW w:w="4965" w:type="dxa"/>
            <w:gridSpan w:val="2"/>
            <w:tcBorders>
              <w:bottom w:val="single" w:sz="4" w:space="0" w:color="auto"/>
            </w:tcBorders>
          </w:tcPr>
          <w:p w:rsidR="008A7157" w:rsidRDefault="008A7157" w:rsidP="00F62C01">
            <w:pPr>
              <w:pStyle w:val="NoSpacing"/>
              <w:jc w:val="center"/>
            </w:pPr>
          </w:p>
        </w:tc>
        <w:bookmarkStart w:id="46" w:name="_MON_1586772414"/>
        <w:bookmarkStart w:id="47" w:name="_MON_1586773096"/>
        <w:bookmarkStart w:id="48" w:name="_MON_1586760743"/>
        <w:bookmarkEnd w:id="46"/>
        <w:bookmarkEnd w:id="47"/>
        <w:bookmarkEnd w:id="48"/>
        <w:bookmarkStart w:id="49" w:name="_MON_1586771685"/>
        <w:bookmarkEnd w:id="49"/>
        <w:tc>
          <w:tcPr>
            <w:tcW w:w="4965" w:type="dxa"/>
            <w:gridSpan w:val="2"/>
            <w:tcBorders>
              <w:bottom w:val="single" w:sz="4" w:space="0" w:color="auto"/>
            </w:tcBorders>
          </w:tcPr>
          <w:p w:rsidR="008A7157" w:rsidRDefault="004F1D10" w:rsidP="00F62C01">
            <w:pPr>
              <w:pStyle w:val="NoSpacing"/>
              <w:jc w:val="center"/>
            </w:pPr>
            <w:r>
              <w:object w:dxaOrig="1551" w:dyaOrig="1004">
                <v:shape id="_x0000_i1037" type="#_x0000_t75" style="width:77.25pt;height:50.25pt" o:ole="">
                  <v:imagedata r:id="rId37" o:title=""/>
                </v:shape>
                <o:OLEObject Type="Embed" ProgID="Word.Document.12" ShapeID="_x0000_i1037" DrawAspect="Icon" ObjectID="_1588059187" r:id="rId38">
                  <o:FieldCodes>\s</o:FieldCodes>
                </o:OLEObject>
              </w:object>
            </w:r>
          </w:p>
        </w:tc>
      </w:tr>
      <w:tr w:rsidR="00561497" w:rsidTr="00561497">
        <w:tc>
          <w:tcPr>
            <w:tcW w:w="14895" w:type="dxa"/>
            <w:gridSpan w:val="6"/>
            <w:tcBorders>
              <w:top w:val="single" w:sz="4" w:space="0" w:color="auto"/>
              <w:left w:val="nil"/>
              <w:bottom w:val="single" w:sz="4" w:space="0" w:color="auto"/>
              <w:right w:val="nil"/>
            </w:tcBorders>
          </w:tcPr>
          <w:p w:rsidR="00561497" w:rsidRDefault="00561497" w:rsidP="00561497">
            <w:pPr>
              <w:pStyle w:val="NoSpacing"/>
            </w:pPr>
          </w:p>
        </w:tc>
      </w:tr>
      <w:tr w:rsidR="001F5FE1" w:rsidTr="00561497">
        <w:tc>
          <w:tcPr>
            <w:tcW w:w="2492" w:type="dxa"/>
            <w:tcBorders>
              <w:top w:val="single" w:sz="4" w:space="0" w:color="auto"/>
            </w:tcBorders>
          </w:tcPr>
          <w:p w:rsidR="005F467F" w:rsidRPr="00561497" w:rsidRDefault="001F5FE1">
            <w:pPr>
              <w:pStyle w:val="NoSpacing"/>
              <w:numPr>
                <w:ilvl w:val="0"/>
                <w:numId w:val="8"/>
              </w:numPr>
              <w:rPr>
                <w:b/>
              </w:rPr>
            </w:pPr>
            <w:r w:rsidRPr="00561497">
              <w:rPr>
                <w:b/>
              </w:rPr>
              <w:t>Review of Duplicate Repeat Prescription Issues</w:t>
            </w:r>
          </w:p>
        </w:tc>
        <w:tc>
          <w:tcPr>
            <w:tcW w:w="3837" w:type="dxa"/>
            <w:gridSpan w:val="2"/>
            <w:tcBorders>
              <w:top w:val="single" w:sz="4" w:space="0" w:color="auto"/>
            </w:tcBorders>
          </w:tcPr>
          <w:p w:rsidR="001F5FE1" w:rsidRDefault="001F5FE1" w:rsidP="0056764B">
            <w:pPr>
              <w:pStyle w:val="NoSpacing"/>
            </w:pPr>
            <w:r>
              <w:t xml:space="preserve">A review of repeat drugs which have been re-issued </w:t>
            </w:r>
            <w:r w:rsidR="000470B3">
              <w:t xml:space="preserve">(not re-printed) </w:t>
            </w:r>
            <w:r>
              <w:t>within 3 days of original issue.</w:t>
            </w:r>
          </w:p>
        </w:tc>
        <w:tc>
          <w:tcPr>
            <w:tcW w:w="4276" w:type="dxa"/>
            <w:gridSpan w:val="2"/>
            <w:tcBorders>
              <w:top w:val="single" w:sz="4" w:space="0" w:color="auto"/>
            </w:tcBorders>
          </w:tcPr>
          <w:p w:rsidR="001F5FE1" w:rsidRDefault="001F5FE1" w:rsidP="0056764B">
            <w:pPr>
              <w:pStyle w:val="NoSpacing"/>
            </w:pPr>
            <w:r>
              <w:t>Highlight instances of this and consider ways to reduce or prevent future occurrences.</w:t>
            </w:r>
          </w:p>
        </w:tc>
        <w:tc>
          <w:tcPr>
            <w:tcW w:w="4290" w:type="dxa"/>
            <w:tcBorders>
              <w:top w:val="single" w:sz="4" w:space="0" w:color="auto"/>
            </w:tcBorders>
          </w:tcPr>
          <w:p w:rsidR="004A0523" w:rsidRDefault="001F5FE1" w:rsidP="0056764B">
            <w:pPr>
              <w:pStyle w:val="NoSpacing"/>
            </w:pPr>
            <w:r>
              <w:t>A patient may be taking too much medicine, potentially leading to harm. There is also increased potential for wastage.</w:t>
            </w:r>
          </w:p>
        </w:tc>
      </w:tr>
      <w:tr w:rsidR="00F62C01" w:rsidTr="00561497">
        <w:tc>
          <w:tcPr>
            <w:tcW w:w="14895" w:type="dxa"/>
            <w:gridSpan w:val="6"/>
            <w:shd w:val="clear" w:color="auto" w:fill="D9D9D9" w:themeFill="background1" w:themeFillShade="D9"/>
          </w:tcPr>
          <w:p w:rsidR="00F62C01" w:rsidRPr="008A7157" w:rsidRDefault="00F62C01" w:rsidP="00F62C01">
            <w:pPr>
              <w:pStyle w:val="NoSpacing"/>
            </w:pPr>
            <w:r>
              <w:t>Supporting Resources</w:t>
            </w:r>
          </w:p>
        </w:tc>
      </w:tr>
      <w:tr w:rsidR="008A560F" w:rsidTr="00592442">
        <w:tc>
          <w:tcPr>
            <w:tcW w:w="4965" w:type="dxa"/>
            <w:gridSpan w:val="2"/>
          </w:tcPr>
          <w:p w:rsidR="008A560F" w:rsidRDefault="008A560F" w:rsidP="00592442">
            <w:pPr>
              <w:pStyle w:val="NoSpacing"/>
              <w:jc w:val="center"/>
            </w:pPr>
            <w:r>
              <w:t>Detailed Guidance</w:t>
            </w:r>
          </w:p>
        </w:tc>
        <w:tc>
          <w:tcPr>
            <w:tcW w:w="4965" w:type="dxa"/>
            <w:gridSpan w:val="2"/>
          </w:tcPr>
          <w:p w:rsidR="008A560F" w:rsidRDefault="008A560F" w:rsidP="00592442">
            <w:pPr>
              <w:pStyle w:val="NoSpacing"/>
              <w:jc w:val="center"/>
            </w:pPr>
            <w:r>
              <w:t>Additional Forms / Guidance / Audit</w:t>
            </w:r>
          </w:p>
        </w:tc>
        <w:tc>
          <w:tcPr>
            <w:tcW w:w="4965" w:type="dxa"/>
            <w:gridSpan w:val="2"/>
          </w:tcPr>
          <w:p w:rsidR="008A560F" w:rsidRDefault="008A560F" w:rsidP="00592442">
            <w:pPr>
              <w:pStyle w:val="NoSpacing"/>
              <w:jc w:val="center"/>
            </w:pPr>
            <w:r>
              <w:t>Drug Lists</w:t>
            </w:r>
          </w:p>
        </w:tc>
      </w:tr>
      <w:bookmarkStart w:id="50" w:name="_MON_1586771753"/>
      <w:bookmarkStart w:id="51" w:name="_MON_1586760582"/>
      <w:bookmarkEnd w:id="50"/>
      <w:bookmarkEnd w:id="51"/>
      <w:bookmarkStart w:id="52" w:name="_MON_1586761814"/>
      <w:bookmarkEnd w:id="52"/>
      <w:tr w:rsidR="008A560F" w:rsidTr="00592442">
        <w:tc>
          <w:tcPr>
            <w:tcW w:w="4965" w:type="dxa"/>
            <w:gridSpan w:val="2"/>
          </w:tcPr>
          <w:p w:rsidR="008A560F" w:rsidRDefault="002350A1" w:rsidP="008A560F">
            <w:pPr>
              <w:pStyle w:val="NoSpacing"/>
              <w:jc w:val="center"/>
            </w:pPr>
            <w:r>
              <w:object w:dxaOrig="1551" w:dyaOrig="1004">
                <v:shape id="_x0000_i1038" type="#_x0000_t75" style="width:77.25pt;height:50.25pt" o:ole="">
                  <v:imagedata r:id="rId39" o:title=""/>
                </v:shape>
                <o:OLEObject Type="Embed" ProgID="Word.Document.12" ShapeID="_x0000_i1038" DrawAspect="Icon" ObjectID="_1588059188" r:id="rId40">
                  <o:FieldCodes>\s</o:FieldCodes>
                </o:OLEObject>
              </w:object>
            </w:r>
          </w:p>
        </w:tc>
        <w:bookmarkStart w:id="53" w:name="_MON_1586760673"/>
        <w:bookmarkEnd w:id="53"/>
        <w:bookmarkStart w:id="54" w:name="_MON_1586771771"/>
        <w:bookmarkEnd w:id="54"/>
        <w:tc>
          <w:tcPr>
            <w:tcW w:w="4965" w:type="dxa"/>
            <w:gridSpan w:val="2"/>
          </w:tcPr>
          <w:p w:rsidR="008A560F" w:rsidRDefault="00DF5AFD" w:rsidP="008A560F">
            <w:pPr>
              <w:pStyle w:val="NoSpacing"/>
              <w:jc w:val="center"/>
            </w:pPr>
            <w:r>
              <w:object w:dxaOrig="1551" w:dyaOrig="1004">
                <v:shape id="_x0000_i1039" type="#_x0000_t75" style="width:77.25pt;height:50.25pt" o:ole="">
                  <v:imagedata r:id="rId41" o:title=""/>
                </v:shape>
                <o:OLEObject Type="Embed" ProgID="Word.Document.12" ShapeID="_x0000_i1039" DrawAspect="Icon" ObjectID="_1588059189" r:id="rId42">
                  <o:FieldCodes>\s</o:FieldCodes>
                </o:OLEObject>
              </w:object>
            </w:r>
          </w:p>
        </w:tc>
        <w:bookmarkStart w:id="55" w:name="_MON_1586772435"/>
        <w:bookmarkStart w:id="56" w:name="_MON_1586773114"/>
        <w:bookmarkStart w:id="57" w:name="_MON_1586760759"/>
        <w:bookmarkEnd w:id="55"/>
        <w:bookmarkEnd w:id="56"/>
        <w:bookmarkEnd w:id="57"/>
        <w:bookmarkStart w:id="58" w:name="_MON_1586771810"/>
        <w:bookmarkEnd w:id="58"/>
        <w:tc>
          <w:tcPr>
            <w:tcW w:w="4965" w:type="dxa"/>
            <w:gridSpan w:val="2"/>
          </w:tcPr>
          <w:p w:rsidR="008A560F" w:rsidRDefault="004F1D10" w:rsidP="008A560F">
            <w:pPr>
              <w:pStyle w:val="NoSpacing"/>
              <w:jc w:val="center"/>
            </w:pPr>
            <w:r>
              <w:object w:dxaOrig="1551" w:dyaOrig="1004">
                <v:shape id="_x0000_i1040" type="#_x0000_t75" style="width:77.25pt;height:50.25pt" o:ole="">
                  <v:imagedata r:id="rId43" o:title=""/>
                </v:shape>
                <o:OLEObject Type="Embed" ProgID="Word.Document.12" ShapeID="_x0000_i1040" DrawAspect="Icon" ObjectID="_1588059190" r:id="rId44">
                  <o:FieldCodes>\s</o:FieldCodes>
                </o:OLEObject>
              </w:object>
            </w:r>
          </w:p>
        </w:tc>
      </w:tr>
      <w:tr w:rsidR="0056764B" w:rsidTr="00922033">
        <w:tc>
          <w:tcPr>
            <w:tcW w:w="2492" w:type="dxa"/>
          </w:tcPr>
          <w:p w:rsidR="005F467F" w:rsidRPr="00561497" w:rsidRDefault="0056764B">
            <w:pPr>
              <w:pStyle w:val="NoSpacing"/>
              <w:numPr>
                <w:ilvl w:val="0"/>
                <w:numId w:val="8"/>
              </w:numPr>
              <w:rPr>
                <w:b/>
              </w:rPr>
            </w:pPr>
            <w:r w:rsidRPr="00561497">
              <w:rPr>
                <w:b/>
              </w:rPr>
              <w:lastRenderedPageBreak/>
              <w:t>Removal of Obsolete Repeat Prescribing Items</w:t>
            </w:r>
          </w:p>
        </w:tc>
        <w:tc>
          <w:tcPr>
            <w:tcW w:w="3837" w:type="dxa"/>
            <w:gridSpan w:val="2"/>
          </w:tcPr>
          <w:p w:rsidR="0056764B" w:rsidRDefault="0056764B" w:rsidP="00852B31">
            <w:pPr>
              <w:pStyle w:val="NoSpacing"/>
            </w:pPr>
            <w:r>
              <w:t>A review of the patient</w:t>
            </w:r>
            <w:r w:rsidR="00852B31">
              <w:t>’</w:t>
            </w:r>
            <w:r>
              <w:t>s repeat drugs list to identify if there are items which have not been ordered for a period of time (e.g. one year).</w:t>
            </w:r>
          </w:p>
        </w:tc>
        <w:tc>
          <w:tcPr>
            <w:tcW w:w="4276" w:type="dxa"/>
            <w:gridSpan w:val="2"/>
          </w:tcPr>
          <w:p w:rsidR="0056764B" w:rsidRDefault="0056764B" w:rsidP="0056764B">
            <w:pPr>
              <w:pStyle w:val="NoSpacing"/>
            </w:pPr>
            <w:r>
              <w:t>Removal of items not ordered for a practice specified time period. Practice may wish to specify items acceptable for removal</w:t>
            </w:r>
            <w:r w:rsidR="00FB508A">
              <w:t xml:space="preserve"> to help guide staff</w:t>
            </w:r>
            <w:r>
              <w:t>.</w:t>
            </w:r>
          </w:p>
          <w:p w:rsidR="004A0523" w:rsidRDefault="004A0523" w:rsidP="0056764B">
            <w:pPr>
              <w:pStyle w:val="NoSpacing"/>
            </w:pPr>
          </w:p>
        </w:tc>
        <w:tc>
          <w:tcPr>
            <w:tcW w:w="4290" w:type="dxa"/>
          </w:tcPr>
          <w:p w:rsidR="0056764B" w:rsidRDefault="0056764B" w:rsidP="000F1AD7">
            <w:pPr>
              <w:pStyle w:val="NoSpacing"/>
            </w:pPr>
            <w:r>
              <w:t>A patient may restart medication from which they have had a lengthy break, potentially leading to harm e.g. blood pressure tablet may cause BP to drop dramatically</w:t>
            </w:r>
            <w:r w:rsidR="00692CCB">
              <w:t>.</w:t>
            </w:r>
          </w:p>
        </w:tc>
      </w:tr>
      <w:tr w:rsidR="0070372E" w:rsidTr="00561497">
        <w:tc>
          <w:tcPr>
            <w:tcW w:w="14895" w:type="dxa"/>
            <w:gridSpan w:val="6"/>
            <w:shd w:val="clear" w:color="auto" w:fill="D9D9D9" w:themeFill="background1" w:themeFillShade="D9"/>
          </w:tcPr>
          <w:p w:rsidR="0070372E" w:rsidRPr="008A7157" w:rsidRDefault="0070372E" w:rsidP="00592442">
            <w:pPr>
              <w:pStyle w:val="NoSpacing"/>
            </w:pPr>
            <w:r>
              <w:t>Supporting Resources</w:t>
            </w:r>
          </w:p>
        </w:tc>
      </w:tr>
      <w:tr w:rsidR="0070372E" w:rsidTr="00561497">
        <w:tc>
          <w:tcPr>
            <w:tcW w:w="4965" w:type="dxa"/>
            <w:gridSpan w:val="2"/>
            <w:tcBorders>
              <w:bottom w:val="single" w:sz="4" w:space="0" w:color="auto"/>
            </w:tcBorders>
          </w:tcPr>
          <w:p w:rsidR="0070372E" w:rsidRDefault="0070372E" w:rsidP="00592442">
            <w:pPr>
              <w:pStyle w:val="NoSpacing"/>
              <w:jc w:val="center"/>
            </w:pPr>
            <w:r>
              <w:t>Detailed Guidance</w:t>
            </w:r>
          </w:p>
        </w:tc>
        <w:tc>
          <w:tcPr>
            <w:tcW w:w="4965" w:type="dxa"/>
            <w:gridSpan w:val="2"/>
            <w:tcBorders>
              <w:bottom w:val="single" w:sz="4" w:space="0" w:color="auto"/>
            </w:tcBorders>
          </w:tcPr>
          <w:p w:rsidR="0070372E" w:rsidRDefault="0070372E" w:rsidP="00592442">
            <w:pPr>
              <w:pStyle w:val="NoSpacing"/>
              <w:jc w:val="center"/>
            </w:pPr>
            <w:r>
              <w:t>Additional Forms / Guidance / Audit</w:t>
            </w:r>
          </w:p>
        </w:tc>
        <w:tc>
          <w:tcPr>
            <w:tcW w:w="4965" w:type="dxa"/>
            <w:gridSpan w:val="2"/>
            <w:tcBorders>
              <w:bottom w:val="single" w:sz="4" w:space="0" w:color="auto"/>
            </w:tcBorders>
          </w:tcPr>
          <w:p w:rsidR="0070372E" w:rsidRDefault="0070372E" w:rsidP="00592442">
            <w:pPr>
              <w:pStyle w:val="NoSpacing"/>
              <w:jc w:val="center"/>
            </w:pPr>
            <w:r>
              <w:t>Drug Lists</w:t>
            </w:r>
          </w:p>
        </w:tc>
      </w:tr>
      <w:bookmarkStart w:id="59" w:name="_MON_1586762155"/>
      <w:bookmarkEnd w:id="59"/>
      <w:bookmarkStart w:id="60" w:name="_MON_1586771852"/>
      <w:bookmarkEnd w:id="60"/>
      <w:tr w:rsidR="00557C6A" w:rsidTr="00561497">
        <w:tc>
          <w:tcPr>
            <w:tcW w:w="4965" w:type="dxa"/>
            <w:gridSpan w:val="2"/>
            <w:tcBorders>
              <w:bottom w:val="single" w:sz="4" w:space="0" w:color="auto"/>
            </w:tcBorders>
          </w:tcPr>
          <w:p w:rsidR="00557C6A" w:rsidRDefault="00455604" w:rsidP="00455604">
            <w:pPr>
              <w:pStyle w:val="NoSpacing"/>
              <w:jc w:val="center"/>
            </w:pPr>
            <w:r>
              <w:object w:dxaOrig="1551" w:dyaOrig="1004">
                <v:shape id="_x0000_i1041" type="#_x0000_t75" style="width:77.25pt;height:50.25pt" o:ole="">
                  <v:imagedata r:id="rId45" o:title=""/>
                </v:shape>
                <o:OLEObject Type="Embed" ProgID="Word.Document.12" ShapeID="_x0000_i1041" DrawAspect="Icon" ObjectID="_1588059191" r:id="rId46">
                  <o:FieldCodes>\s</o:FieldCodes>
                </o:OLEObject>
              </w:object>
            </w:r>
          </w:p>
        </w:tc>
        <w:bookmarkStart w:id="61" w:name="_MON_1586762174"/>
        <w:bookmarkEnd w:id="61"/>
        <w:bookmarkStart w:id="62" w:name="_MON_1586771870"/>
        <w:bookmarkEnd w:id="62"/>
        <w:tc>
          <w:tcPr>
            <w:tcW w:w="4965" w:type="dxa"/>
            <w:gridSpan w:val="2"/>
            <w:tcBorders>
              <w:bottom w:val="single" w:sz="4" w:space="0" w:color="auto"/>
            </w:tcBorders>
          </w:tcPr>
          <w:p w:rsidR="00557C6A" w:rsidRDefault="00DF5AFD" w:rsidP="00455604">
            <w:pPr>
              <w:pStyle w:val="NoSpacing"/>
              <w:jc w:val="center"/>
            </w:pPr>
            <w:r>
              <w:object w:dxaOrig="1551" w:dyaOrig="1004">
                <v:shape id="_x0000_i1042" type="#_x0000_t75" style="width:77.25pt;height:50.25pt" o:ole="">
                  <v:imagedata r:id="rId47" o:title=""/>
                </v:shape>
                <o:OLEObject Type="Embed" ProgID="Word.Document.12" ShapeID="_x0000_i1042" DrawAspect="Icon" ObjectID="_1588059192" r:id="rId48">
                  <o:FieldCodes>\s</o:FieldCodes>
                </o:OLEObject>
              </w:object>
            </w:r>
          </w:p>
        </w:tc>
        <w:bookmarkStart w:id="63" w:name="_MON_1586772455"/>
        <w:bookmarkStart w:id="64" w:name="_MON_1586773131"/>
        <w:bookmarkStart w:id="65" w:name="_MON_1586762187"/>
        <w:bookmarkEnd w:id="63"/>
        <w:bookmarkEnd w:id="64"/>
        <w:bookmarkEnd w:id="65"/>
        <w:bookmarkStart w:id="66" w:name="_MON_1586771899"/>
        <w:bookmarkEnd w:id="66"/>
        <w:tc>
          <w:tcPr>
            <w:tcW w:w="4965" w:type="dxa"/>
            <w:gridSpan w:val="2"/>
            <w:tcBorders>
              <w:bottom w:val="single" w:sz="4" w:space="0" w:color="auto"/>
            </w:tcBorders>
          </w:tcPr>
          <w:p w:rsidR="00557C6A" w:rsidRDefault="00DF5AFD" w:rsidP="00455604">
            <w:pPr>
              <w:pStyle w:val="NoSpacing"/>
              <w:jc w:val="center"/>
            </w:pPr>
            <w:r>
              <w:object w:dxaOrig="1551" w:dyaOrig="1004">
                <v:shape id="_x0000_i1043" type="#_x0000_t75" style="width:77.25pt;height:50.25pt" o:ole="">
                  <v:imagedata r:id="rId49" o:title=""/>
                </v:shape>
                <o:OLEObject Type="Embed" ProgID="Word.Document.12" ShapeID="_x0000_i1043" DrawAspect="Icon" ObjectID="_1588059193" r:id="rId50">
                  <o:FieldCodes>\s</o:FieldCodes>
                </o:OLEObject>
              </w:object>
            </w:r>
          </w:p>
        </w:tc>
      </w:tr>
      <w:tr w:rsidR="00561497" w:rsidTr="00561497">
        <w:tc>
          <w:tcPr>
            <w:tcW w:w="14895" w:type="dxa"/>
            <w:gridSpan w:val="6"/>
            <w:tcBorders>
              <w:top w:val="single" w:sz="4" w:space="0" w:color="auto"/>
              <w:left w:val="nil"/>
              <w:bottom w:val="single" w:sz="4" w:space="0" w:color="auto"/>
              <w:right w:val="nil"/>
            </w:tcBorders>
          </w:tcPr>
          <w:p w:rsidR="00561497" w:rsidRDefault="00561497" w:rsidP="00561497">
            <w:pPr>
              <w:pStyle w:val="NoSpacing"/>
            </w:pPr>
          </w:p>
        </w:tc>
      </w:tr>
      <w:tr w:rsidR="0056764B" w:rsidTr="00561497">
        <w:tc>
          <w:tcPr>
            <w:tcW w:w="2492" w:type="dxa"/>
            <w:tcBorders>
              <w:top w:val="single" w:sz="4" w:space="0" w:color="auto"/>
            </w:tcBorders>
          </w:tcPr>
          <w:p w:rsidR="005F467F" w:rsidRDefault="0056764B">
            <w:pPr>
              <w:pStyle w:val="NoSpacing"/>
              <w:numPr>
                <w:ilvl w:val="0"/>
                <w:numId w:val="8"/>
              </w:numPr>
            </w:pPr>
            <w:r>
              <w:t>Compliance Check</w:t>
            </w:r>
          </w:p>
        </w:tc>
        <w:tc>
          <w:tcPr>
            <w:tcW w:w="3837" w:type="dxa"/>
            <w:gridSpan w:val="2"/>
            <w:tcBorders>
              <w:top w:val="single" w:sz="4" w:space="0" w:color="auto"/>
            </w:tcBorders>
          </w:tcPr>
          <w:p w:rsidR="0056764B" w:rsidRDefault="0056764B" w:rsidP="00852B31">
            <w:pPr>
              <w:pStyle w:val="NoSpacing"/>
            </w:pPr>
            <w:r>
              <w:t>A review of the patient</w:t>
            </w:r>
            <w:r w:rsidR="00852B31">
              <w:t>’</w:t>
            </w:r>
            <w:r>
              <w:t>s repeat drugs list to identify if there are items which have not been ordered, ordered infrequently or which have been over ordered.</w:t>
            </w:r>
          </w:p>
        </w:tc>
        <w:tc>
          <w:tcPr>
            <w:tcW w:w="4276" w:type="dxa"/>
            <w:gridSpan w:val="2"/>
            <w:tcBorders>
              <w:top w:val="single" w:sz="4" w:space="0" w:color="auto"/>
            </w:tcBorders>
          </w:tcPr>
          <w:p w:rsidR="0056764B" w:rsidRDefault="006E1A6D" w:rsidP="007B6BDF">
            <w:pPr>
              <w:pStyle w:val="NoSpacing"/>
            </w:pPr>
            <w:r>
              <w:t xml:space="preserve">Identification </w:t>
            </w:r>
            <w:r w:rsidR="004A0523">
              <w:t>of compliance</w:t>
            </w:r>
            <w:r w:rsidR="007B6BDF">
              <w:t xml:space="preserve"> issues </w:t>
            </w:r>
            <w:r w:rsidR="00FB508A">
              <w:t xml:space="preserve">(where patient is not taking medication as intended) </w:t>
            </w:r>
            <w:r w:rsidR="007B6BDF">
              <w:t>and taking appropriate action (as decided within the practice) e.g. highlighting to appropriate clinician, contacting patient for review, etc.</w:t>
            </w:r>
          </w:p>
          <w:p w:rsidR="00FB508A" w:rsidRDefault="00FB508A" w:rsidP="007B6BDF">
            <w:pPr>
              <w:pStyle w:val="NoSpacing"/>
            </w:pPr>
          </w:p>
        </w:tc>
        <w:tc>
          <w:tcPr>
            <w:tcW w:w="4290" w:type="dxa"/>
            <w:tcBorders>
              <w:top w:val="single" w:sz="4" w:space="0" w:color="auto"/>
            </w:tcBorders>
          </w:tcPr>
          <w:p w:rsidR="0056764B" w:rsidRDefault="007B6BDF" w:rsidP="00FB508A">
            <w:pPr>
              <w:pStyle w:val="NoSpacing"/>
            </w:pPr>
            <w:r>
              <w:t>A patient not taking medicine as intended will potentially be at risk of harm e.g.</w:t>
            </w:r>
            <w:r w:rsidR="00FB508A">
              <w:t xml:space="preserve"> not taking </w:t>
            </w:r>
            <w:r w:rsidR="000470B3">
              <w:t xml:space="preserve">medicines or taking too high a dose of </w:t>
            </w:r>
            <w:r w:rsidR="00FB508A">
              <w:t>medicines for a</w:t>
            </w:r>
            <w:r>
              <w:t xml:space="preserve"> long term condition </w:t>
            </w:r>
            <w:r w:rsidR="00FB508A">
              <w:t xml:space="preserve">can lead to worsening of condition and </w:t>
            </w:r>
            <w:r>
              <w:t>further health issues</w:t>
            </w:r>
            <w:r w:rsidR="00692CCB">
              <w:t>.</w:t>
            </w:r>
          </w:p>
        </w:tc>
      </w:tr>
      <w:tr w:rsidR="00557C6A" w:rsidTr="00561497">
        <w:tc>
          <w:tcPr>
            <w:tcW w:w="14895" w:type="dxa"/>
            <w:gridSpan w:val="6"/>
            <w:shd w:val="clear" w:color="auto" w:fill="D9D9D9" w:themeFill="background1" w:themeFillShade="D9"/>
          </w:tcPr>
          <w:p w:rsidR="00557C6A" w:rsidRDefault="0070372E" w:rsidP="00557C6A">
            <w:pPr>
              <w:pStyle w:val="NoSpacing"/>
            </w:pPr>
            <w:r>
              <w:t>Supporting Resources</w:t>
            </w:r>
          </w:p>
        </w:tc>
      </w:tr>
      <w:tr w:rsidR="0070372E" w:rsidTr="00592442">
        <w:tc>
          <w:tcPr>
            <w:tcW w:w="4965" w:type="dxa"/>
            <w:gridSpan w:val="2"/>
          </w:tcPr>
          <w:p w:rsidR="0070372E" w:rsidRDefault="0070372E" w:rsidP="00592442">
            <w:pPr>
              <w:pStyle w:val="NoSpacing"/>
              <w:jc w:val="center"/>
            </w:pPr>
            <w:r>
              <w:t>Detailed Guidance</w:t>
            </w:r>
          </w:p>
        </w:tc>
        <w:tc>
          <w:tcPr>
            <w:tcW w:w="4965" w:type="dxa"/>
            <w:gridSpan w:val="2"/>
          </w:tcPr>
          <w:p w:rsidR="0070372E" w:rsidRDefault="0070372E" w:rsidP="00592442">
            <w:pPr>
              <w:pStyle w:val="NoSpacing"/>
              <w:jc w:val="center"/>
            </w:pPr>
            <w:r>
              <w:t>Additional Forms / Guidance / Audit</w:t>
            </w:r>
          </w:p>
        </w:tc>
        <w:tc>
          <w:tcPr>
            <w:tcW w:w="4965" w:type="dxa"/>
            <w:gridSpan w:val="2"/>
          </w:tcPr>
          <w:p w:rsidR="0070372E" w:rsidRDefault="0070372E" w:rsidP="00592442">
            <w:pPr>
              <w:pStyle w:val="NoSpacing"/>
              <w:jc w:val="center"/>
            </w:pPr>
            <w:r>
              <w:t>Drug Lists</w:t>
            </w:r>
          </w:p>
        </w:tc>
      </w:tr>
      <w:bookmarkStart w:id="67" w:name="_MON_1586762607"/>
      <w:bookmarkEnd w:id="67"/>
      <w:bookmarkStart w:id="68" w:name="_MON_1586771935"/>
      <w:bookmarkEnd w:id="68"/>
      <w:tr w:rsidR="00557C6A" w:rsidTr="00592442">
        <w:tc>
          <w:tcPr>
            <w:tcW w:w="4965" w:type="dxa"/>
            <w:gridSpan w:val="2"/>
          </w:tcPr>
          <w:p w:rsidR="00557C6A" w:rsidRDefault="00436F77" w:rsidP="00557C6A">
            <w:pPr>
              <w:pStyle w:val="NoSpacing"/>
              <w:jc w:val="center"/>
            </w:pPr>
            <w:r>
              <w:object w:dxaOrig="1551" w:dyaOrig="1004">
                <v:shape id="_x0000_i1044" type="#_x0000_t75" style="width:77.25pt;height:50.25pt" o:ole="">
                  <v:imagedata r:id="rId51" o:title=""/>
                </v:shape>
                <o:OLEObject Type="Embed" ProgID="Word.Document.12" ShapeID="_x0000_i1044" DrawAspect="Icon" ObjectID="_1588059194" r:id="rId52">
                  <o:FieldCodes>\s</o:FieldCodes>
                </o:OLEObject>
              </w:object>
            </w:r>
          </w:p>
        </w:tc>
        <w:bookmarkStart w:id="69" w:name="_MON_1586762455"/>
        <w:bookmarkEnd w:id="69"/>
        <w:bookmarkStart w:id="70" w:name="_MON_1586771954"/>
        <w:bookmarkEnd w:id="70"/>
        <w:tc>
          <w:tcPr>
            <w:tcW w:w="4965" w:type="dxa"/>
            <w:gridSpan w:val="2"/>
          </w:tcPr>
          <w:p w:rsidR="00557C6A" w:rsidRDefault="00DF5AFD" w:rsidP="00557C6A">
            <w:pPr>
              <w:pStyle w:val="NoSpacing"/>
              <w:jc w:val="center"/>
            </w:pPr>
            <w:r>
              <w:object w:dxaOrig="1551" w:dyaOrig="1004">
                <v:shape id="_x0000_i1045" type="#_x0000_t75" style="width:77.25pt;height:50.25pt" o:ole="">
                  <v:imagedata r:id="rId53" o:title=""/>
                </v:shape>
                <o:OLEObject Type="Embed" ProgID="Word.Document.12" ShapeID="_x0000_i1045" DrawAspect="Icon" ObjectID="_1588059195" r:id="rId54">
                  <o:FieldCodes>\s</o:FieldCodes>
                </o:OLEObject>
              </w:object>
            </w:r>
          </w:p>
        </w:tc>
        <w:bookmarkStart w:id="71" w:name="_MON_1586772241"/>
        <w:bookmarkStart w:id="72" w:name="_MON_1586772258"/>
        <w:bookmarkStart w:id="73" w:name="_MON_1586773371"/>
        <w:bookmarkStart w:id="74" w:name="_MON_1586762476"/>
        <w:bookmarkEnd w:id="71"/>
        <w:bookmarkEnd w:id="72"/>
        <w:bookmarkEnd w:id="73"/>
        <w:bookmarkEnd w:id="74"/>
        <w:bookmarkStart w:id="75" w:name="_MON_1586772148"/>
        <w:bookmarkEnd w:id="75"/>
        <w:tc>
          <w:tcPr>
            <w:tcW w:w="4965" w:type="dxa"/>
            <w:gridSpan w:val="2"/>
          </w:tcPr>
          <w:p w:rsidR="00557C6A" w:rsidRDefault="00665B2F" w:rsidP="00557C6A">
            <w:pPr>
              <w:pStyle w:val="NoSpacing"/>
              <w:jc w:val="center"/>
            </w:pPr>
            <w:r>
              <w:object w:dxaOrig="1551" w:dyaOrig="1004">
                <v:shape id="_x0000_i1046" type="#_x0000_t75" style="width:77.25pt;height:50.25pt" o:ole="">
                  <v:imagedata r:id="rId55" o:title=""/>
                </v:shape>
                <o:OLEObject Type="Embed" ProgID="Word.Document.12" ShapeID="_x0000_i1046" DrawAspect="Icon" ObjectID="_1588059196" r:id="rId56">
                  <o:FieldCodes>\s</o:FieldCodes>
                </o:OLEObject>
              </w:object>
            </w:r>
            <w:r w:rsidR="00DF5AFD">
              <w:t xml:space="preserve">         </w:t>
            </w:r>
            <w:bookmarkStart w:id="76" w:name="_MON_1586772291"/>
            <w:bookmarkStart w:id="77" w:name="_MON_1586773399"/>
            <w:bookmarkStart w:id="78" w:name="_MON_1586772171"/>
            <w:bookmarkEnd w:id="76"/>
            <w:bookmarkEnd w:id="77"/>
            <w:bookmarkEnd w:id="78"/>
            <w:bookmarkStart w:id="79" w:name="_MON_1586772261"/>
            <w:bookmarkEnd w:id="79"/>
            <w:r w:rsidR="004F1D10">
              <w:object w:dxaOrig="1551" w:dyaOrig="1004">
                <v:shape id="_x0000_i1047" type="#_x0000_t75" style="width:77.25pt;height:50.25pt" o:ole="">
                  <v:imagedata r:id="rId57" o:title=""/>
                </v:shape>
                <o:OLEObject Type="Embed" ProgID="Word.Document.12" ShapeID="_x0000_i1047" DrawAspect="Icon" ObjectID="_1588059197" r:id="rId58">
                  <o:FieldCodes>\s</o:FieldCodes>
                </o:OLEObject>
              </w:object>
            </w:r>
          </w:p>
        </w:tc>
      </w:tr>
    </w:tbl>
    <w:p w:rsidR="00561497" w:rsidRDefault="00561497">
      <w:r>
        <w:br w:type="page"/>
      </w:r>
    </w:p>
    <w:tbl>
      <w:tblPr>
        <w:tblStyle w:val="TableGrid"/>
        <w:tblW w:w="14895" w:type="dxa"/>
        <w:tblInd w:w="-318" w:type="dxa"/>
        <w:tblLook w:val="04A0" w:firstRow="1" w:lastRow="0" w:firstColumn="1" w:lastColumn="0" w:noHBand="0" w:noVBand="1"/>
      </w:tblPr>
      <w:tblGrid>
        <w:gridCol w:w="2492"/>
        <w:gridCol w:w="2473"/>
        <w:gridCol w:w="1364"/>
        <w:gridCol w:w="3601"/>
        <w:gridCol w:w="675"/>
        <w:gridCol w:w="4290"/>
      </w:tblGrid>
      <w:tr w:rsidR="0056764B" w:rsidTr="00922033">
        <w:tc>
          <w:tcPr>
            <w:tcW w:w="2492" w:type="dxa"/>
          </w:tcPr>
          <w:p w:rsidR="005F467F" w:rsidRDefault="0056764B">
            <w:pPr>
              <w:pStyle w:val="NoSpacing"/>
              <w:numPr>
                <w:ilvl w:val="0"/>
                <w:numId w:val="8"/>
              </w:numPr>
            </w:pPr>
            <w:r>
              <w:lastRenderedPageBreak/>
              <w:t>Alignment of Repeat Prescription Item Quantities to a Set Number of Days Supply</w:t>
            </w:r>
          </w:p>
        </w:tc>
        <w:tc>
          <w:tcPr>
            <w:tcW w:w="3837" w:type="dxa"/>
            <w:gridSpan w:val="2"/>
          </w:tcPr>
          <w:p w:rsidR="0056764B" w:rsidRDefault="0056764B" w:rsidP="0056764B">
            <w:pPr>
              <w:pStyle w:val="NoSpacing"/>
            </w:pPr>
            <w:r>
              <w:t>At an individual patient level, a review of the repeat prescription items to identify if there is a mismatch in the number of days supplied e.g. a mix of 28 and 56 day items.</w:t>
            </w:r>
          </w:p>
        </w:tc>
        <w:tc>
          <w:tcPr>
            <w:tcW w:w="4276" w:type="dxa"/>
            <w:gridSpan w:val="2"/>
          </w:tcPr>
          <w:p w:rsidR="00C8205C" w:rsidRDefault="0056764B" w:rsidP="0056764B">
            <w:pPr>
              <w:pStyle w:val="NoSpacing"/>
            </w:pPr>
            <w:r>
              <w:t xml:space="preserve">Where there is a mismatch in number of </w:t>
            </w:r>
            <w:r w:rsidR="008362AE">
              <w:t>days</w:t>
            </w:r>
            <w:r>
              <w:t xml:space="preserve"> supply action is taken to bring supply in line with a set number of days (e.g. if an individual has four items with a </w:t>
            </w:r>
            <w:r w:rsidR="000F1AD7">
              <w:t xml:space="preserve">28 </w:t>
            </w:r>
            <w:r>
              <w:t xml:space="preserve">day supply and one item with a </w:t>
            </w:r>
            <w:r w:rsidR="000F1AD7">
              <w:t xml:space="preserve">56 </w:t>
            </w:r>
            <w:r>
              <w:t xml:space="preserve">day supply, the item that is </w:t>
            </w:r>
            <w:r w:rsidR="000F1AD7">
              <w:t xml:space="preserve">56 </w:t>
            </w:r>
            <w:r>
              <w:t xml:space="preserve">day supply </w:t>
            </w:r>
            <w:r w:rsidR="008362AE">
              <w:t xml:space="preserve">may </w:t>
            </w:r>
            <w:r>
              <w:t xml:space="preserve">be changed to </w:t>
            </w:r>
            <w:r w:rsidR="000F1AD7">
              <w:t xml:space="preserve">28 </w:t>
            </w:r>
            <w:r>
              <w:t>day supply as appropriate).</w:t>
            </w:r>
          </w:p>
          <w:p w:rsidR="00FB508A" w:rsidRDefault="00FB508A" w:rsidP="0056764B">
            <w:pPr>
              <w:pStyle w:val="NoSpacing"/>
            </w:pPr>
          </w:p>
        </w:tc>
        <w:tc>
          <w:tcPr>
            <w:tcW w:w="4290" w:type="dxa"/>
          </w:tcPr>
          <w:p w:rsidR="0056764B" w:rsidRDefault="0056764B" w:rsidP="0056764B">
            <w:pPr>
              <w:pStyle w:val="NoSpacing"/>
            </w:pPr>
            <w:r>
              <w:t>Mismatches in supply amounts can lead to stockpiling and creates confusion for the patient when ordering. For the practice these mismatches lead to additional time spent processing prescriptions.</w:t>
            </w:r>
          </w:p>
        </w:tc>
      </w:tr>
      <w:tr w:rsidR="00557C6A" w:rsidTr="00561497">
        <w:tc>
          <w:tcPr>
            <w:tcW w:w="14895" w:type="dxa"/>
            <w:gridSpan w:val="6"/>
            <w:shd w:val="clear" w:color="auto" w:fill="D9D9D9" w:themeFill="background1" w:themeFillShade="D9"/>
          </w:tcPr>
          <w:p w:rsidR="00557C6A" w:rsidRDefault="0070372E" w:rsidP="00561497">
            <w:pPr>
              <w:pStyle w:val="NoSpacing"/>
            </w:pPr>
            <w:r>
              <w:t>Supporting Resources</w:t>
            </w:r>
          </w:p>
        </w:tc>
      </w:tr>
      <w:tr w:rsidR="0070372E" w:rsidTr="00561497">
        <w:tc>
          <w:tcPr>
            <w:tcW w:w="4965" w:type="dxa"/>
            <w:gridSpan w:val="2"/>
            <w:tcBorders>
              <w:bottom w:val="single" w:sz="4" w:space="0" w:color="auto"/>
            </w:tcBorders>
          </w:tcPr>
          <w:p w:rsidR="0070372E" w:rsidRDefault="0070372E" w:rsidP="00592442">
            <w:pPr>
              <w:pStyle w:val="NoSpacing"/>
              <w:jc w:val="center"/>
            </w:pPr>
            <w:r>
              <w:t>Detailed Guidance</w:t>
            </w:r>
          </w:p>
        </w:tc>
        <w:tc>
          <w:tcPr>
            <w:tcW w:w="4965" w:type="dxa"/>
            <w:gridSpan w:val="2"/>
            <w:tcBorders>
              <w:bottom w:val="single" w:sz="4" w:space="0" w:color="auto"/>
            </w:tcBorders>
          </w:tcPr>
          <w:p w:rsidR="0070372E" w:rsidRDefault="0070372E" w:rsidP="00592442">
            <w:pPr>
              <w:pStyle w:val="NoSpacing"/>
              <w:jc w:val="center"/>
            </w:pPr>
            <w:r>
              <w:t>Additional Forms / Guidance / Audit</w:t>
            </w:r>
          </w:p>
        </w:tc>
        <w:tc>
          <w:tcPr>
            <w:tcW w:w="4965" w:type="dxa"/>
            <w:gridSpan w:val="2"/>
            <w:tcBorders>
              <w:bottom w:val="single" w:sz="4" w:space="0" w:color="auto"/>
            </w:tcBorders>
          </w:tcPr>
          <w:p w:rsidR="0070372E" w:rsidRDefault="0070372E" w:rsidP="00592442">
            <w:pPr>
              <w:pStyle w:val="NoSpacing"/>
              <w:jc w:val="center"/>
            </w:pPr>
            <w:r>
              <w:t>Drug Lists</w:t>
            </w:r>
          </w:p>
        </w:tc>
      </w:tr>
      <w:bookmarkStart w:id="80" w:name="_MON_1586762973"/>
      <w:bookmarkEnd w:id="80"/>
      <w:bookmarkStart w:id="81" w:name="_MON_1586772340"/>
      <w:bookmarkEnd w:id="81"/>
      <w:tr w:rsidR="00557C6A" w:rsidTr="00561497">
        <w:tc>
          <w:tcPr>
            <w:tcW w:w="4965" w:type="dxa"/>
            <w:gridSpan w:val="2"/>
            <w:tcBorders>
              <w:bottom w:val="single" w:sz="4" w:space="0" w:color="auto"/>
            </w:tcBorders>
          </w:tcPr>
          <w:p w:rsidR="00557C6A" w:rsidRDefault="00275B74" w:rsidP="00557C6A">
            <w:pPr>
              <w:pStyle w:val="NoSpacing"/>
              <w:jc w:val="center"/>
            </w:pPr>
            <w:r>
              <w:object w:dxaOrig="1551" w:dyaOrig="1004">
                <v:shape id="_x0000_i1048" type="#_x0000_t75" style="width:77.25pt;height:50.25pt" o:ole="">
                  <v:imagedata r:id="rId59" o:title=""/>
                </v:shape>
                <o:OLEObject Type="Embed" ProgID="Word.Document.12" ShapeID="_x0000_i1048" DrawAspect="Icon" ObjectID="_1588059198" r:id="rId60">
                  <o:FieldCodes>\s</o:FieldCodes>
                </o:OLEObject>
              </w:object>
            </w:r>
          </w:p>
        </w:tc>
        <w:bookmarkStart w:id="82" w:name="_MON_1586772359"/>
        <w:bookmarkStart w:id="83" w:name="_MON_1586762988"/>
        <w:bookmarkEnd w:id="82"/>
        <w:bookmarkEnd w:id="83"/>
        <w:bookmarkStart w:id="84" w:name="_MON_1586763900"/>
        <w:bookmarkEnd w:id="84"/>
        <w:tc>
          <w:tcPr>
            <w:tcW w:w="4965" w:type="dxa"/>
            <w:gridSpan w:val="2"/>
            <w:tcBorders>
              <w:bottom w:val="single" w:sz="4" w:space="0" w:color="auto"/>
            </w:tcBorders>
          </w:tcPr>
          <w:p w:rsidR="00557C6A" w:rsidRDefault="004F1D10" w:rsidP="00557C6A">
            <w:pPr>
              <w:pStyle w:val="NoSpacing"/>
              <w:jc w:val="center"/>
            </w:pPr>
            <w:r>
              <w:object w:dxaOrig="1551" w:dyaOrig="1004">
                <v:shape id="_x0000_i1049" type="#_x0000_t75" style="width:77.25pt;height:50.25pt" o:ole="">
                  <v:imagedata r:id="rId61" o:title=""/>
                </v:shape>
                <o:OLEObject Type="Embed" ProgID="Word.Document.12" ShapeID="_x0000_i1049" DrawAspect="Icon" ObjectID="_1588059199" r:id="rId62">
                  <o:FieldCodes>\s</o:FieldCodes>
                </o:OLEObject>
              </w:object>
            </w:r>
          </w:p>
        </w:tc>
        <w:bookmarkStart w:id="85" w:name="_MON_1586772383"/>
        <w:bookmarkStart w:id="86" w:name="_MON_1586773422"/>
        <w:bookmarkStart w:id="87" w:name="_MON_1586763002"/>
        <w:bookmarkEnd w:id="85"/>
        <w:bookmarkEnd w:id="86"/>
        <w:bookmarkEnd w:id="87"/>
        <w:bookmarkStart w:id="88" w:name="_MON_1586763881"/>
        <w:bookmarkEnd w:id="88"/>
        <w:tc>
          <w:tcPr>
            <w:tcW w:w="4965" w:type="dxa"/>
            <w:gridSpan w:val="2"/>
            <w:tcBorders>
              <w:bottom w:val="single" w:sz="4" w:space="0" w:color="auto"/>
            </w:tcBorders>
          </w:tcPr>
          <w:p w:rsidR="00557C6A" w:rsidRDefault="004F1D10" w:rsidP="00557C6A">
            <w:pPr>
              <w:pStyle w:val="NoSpacing"/>
              <w:jc w:val="center"/>
            </w:pPr>
            <w:r>
              <w:object w:dxaOrig="1551" w:dyaOrig="1004">
                <v:shape id="_x0000_i1050" type="#_x0000_t75" style="width:77.25pt;height:50.25pt" o:ole="">
                  <v:imagedata r:id="rId63" o:title=""/>
                </v:shape>
                <o:OLEObject Type="Embed" ProgID="Word.Document.12" ShapeID="_x0000_i1050" DrawAspect="Icon" ObjectID="_1588059200" r:id="rId64">
                  <o:FieldCodes>\s</o:FieldCodes>
                </o:OLEObject>
              </w:object>
            </w:r>
          </w:p>
          <w:p w:rsidR="005A5183" w:rsidRDefault="005A5183" w:rsidP="00557C6A">
            <w:pPr>
              <w:pStyle w:val="NoSpacing"/>
              <w:jc w:val="center"/>
            </w:pPr>
            <w:r>
              <w:t>Also see ready reckoners in No.4 to assist in calculating supply quantity.</w:t>
            </w:r>
          </w:p>
        </w:tc>
      </w:tr>
      <w:tr w:rsidR="00561497" w:rsidTr="00561497">
        <w:tc>
          <w:tcPr>
            <w:tcW w:w="2492" w:type="dxa"/>
            <w:tcBorders>
              <w:top w:val="single" w:sz="4" w:space="0" w:color="auto"/>
              <w:left w:val="nil"/>
              <w:bottom w:val="single" w:sz="4" w:space="0" w:color="auto"/>
              <w:right w:val="nil"/>
            </w:tcBorders>
          </w:tcPr>
          <w:p w:rsidR="00561497" w:rsidRDefault="00561497" w:rsidP="00561497">
            <w:pPr>
              <w:pStyle w:val="NoSpacing"/>
            </w:pPr>
          </w:p>
        </w:tc>
        <w:tc>
          <w:tcPr>
            <w:tcW w:w="3837" w:type="dxa"/>
            <w:gridSpan w:val="2"/>
            <w:tcBorders>
              <w:top w:val="single" w:sz="4" w:space="0" w:color="auto"/>
              <w:left w:val="nil"/>
              <w:bottom w:val="single" w:sz="4" w:space="0" w:color="auto"/>
              <w:right w:val="nil"/>
            </w:tcBorders>
          </w:tcPr>
          <w:p w:rsidR="00561497" w:rsidRDefault="00561497" w:rsidP="00561497">
            <w:pPr>
              <w:pStyle w:val="NoSpacing"/>
            </w:pPr>
          </w:p>
        </w:tc>
        <w:tc>
          <w:tcPr>
            <w:tcW w:w="4276" w:type="dxa"/>
            <w:gridSpan w:val="2"/>
            <w:tcBorders>
              <w:top w:val="single" w:sz="4" w:space="0" w:color="auto"/>
              <w:left w:val="nil"/>
              <w:bottom w:val="single" w:sz="4" w:space="0" w:color="auto"/>
              <w:right w:val="nil"/>
            </w:tcBorders>
          </w:tcPr>
          <w:p w:rsidR="00561497" w:rsidRDefault="00561497" w:rsidP="00561497">
            <w:pPr>
              <w:pStyle w:val="NoSpacing"/>
            </w:pPr>
          </w:p>
        </w:tc>
        <w:tc>
          <w:tcPr>
            <w:tcW w:w="4290" w:type="dxa"/>
            <w:tcBorders>
              <w:top w:val="single" w:sz="4" w:space="0" w:color="auto"/>
              <w:left w:val="nil"/>
              <w:bottom w:val="single" w:sz="4" w:space="0" w:color="auto"/>
              <w:right w:val="nil"/>
            </w:tcBorders>
          </w:tcPr>
          <w:p w:rsidR="00561497" w:rsidRDefault="00561497" w:rsidP="00561497">
            <w:pPr>
              <w:pStyle w:val="NoSpacing"/>
            </w:pPr>
          </w:p>
        </w:tc>
      </w:tr>
      <w:tr w:rsidR="007B6BDF" w:rsidTr="00561497">
        <w:tc>
          <w:tcPr>
            <w:tcW w:w="2492" w:type="dxa"/>
            <w:tcBorders>
              <w:top w:val="single" w:sz="4" w:space="0" w:color="auto"/>
            </w:tcBorders>
          </w:tcPr>
          <w:p w:rsidR="005F467F" w:rsidRDefault="007B6BDF">
            <w:pPr>
              <w:pStyle w:val="NoSpacing"/>
              <w:numPr>
                <w:ilvl w:val="0"/>
                <w:numId w:val="8"/>
              </w:numPr>
            </w:pPr>
            <w:r>
              <w:t>Correction of drugs with missing or ambiguous dose directions</w:t>
            </w:r>
          </w:p>
        </w:tc>
        <w:tc>
          <w:tcPr>
            <w:tcW w:w="3837" w:type="dxa"/>
            <w:gridSpan w:val="2"/>
            <w:tcBorders>
              <w:top w:val="single" w:sz="4" w:space="0" w:color="auto"/>
            </w:tcBorders>
          </w:tcPr>
          <w:p w:rsidR="007B6BDF" w:rsidRDefault="007B6BDF" w:rsidP="00692CCB">
            <w:pPr>
              <w:pStyle w:val="NoSpacing"/>
            </w:pPr>
            <w:r>
              <w:t>A review of the patient</w:t>
            </w:r>
            <w:r w:rsidR="00692CCB">
              <w:t>’</w:t>
            </w:r>
            <w:r>
              <w:t>s repeat drugs list to identify if there are items with dose directions that are missing or unclear e.g. tablets prescribed simply ‘as directed’</w:t>
            </w:r>
            <w:r w:rsidR="00692CCB">
              <w:t>.</w:t>
            </w:r>
          </w:p>
        </w:tc>
        <w:tc>
          <w:tcPr>
            <w:tcW w:w="4276" w:type="dxa"/>
            <w:gridSpan w:val="2"/>
            <w:tcBorders>
              <w:top w:val="single" w:sz="4" w:space="0" w:color="auto"/>
            </w:tcBorders>
          </w:tcPr>
          <w:p w:rsidR="007B6BDF" w:rsidRDefault="007B6BDF" w:rsidP="0056764B">
            <w:pPr>
              <w:pStyle w:val="NoSpacing"/>
            </w:pPr>
            <w:r>
              <w:t>Identifying missing or ambiguous dose directions and taking appropriate action (as decided within the practice) e.g. highlighting to a clinician, amending Latin abbreviations to English</w:t>
            </w:r>
            <w:r w:rsidR="00692CCB">
              <w:t>.</w:t>
            </w:r>
          </w:p>
          <w:p w:rsidR="004A0523" w:rsidRDefault="004A0523" w:rsidP="0056764B">
            <w:pPr>
              <w:pStyle w:val="NoSpacing"/>
            </w:pPr>
          </w:p>
        </w:tc>
        <w:tc>
          <w:tcPr>
            <w:tcW w:w="4290" w:type="dxa"/>
            <w:tcBorders>
              <w:top w:val="single" w:sz="4" w:space="0" w:color="auto"/>
            </w:tcBorders>
          </w:tcPr>
          <w:p w:rsidR="007B6BDF" w:rsidRDefault="007B6BDF" w:rsidP="002417B4">
            <w:pPr>
              <w:pStyle w:val="NoSpacing"/>
            </w:pPr>
            <w:r>
              <w:t xml:space="preserve">Unclear dose directions could cause the patient to take medication in a manner other than </w:t>
            </w:r>
            <w:r w:rsidR="002417B4">
              <w:t xml:space="preserve">prescribed </w:t>
            </w:r>
            <w:r>
              <w:t xml:space="preserve">by the clinician, particularly </w:t>
            </w:r>
            <w:r w:rsidR="00692CCB">
              <w:t xml:space="preserve">if </w:t>
            </w:r>
            <w:r>
              <w:t>the patient is confused or on multiple medications.</w:t>
            </w:r>
          </w:p>
        </w:tc>
      </w:tr>
      <w:tr w:rsidR="00557C6A" w:rsidTr="00561497">
        <w:tc>
          <w:tcPr>
            <w:tcW w:w="14895" w:type="dxa"/>
            <w:gridSpan w:val="6"/>
            <w:shd w:val="clear" w:color="auto" w:fill="D9D9D9" w:themeFill="background1" w:themeFillShade="D9"/>
          </w:tcPr>
          <w:p w:rsidR="00557C6A" w:rsidRDefault="0070372E" w:rsidP="00561497">
            <w:pPr>
              <w:pStyle w:val="NoSpacing"/>
            </w:pPr>
            <w:r>
              <w:t>Supporting Resources</w:t>
            </w:r>
          </w:p>
        </w:tc>
      </w:tr>
      <w:tr w:rsidR="0070372E" w:rsidTr="00592442">
        <w:tc>
          <w:tcPr>
            <w:tcW w:w="4965" w:type="dxa"/>
            <w:gridSpan w:val="2"/>
          </w:tcPr>
          <w:p w:rsidR="0070372E" w:rsidRDefault="0070372E" w:rsidP="00592442">
            <w:pPr>
              <w:pStyle w:val="NoSpacing"/>
              <w:jc w:val="center"/>
            </w:pPr>
            <w:r>
              <w:t>Detailed Guidance</w:t>
            </w:r>
          </w:p>
        </w:tc>
        <w:tc>
          <w:tcPr>
            <w:tcW w:w="4965" w:type="dxa"/>
            <w:gridSpan w:val="2"/>
          </w:tcPr>
          <w:p w:rsidR="0070372E" w:rsidRDefault="0070372E" w:rsidP="00592442">
            <w:pPr>
              <w:pStyle w:val="NoSpacing"/>
              <w:jc w:val="center"/>
            </w:pPr>
            <w:r>
              <w:t>Additional Forms / Guidance / Audit</w:t>
            </w:r>
          </w:p>
        </w:tc>
        <w:tc>
          <w:tcPr>
            <w:tcW w:w="4965" w:type="dxa"/>
            <w:gridSpan w:val="2"/>
          </w:tcPr>
          <w:p w:rsidR="0070372E" w:rsidRDefault="0070372E" w:rsidP="00592442">
            <w:pPr>
              <w:pStyle w:val="NoSpacing"/>
              <w:jc w:val="center"/>
            </w:pPr>
            <w:r>
              <w:t>Drug Lists</w:t>
            </w:r>
          </w:p>
        </w:tc>
      </w:tr>
      <w:bookmarkStart w:id="89" w:name="_MON_1586763553"/>
      <w:bookmarkEnd w:id="89"/>
      <w:bookmarkStart w:id="90" w:name="_MON_1586772477"/>
      <w:bookmarkEnd w:id="90"/>
      <w:tr w:rsidR="00557C6A" w:rsidTr="00592442">
        <w:tc>
          <w:tcPr>
            <w:tcW w:w="4965" w:type="dxa"/>
            <w:gridSpan w:val="2"/>
          </w:tcPr>
          <w:p w:rsidR="00557C6A" w:rsidRDefault="005B4641" w:rsidP="00557C6A">
            <w:pPr>
              <w:pStyle w:val="NoSpacing"/>
              <w:jc w:val="center"/>
            </w:pPr>
            <w:r>
              <w:object w:dxaOrig="1551" w:dyaOrig="1004">
                <v:shape id="_x0000_i1051" type="#_x0000_t75" style="width:77.25pt;height:50.25pt" o:ole="">
                  <v:imagedata r:id="rId65" o:title=""/>
                </v:shape>
                <o:OLEObject Type="Embed" ProgID="Word.Document.12" ShapeID="_x0000_i1051" DrawAspect="Icon" ObjectID="_1588059201" r:id="rId66">
                  <o:FieldCodes>\s</o:FieldCodes>
                </o:OLEObject>
              </w:object>
            </w:r>
          </w:p>
        </w:tc>
        <w:bookmarkStart w:id="91" w:name="_MON_1586763340"/>
        <w:bookmarkEnd w:id="91"/>
        <w:bookmarkStart w:id="92" w:name="_MON_1586772494"/>
        <w:bookmarkEnd w:id="92"/>
        <w:tc>
          <w:tcPr>
            <w:tcW w:w="4965" w:type="dxa"/>
            <w:gridSpan w:val="2"/>
          </w:tcPr>
          <w:p w:rsidR="00557C6A" w:rsidRDefault="004F1D10" w:rsidP="00557C6A">
            <w:pPr>
              <w:pStyle w:val="NoSpacing"/>
              <w:jc w:val="center"/>
            </w:pPr>
            <w:r>
              <w:object w:dxaOrig="1551" w:dyaOrig="1004">
                <v:shape id="_x0000_i1052" type="#_x0000_t75" style="width:77.25pt;height:50.25pt" o:ole="">
                  <v:imagedata r:id="rId67" o:title=""/>
                </v:shape>
                <o:OLEObject Type="Embed" ProgID="Word.Document.12" ShapeID="_x0000_i1052" DrawAspect="Icon" ObjectID="_1588059202" r:id="rId68">
                  <o:FieldCodes>\s</o:FieldCodes>
                </o:OLEObject>
              </w:object>
            </w:r>
          </w:p>
        </w:tc>
        <w:bookmarkStart w:id="93" w:name="_MON_1586773441"/>
        <w:bookmarkStart w:id="94" w:name="_MON_1586763354"/>
        <w:bookmarkEnd w:id="93"/>
        <w:bookmarkEnd w:id="94"/>
        <w:bookmarkStart w:id="95" w:name="_MON_1586772531"/>
        <w:bookmarkEnd w:id="95"/>
        <w:tc>
          <w:tcPr>
            <w:tcW w:w="4965" w:type="dxa"/>
            <w:gridSpan w:val="2"/>
          </w:tcPr>
          <w:p w:rsidR="00557C6A" w:rsidRDefault="004F1D10" w:rsidP="00557C6A">
            <w:pPr>
              <w:pStyle w:val="NoSpacing"/>
              <w:jc w:val="center"/>
            </w:pPr>
            <w:r>
              <w:object w:dxaOrig="1551" w:dyaOrig="1004">
                <v:shape id="_x0000_i1053" type="#_x0000_t75" style="width:77.25pt;height:50.25pt" o:ole="">
                  <v:imagedata r:id="rId69" o:title=""/>
                </v:shape>
                <o:OLEObject Type="Embed" ProgID="Word.Document.12" ShapeID="_x0000_i1053" DrawAspect="Icon" ObjectID="_1588059203" r:id="rId70">
                  <o:FieldCodes>\s</o:FieldCodes>
                </o:OLEObject>
              </w:object>
            </w:r>
          </w:p>
          <w:p w:rsidR="004F1D10" w:rsidRDefault="005A5183" w:rsidP="00557C6A">
            <w:pPr>
              <w:pStyle w:val="NoSpacing"/>
              <w:jc w:val="center"/>
            </w:pPr>
            <w:r>
              <w:t>See ready reckoners in No.4 to assist in calculating supply quantity and drug list in No.5 to ensure appropriate length of supply.</w:t>
            </w:r>
          </w:p>
        </w:tc>
      </w:tr>
    </w:tbl>
    <w:p w:rsidR="00561497" w:rsidRDefault="00561497">
      <w:r>
        <w:br w:type="page"/>
      </w:r>
    </w:p>
    <w:tbl>
      <w:tblPr>
        <w:tblStyle w:val="TableGrid"/>
        <w:tblW w:w="14895" w:type="dxa"/>
        <w:tblInd w:w="-318" w:type="dxa"/>
        <w:tblLook w:val="04A0" w:firstRow="1" w:lastRow="0" w:firstColumn="1" w:lastColumn="0" w:noHBand="0" w:noVBand="1"/>
      </w:tblPr>
      <w:tblGrid>
        <w:gridCol w:w="2492"/>
        <w:gridCol w:w="2473"/>
        <w:gridCol w:w="1364"/>
        <w:gridCol w:w="3601"/>
        <w:gridCol w:w="675"/>
        <w:gridCol w:w="4290"/>
      </w:tblGrid>
      <w:tr w:rsidR="0056764B" w:rsidTr="00922033">
        <w:tc>
          <w:tcPr>
            <w:tcW w:w="2492" w:type="dxa"/>
          </w:tcPr>
          <w:p w:rsidR="005F467F" w:rsidRDefault="0056764B">
            <w:pPr>
              <w:pStyle w:val="NoSpacing"/>
              <w:numPr>
                <w:ilvl w:val="0"/>
                <w:numId w:val="8"/>
              </w:numPr>
            </w:pPr>
            <w:r>
              <w:lastRenderedPageBreak/>
              <w:t>Synchronisation of Repeat Prescription Item Ordering</w:t>
            </w:r>
          </w:p>
        </w:tc>
        <w:tc>
          <w:tcPr>
            <w:tcW w:w="3837" w:type="dxa"/>
            <w:gridSpan w:val="2"/>
          </w:tcPr>
          <w:p w:rsidR="0056764B" w:rsidRDefault="0056764B" w:rsidP="0056764B">
            <w:pPr>
              <w:pStyle w:val="NoSpacing"/>
            </w:pPr>
            <w:r>
              <w:t>Synchronisation aims to bring the medication order dates into line. This enables the patient to order all of their medication on a single date each time their medication is due.</w:t>
            </w:r>
          </w:p>
        </w:tc>
        <w:tc>
          <w:tcPr>
            <w:tcW w:w="4276" w:type="dxa"/>
            <w:gridSpan w:val="2"/>
          </w:tcPr>
          <w:p w:rsidR="0056764B" w:rsidRDefault="0056764B" w:rsidP="008474BD">
            <w:pPr>
              <w:pStyle w:val="NoSpacing"/>
            </w:pPr>
            <w:r>
              <w:t>Where the repeat medication is being ordered on a variety of dates</w:t>
            </w:r>
            <w:r w:rsidR="00FB508A">
              <w:t>,</w:t>
            </w:r>
            <w:r>
              <w:t xml:space="preserve"> separate number</w:t>
            </w:r>
            <w:r w:rsidR="002417B4">
              <w:t>s</w:t>
            </w:r>
            <w:r>
              <w:t xml:space="preserve"> of days of each medication are issued in order that the medication all runs out on one date. The next repeat prescription order is then made for all items on one date.</w:t>
            </w:r>
          </w:p>
        </w:tc>
        <w:tc>
          <w:tcPr>
            <w:tcW w:w="4290" w:type="dxa"/>
          </w:tcPr>
          <w:p w:rsidR="0056764B" w:rsidRDefault="0056764B" w:rsidP="00F55692">
            <w:pPr>
              <w:pStyle w:val="NoSpacing"/>
            </w:pPr>
            <w:r>
              <w:t>When repeat prescription items are out of synchronisation ordering can be very confusing for patients with multiple repeat items as they have to remember to order at several points in a month. Having to order multiple times can potentially reduce medication compliance. For the practice</w:t>
            </w:r>
            <w:r w:rsidR="00692CCB">
              <w:t>,</w:t>
            </w:r>
            <w:r>
              <w:t xml:space="preserve"> </w:t>
            </w:r>
            <w:r w:rsidR="00F55692">
              <w:t>these items</w:t>
            </w:r>
            <w:r>
              <w:t xml:space="preserve"> </w:t>
            </w:r>
            <w:r w:rsidR="00F9062E">
              <w:t>result in</w:t>
            </w:r>
            <w:r>
              <w:t xml:space="preserve"> additional repeat prescription processing workload </w:t>
            </w:r>
            <w:r w:rsidR="002417B4">
              <w:t>e.g.</w:t>
            </w:r>
            <w:r>
              <w:t xml:space="preserve"> potentially up to 10 prescriptions per month for one individual with 10 items.</w:t>
            </w:r>
            <w:r w:rsidR="00077C1C">
              <w:t xml:space="preserve"> Also makes monitoring compliance more difficult.</w:t>
            </w:r>
          </w:p>
          <w:p w:rsidR="004A0523" w:rsidRDefault="004A0523" w:rsidP="00F55692">
            <w:pPr>
              <w:pStyle w:val="NoSpacing"/>
            </w:pPr>
          </w:p>
        </w:tc>
      </w:tr>
      <w:tr w:rsidR="00557C6A" w:rsidTr="00561497">
        <w:tc>
          <w:tcPr>
            <w:tcW w:w="14895" w:type="dxa"/>
            <w:gridSpan w:val="6"/>
            <w:shd w:val="clear" w:color="auto" w:fill="D9D9D9" w:themeFill="background1" w:themeFillShade="D9"/>
          </w:tcPr>
          <w:p w:rsidR="00557C6A" w:rsidRDefault="0070372E" w:rsidP="00561497">
            <w:pPr>
              <w:pStyle w:val="NoSpacing"/>
            </w:pPr>
            <w:r>
              <w:t>Supporting Resources</w:t>
            </w:r>
          </w:p>
        </w:tc>
      </w:tr>
      <w:tr w:rsidR="0070372E" w:rsidTr="00561497">
        <w:tc>
          <w:tcPr>
            <w:tcW w:w="4965" w:type="dxa"/>
            <w:gridSpan w:val="2"/>
            <w:tcBorders>
              <w:bottom w:val="single" w:sz="4" w:space="0" w:color="auto"/>
            </w:tcBorders>
          </w:tcPr>
          <w:p w:rsidR="0070372E" w:rsidRDefault="0070372E" w:rsidP="00592442">
            <w:pPr>
              <w:pStyle w:val="NoSpacing"/>
              <w:jc w:val="center"/>
            </w:pPr>
            <w:r>
              <w:t>Detailed Guidance</w:t>
            </w:r>
          </w:p>
        </w:tc>
        <w:tc>
          <w:tcPr>
            <w:tcW w:w="4965" w:type="dxa"/>
            <w:gridSpan w:val="2"/>
            <w:tcBorders>
              <w:bottom w:val="single" w:sz="4" w:space="0" w:color="auto"/>
            </w:tcBorders>
          </w:tcPr>
          <w:p w:rsidR="0070372E" w:rsidRDefault="0070372E" w:rsidP="00592442">
            <w:pPr>
              <w:pStyle w:val="NoSpacing"/>
              <w:jc w:val="center"/>
            </w:pPr>
            <w:r>
              <w:t>Additional Forms / Guidance / Audit</w:t>
            </w:r>
          </w:p>
        </w:tc>
        <w:tc>
          <w:tcPr>
            <w:tcW w:w="4965" w:type="dxa"/>
            <w:gridSpan w:val="2"/>
            <w:tcBorders>
              <w:bottom w:val="single" w:sz="4" w:space="0" w:color="auto"/>
            </w:tcBorders>
          </w:tcPr>
          <w:p w:rsidR="0070372E" w:rsidRDefault="0070372E" w:rsidP="00592442">
            <w:pPr>
              <w:pStyle w:val="NoSpacing"/>
              <w:jc w:val="center"/>
            </w:pPr>
            <w:r>
              <w:t>Drug Lists</w:t>
            </w:r>
          </w:p>
        </w:tc>
      </w:tr>
      <w:bookmarkStart w:id="96" w:name="_MON_1586763769"/>
      <w:bookmarkEnd w:id="96"/>
      <w:bookmarkStart w:id="97" w:name="_MON_1586772637"/>
      <w:bookmarkEnd w:id="97"/>
      <w:tr w:rsidR="00557C6A" w:rsidTr="00561497">
        <w:tc>
          <w:tcPr>
            <w:tcW w:w="4965" w:type="dxa"/>
            <w:gridSpan w:val="2"/>
            <w:tcBorders>
              <w:bottom w:val="single" w:sz="4" w:space="0" w:color="auto"/>
            </w:tcBorders>
          </w:tcPr>
          <w:p w:rsidR="00557C6A" w:rsidRDefault="00592442" w:rsidP="00557C6A">
            <w:pPr>
              <w:pStyle w:val="NoSpacing"/>
              <w:jc w:val="center"/>
            </w:pPr>
            <w:r>
              <w:object w:dxaOrig="1551" w:dyaOrig="1004">
                <v:shape id="_x0000_i1054" type="#_x0000_t75" style="width:77.25pt;height:50.25pt" o:ole="">
                  <v:imagedata r:id="rId71" o:title=""/>
                </v:shape>
                <o:OLEObject Type="Embed" ProgID="Word.Document.12" ShapeID="_x0000_i1054" DrawAspect="Icon" ObjectID="_1588059204" r:id="rId72">
                  <o:FieldCodes>\s</o:FieldCodes>
                </o:OLEObject>
              </w:object>
            </w:r>
          </w:p>
        </w:tc>
        <w:bookmarkStart w:id="98" w:name="_MON_1586763789"/>
        <w:bookmarkEnd w:id="98"/>
        <w:bookmarkStart w:id="99" w:name="_MON_1586772652"/>
        <w:bookmarkEnd w:id="99"/>
        <w:tc>
          <w:tcPr>
            <w:tcW w:w="4965" w:type="dxa"/>
            <w:gridSpan w:val="2"/>
            <w:tcBorders>
              <w:bottom w:val="single" w:sz="4" w:space="0" w:color="auto"/>
            </w:tcBorders>
          </w:tcPr>
          <w:p w:rsidR="00557C6A" w:rsidRDefault="005A5183" w:rsidP="00557C6A">
            <w:pPr>
              <w:pStyle w:val="NoSpacing"/>
              <w:jc w:val="center"/>
            </w:pPr>
            <w:r>
              <w:object w:dxaOrig="1551" w:dyaOrig="1004">
                <v:shape id="_x0000_i1055" type="#_x0000_t75" style="width:77.25pt;height:50.25pt" o:ole="">
                  <v:imagedata r:id="rId73" o:title=""/>
                </v:shape>
                <o:OLEObject Type="Embed" ProgID="Word.Document.12" ShapeID="_x0000_i1055" DrawAspect="Icon" ObjectID="_1588059205" r:id="rId74">
                  <o:FieldCodes>\s</o:FieldCodes>
                </o:OLEObject>
              </w:object>
            </w:r>
            <w:r w:rsidR="00DC6335">
              <w:t xml:space="preserve">         </w:t>
            </w:r>
            <w:bookmarkStart w:id="100" w:name="_MON_1586763810"/>
            <w:bookmarkEnd w:id="100"/>
            <w:bookmarkStart w:id="101" w:name="_MON_1586772676"/>
            <w:bookmarkEnd w:id="101"/>
            <w:r>
              <w:object w:dxaOrig="1551" w:dyaOrig="1004">
                <v:shape id="_x0000_i1056" type="#_x0000_t75" style="width:77.25pt;height:50.25pt" o:ole="">
                  <v:imagedata r:id="rId75" o:title=""/>
                </v:shape>
                <o:OLEObject Type="Embed" ProgID="Word.Document.12" ShapeID="_x0000_i1056" DrawAspect="Icon" ObjectID="_1588059206" r:id="rId76">
                  <o:FieldCodes>\s</o:FieldCodes>
                </o:OLEObject>
              </w:object>
            </w:r>
          </w:p>
        </w:tc>
        <w:tc>
          <w:tcPr>
            <w:tcW w:w="4965" w:type="dxa"/>
            <w:gridSpan w:val="2"/>
            <w:tcBorders>
              <w:bottom w:val="single" w:sz="4" w:space="0" w:color="auto"/>
            </w:tcBorders>
            <w:vAlign w:val="center"/>
          </w:tcPr>
          <w:p w:rsidR="00557C6A" w:rsidRDefault="005A5183" w:rsidP="0059212A">
            <w:pPr>
              <w:pStyle w:val="NoSpacing"/>
              <w:jc w:val="center"/>
            </w:pPr>
            <w:r>
              <w:t>See ready reckoners in No.4 to assist in calculating supply quantity and drug list in No.5 to ensure appropriate length of supply.</w:t>
            </w:r>
          </w:p>
        </w:tc>
      </w:tr>
      <w:tr w:rsidR="00561497" w:rsidTr="00561497">
        <w:tc>
          <w:tcPr>
            <w:tcW w:w="2492" w:type="dxa"/>
            <w:tcBorders>
              <w:top w:val="single" w:sz="4" w:space="0" w:color="auto"/>
              <w:left w:val="nil"/>
              <w:bottom w:val="single" w:sz="4" w:space="0" w:color="auto"/>
              <w:right w:val="nil"/>
            </w:tcBorders>
          </w:tcPr>
          <w:p w:rsidR="00561497" w:rsidRDefault="00561497" w:rsidP="00561497">
            <w:pPr>
              <w:pStyle w:val="NoSpacing"/>
            </w:pPr>
          </w:p>
        </w:tc>
        <w:tc>
          <w:tcPr>
            <w:tcW w:w="3837" w:type="dxa"/>
            <w:gridSpan w:val="2"/>
            <w:tcBorders>
              <w:top w:val="single" w:sz="4" w:space="0" w:color="auto"/>
              <w:left w:val="nil"/>
              <w:bottom w:val="single" w:sz="4" w:space="0" w:color="auto"/>
              <w:right w:val="nil"/>
            </w:tcBorders>
          </w:tcPr>
          <w:p w:rsidR="00561497" w:rsidRDefault="00561497" w:rsidP="00561497">
            <w:pPr>
              <w:pStyle w:val="NoSpacing"/>
            </w:pPr>
          </w:p>
        </w:tc>
        <w:tc>
          <w:tcPr>
            <w:tcW w:w="4276" w:type="dxa"/>
            <w:gridSpan w:val="2"/>
            <w:tcBorders>
              <w:top w:val="single" w:sz="4" w:space="0" w:color="auto"/>
              <w:left w:val="nil"/>
              <w:bottom w:val="single" w:sz="4" w:space="0" w:color="auto"/>
              <w:right w:val="nil"/>
            </w:tcBorders>
          </w:tcPr>
          <w:p w:rsidR="00561497" w:rsidRDefault="00561497" w:rsidP="00561497">
            <w:pPr>
              <w:pStyle w:val="NoSpacing"/>
            </w:pPr>
          </w:p>
        </w:tc>
        <w:tc>
          <w:tcPr>
            <w:tcW w:w="4290" w:type="dxa"/>
            <w:tcBorders>
              <w:top w:val="single" w:sz="4" w:space="0" w:color="auto"/>
              <w:left w:val="nil"/>
              <w:bottom w:val="single" w:sz="4" w:space="0" w:color="auto"/>
              <w:right w:val="nil"/>
            </w:tcBorders>
          </w:tcPr>
          <w:p w:rsidR="00561497" w:rsidRDefault="00561497" w:rsidP="00561497">
            <w:pPr>
              <w:pStyle w:val="NoSpacing"/>
            </w:pPr>
          </w:p>
        </w:tc>
      </w:tr>
      <w:tr w:rsidR="0056764B" w:rsidTr="00561497">
        <w:tc>
          <w:tcPr>
            <w:tcW w:w="2492" w:type="dxa"/>
            <w:tcBorders>
              <w:top w:val="single" w:sz="4" w:space="0" w:color="auto"/>
            </w:tcBorders>
          </w:tcPr>
          <w:p w:rsidR="005F467F" w:rsidRDefault="007B6BDF">
            <w:pPr>
              <w:pStyle w:val="NoSpacing"/>
              <w:numPr>
                <w:ilvl w:val="0"/>
                <w:numId w:val="8"/>
              </w:numPr>
            </w:pPr>
            <w:r>
              <w:t xml:space="preserve">Review of </w:t>
            </w:r>
            <w:r w:rsidR="0044344D">
              <w:t xml:space="preserve">medication supplied external to the practice e.g. </w:t>
            </w:r>
            <w:r>
              <w:t>‘hospital issue only’ medication</w:t>
            </w:r>
          </w:p>
        </w:tc>
        <w:tc>
          <w:tcPr>
            <w:tcW w:w="3837" w:type="dxa"/>
            <w:gridSpan w:val="2"/>
            <w:tcBorders>
              <w:top w:val="single" w:sz="4" w:space="0" w:color="auto"/>
            </w:tcBorders>
          </w:tcPr>
          <w:p w:rsidR="0056764B" w:rsidRDefault="007B6BDF" w:rsidP="00BF2479">
            <w:pPr>
              <w:pStyle w:val="NoSpacing"/>
            </w:pPr>
            <w:r>
              <w:t>A review of the patient</w:t>
            </w:r>
            <w:r w:rsidR="00692CCB">
              <w:t>’</w:t>
            </w:r>
            <w:r>
              <w:t xml:space="preserve">s repeat drugs list to identify if there are items appropriately marked </w:t>
            </w:r>
            <w:r w:rsidR="00BF2479">
              <w:t xml:space="preserve">where supply is provided external to the practice e.g. </w:t>
            </w:r>
            <w:r>
              <w:t>‘hospital issue only’</w:t>
            </w:r>
            <w:r w:rsidR="00692CCB">
              <w:t>.</w:t>
            </w:r>
          </w:p>
        </w:tc>
        <w:tc>
          <w:tcPr>
            <w:tcW w:w="4276" w:type="dxa"/>
            <w:gridSpan w:val="2"/>
            <w:tcBorders>
              <w:top w:val="single" w:sz="4" w:space="0" w:color="auto"/>
            </w:tcBorders>
          </w:tcPr>
          <w:p w:rsidR="0056764B" w:rsidRDefault="007B6BDF" w:rsidP="00FB508A">
            <w:pPr>
              <w:pStyle w:val="NoSpacing"/>
            </w:pPr>
            <w:r>
              <w:t xml:space="preserve">Where </w:t>
            </w:r>
            <w:r w:rsidR="0044344D">
              <w:t xml:space="preserve">outside supply medication e.g. </w:t>
            </w:r>
            <w:r>
              <w:t xml:space="preserve">‘hospital issue only’ medication is </w:t>
            </w:r>
            <w:r w:rsidR="00FB508A">
              <w:t>on</w:t>
            </w:r>
            <w:r>
              <w:t xml:space="preserve"> repeat </w:t>
            </w:r>
            <w:r w:rsidR="00FB508A">
              <w:t>(</w:t>
            </w:r>
            <w:r>
              <w:t>e.g. to ensure completeness of ECS and triggering of interactions</w:t>
            </w:r>
            <w:r w:rsidR="00FB508A">
              <w:t>)</w:t>
            </w:r>
            <w:r>
              <w:t xml:space="preserve"> </w:t>
            </w:r>
            <w:r w:rsidR="00FB508A">
              <w:t xml:space="preserve">review and </w:t>
            </w:r>
            <w:r w:rsidR="006E1A6D">
              <w:t xml:space="preserve">amend as necessary to </w:t>
            </w:r>
            <w:r>
              <w:t>min</w:t>
            </w:r>
            <w:r w:rsidR="006233D9">
              <w:t>im</w:t>
            </w:r>
            <w:r>
              <w:t xml:space="preserve">ise the </w:t>
            </w:r>
            <w:r w:rsidR="006233D9">
              <w:t>chance of the item being issued.</w:t>
            </w:r>
          </w:p>
        </w:tc>
        <w:tc>
          <w:tcPr>
            <w:tcW w:w="4290" w:type="dxa"/>
            <w:tcBorders>
              <w:top w:val="single" w:sz="4" w:space="0" w:color="auto"/>
            </w:tcBorders>
          </w:tcPr>
          <w:p w:rsidR="0056764B" w:rsidRDefault="0044344D" w:rsidP="0056764B">
            <w:pPr>
              <w:pStyle w:val="NoSpacing"/>
            </w:pPr>
            <w:r>
              <w:t xml:space="preserve">Certain types of medication are </w:t>
            </w:r>
            <w:r w:rsidR="006233D9">
              <w:t xml:space="preserve">generally monitored and provided </w:t>
            </w:r>
            <w:r>
              <w:t>via other sources</w:t>
            </w:r>
            <w:r w:rsidR="006233D9">
              <w:t xml:space="preserve">, typically due to risks associated with prescribing. If provided via Primary Care the correct </w:t>
            </w:r>
            <w:r w:rsidR="00FB508A">
              <w:t xml:space="preserve">clinical </w:t>
            </w:r>
            <w:r w:rsidR="006233D9">
              <w:t>checks may not have taken place</w:t>
            </w:r>
            <w:r w:rsidR="00077C1C">
              <w:t xml:space="preserve"> and there may be duplication in supply</w:t>
            </w:r>
            <w:r w:rsidR="006233D9">
              <w:t>.</w:t>
            </w:r>
          </w:p>
          <w:p w:rsidR="004A0523" w:rsidRDefault="004A0523" w:rsidP="0056764B">
            <w:pPr>
              <w:pStyle w:val="NoSpacing"/>
            </w:pPr>
          </w:p>
        </w:tc>
      </w:tr>
      <w:tr w:rsidR="00557C6A" w:rsidTr="00561497">
        <w:tc>
          <w:tcPr>
            <w:tcW w:w="14895" w:type="dxa"/>
            <w:gridSpan w:val="6"/>
            <w:shd w:val="clear" w:color="auto" w:fill="D9D9D9" w:themeFill="background1" w:themeFillShade="D9"/>
          </w:tcPr>
          <w:p w:rsidR="00557C6A" w:rsidRDefault="0070372E" w:rsidP="00557C6A">
            <w:pPr>
              <w:pStyle w:val="NoSpacing"/>
            </w:pPr>
            <w:r>
              <w:t>Supporting Resources</w:t>
            </w:r>
          </w:p>
        </w:tc>
      </w:tr>
      <w:tr w:rsidR="0070372E" w:rsidTr="00592442">
        <w:tc>
          <w:tcPr>
            <w:tcW w:w="4965" w:type="dxa"/>
            <w:gridSpan w:val="2"/>
          </w:tcPr>
          <w:p w:rsidR="0070372E" w:rsidRDefault="0070372E" w:rsidP="00592442">
            <w:pPr>
              <w:pStyle w:val="NoSpacing"/>
              <w:jc w:val="center"/>
            </w:pPr>
            <w:r>
              <w:t>Detailed Guidance</w:t>
            </w:r>
          </w:p>
        </w:tc>
        <w:tc>
          <w:tcPr>
            <w:tcW w:w="4965" w:type="dxa"/>
            <w:gridSpan w:val="2"/>
          </w:tcPr>
          <w:p w:rsidR="0070372E" w:rsidRDefault="0070372E" w:rsidP="00592442">
            <w:pPr>
              <w:pStyle w:val="NoSpacing"/>
              <w:jc w:val="center"/>
            </w:pPr>
            <w:r>
              <w:t>Additional Forms / Guidance / Audit</w:t>
            </w:r>
          </w:p>
        </w:tc>
        <w:tc>
          <w:tcPr>
            <w:tcW w:w="4965" w:type="dxa"/>
            <w:gridSpan w:val="2"/>
          </w:tcPr>
          <w:p w:rsidR="0070372E" w:rsidRDefault="0070372E" w:rsidP="00592442">
            <w:pPr>
              <w:pStyle w:val="NoSpacing"/>
              <w:jc w:val="center"/>
            </w:pPr>
            <w:r>
              <w:t>Drug Lists</w:t>
            </w:r>
          </w:p>
        </w:tc>
      </w:tr>
      <w:bookmarkStart w:id="102" w:name="_MON_1586764380"/>
      <w:bookmarkEnd w:id="102"/>
      <w:bookmarkStart w:id="103" w:name="_MON_1586772825"/>
      <w:bookmarkEnd w:id="103"/>
      <w:tr w:rsidR="00557C6A" w:rsidTr="00592442">
        <w:tc>
          <w:tcPr>
            <w:tcW w:w="4965" w:type="dxa"/>
            <w:gridSpan w:val="2"/>
          </w:tcPr>
          <w:p w:rsidR="00557C6A" w:rsidRDefault="0043367A" w:rsidP="00557C6A">
            <w:pPr>
              <w:pStyle w:val="NoSpacing"/>
              <w:jc w:val="center"/>
            </w:pPr>
            <w:r>
              <w:object w:dxaOrig="1551" w:dyaOrig="1004">
                <v:shape id="_x0000_i1057" type="#_x0000_t75" style="width:77.25pt;height:50.25pt" o:ole="">
                  <v:imagedata r:id="rId77" o:title=""/>
                </v:shape>
                <o:OLEObject Type="Embed" ProgID="Word.Document.12" ShapeID="_x0000_i1057" DrawAspect="Icon" ObjectID="_1588059207" r:id="rId78">
                  <o:FieldCodes>\s</o:FieldCodes>
                </o:OLEObject>
              </w:object>
            </w:r>
          </w:p>
        </w:tc>
        <w:bookmarkStart w:id="104" w:name="_MON_1586764401"/>
        <w:bookmarkEnd w:id="104"/>
        <w:bookmarkStart w:id="105" w:name="_MON_1586772841"/>
        <w:bookmarkEnd w:id="105"/>
        <w:tc>
          <w:tcPr>
            <w:tcW w:w="4965" w:type="dxa"/>
            <w:gridSpan w:val="2"/>
          </w:tcPr>
          <w:p w:rsidR="00557C6A" w:rsidRDefault="005A5183" w:rsidP="00557C6A">
            <w:pPr>
              <w:pStyle w:val="NoSpacing"/>
              <w:jc w:val="center"/>
            </w:pPr>
            <w:r>
              <w:object w:dxaOrig="1551" w:dyaOrig="1004">
                <v:shape id="_x0000_i1058" type="#_x0000_t75" style="width:77.25pt;height:50.25pt" o:ole="">
                  <v:imagedata r:id="rId79" o:title=""/>
                </v:shape>
                <o:OLEObject Type="Embed" ProgID="Word.Document.12" ShapeID="_x0000_i1058" DrawAspect="Icon" ObjectID="_1588059208" r:id="rId80">
                  <o:FieldCodes>\s</o:FieldCodes>
                </o:OLEObject>
              </w:object>
            </w:r>
          </w:p>
        </w:tc>
        <w:bookmarkStart w:id="106" w:name="_MON_1586773461"/>
        <w:bookmarkStart w:id="107" w:name="_MON_1586764424"/>
        <w:bookmarkEnd w:id="106"/>
        <w:bookmarkEnd w:id="107"/>
        <w:bookmarkStart w:id="108" w:name="_MON_1586772870"/>
        <w:bookmarkEnd w:id="108"/>
        <w:tc>
          <w:tcPr>
            <w:tcW w:w="4965" w:type="dxa"/>
            <w:gridSpan w:val="2"/>
          </w:tcPr>
          <w:p w:rsidR="00557C6A" w:rsidRDefault="005A5183" w:rsidP="00557C6A">
            <w:pPr>
              <w:pStyle w:val="NoSpacing"/>
              <w:jc w:val="center"/>
            </w:pPr>
            <w:r>
              <w:object w:dxaOrig="1551" w:dyaOrig="1004">
                <v:shape id="_x0000_i1059" type="#_x0000_t75" style="width:77.25pt;height:50.25pt" o:ole="">
                  <v:imagedata r:id="rId81" o:title=""/>
                </v:shape>
                <o:OLEObject Type="Embed" ProgID="Word.Document.12" ShapeID="_x0000_i1059" DrawAspect="Icon" ObjectID="_1588059209" r:id="rId82">
                  <o:FieldCodes>\s</o:FieldCodes>
                </o:OLEObject>
              </w:object>
            </w:r>
          </w:p>
        </w:tc>
      </w:tr>
    </w:tbl>
    <w:p w:rsidR="00561497" w:rsidRDefault="00561497">
      <w:r>
        <w:br w:type="page"/>
      </w:r>
    </w:p>
    <w:tbl>
      <w:tblPr>
        <w:tblStyle w:val="TableGrid"/>
        <w:tblW w:w="14895" w:type="dxa"/>
        <w:tblInd w:w="-318" w:type="dxa"/>
        <w:tblLook w:val="04A0" w:firstRow="1" w:lastRow="0" w:firstColumn="1" w:lastColumn="0" w:noHBand="0" w:noVBand="1"/>
      </w:tblPr>
      <w:tblGrid>
        <w:gridCol w:w="2492"/>
        <w:gridCol w:w="2473"/>
        <w:gridCol w:w="1364"/>
        <w:gridCol w:w="3601"/>
        <w:gridCol w:w="675"/>
        <w:gridCol w:w="4290"/>
      </w:tblGrid>
      <w:tr w:rsidR="0056764B" w:rsidTr="00922033">
        <w:tc>
          <w:tcPr>
            <w:tcW w:w="2492" w:type="dxa"/>
          </w:tcPr>
          <w:p w:rsidR="005F467F" w:rsidRDefault="0094453D">
            <w:pPr>
              <w:pStyle w:val="NoSpacing"/>
              <w:numPr>
                <w:ilvl w:val="0"/>
                <w:numId w:val="8"/>
              </w:numPr>
            </w:pPr>
            <w:r>
              <w:lastRenderedPageBreak/>
              <w:t>Chronic Medication Service (CMS)</w:t>
            </w:r>
          </w:p>
        </w:tc>
        <w:tc>
          <w:tcPr>
            <w:tcW w:w="3837" w:type="dxa"/>
            <w:gridSpan w:val="2"/>
          </w:tcPr>
          <w:p w:rsidR="0056764B" w:rsidRDefault="0094453D" w:rsidP="00077C1C">
            <w:pPr>
              <w:pStyle w:val="NoSpacing"/>
            </w:pPr>
            <w:r>
              <w:t>A review of the patient</w:t>
            </w:r>
            <w:r w:rsidR="00077C1C">
              <w:t>’</w:t>
            </w:r>
            <w:r>
              <w:t>s suitability for being part of CMS and receiving medication via serial prescribing</w:t>
            </w:r>
          </w:p>
        </w:tc>
        <w:tc>
          <w:tcPr>
            <w:tcW w:w="4276" w:type="dxa"/>
            <w:gridSpan w:val="2"/>
          </w:tcPr>
          <w:p w:rsidR="0056764B" w:rsidRDefault="006E1A6D" w:rsidP="00077C1C">
            <w:pPr>
              <w:pStyle w:val="NoSpacing"/>
            </w:pPr>
            <w:r>
              <w:t xml:space="preserve">Where a patient has signed up for CMS </w:t>
            </w:r>
            <w:r w:rsidR="00672CE5">
              <w:t xml:space="preserve">with a Community Pharmacy </w:t>
            </w:r>
            <w:r>
              <w:t xml:space="preserve">check </w:t>
            </w:r>
            <w:r w:rsidR="00FB508A">
              <w:t xml:space="preserve">and </w:t>
            </w:r>
            <w:r>
              <w:t>highlight where they may be suitable for serial prescribing (24</w:t>
            </w:r>
            <w:r w:rsidR="00077C1C">
              <w:t>,</w:t>
            </w:r>
            <w:r>
              <w:t xml:space="preserve"> 48 </w:t>
            </w:r>
            <w:r w:rsidR="00077C1C">
              <w:t xml:space="preserve">or 56 </w:t>
            </w:r>
            <w:r>
              <w:t>week prescription dispensed at Community Pharmacy at regular intervals).</w:t>
            </w:r>
          </w:p>
        </w:tc>
        <w:tc>
          <w:tcPr>
            <w:tcW w:w="4290" w:type="dxa"/>
          </w:tcPr>
          <w:p w:rsidR="0056764B" w:rsidRDefault="006E1A6D" w:rsidP="0056764B">
            <w:pPr>
              <w:pStyle w:val="NoSpacing"/>
            </w:pPr>
            <w:r>
              <w:t>Serial prescribing has the potential to reduce the practice workload in generating repeat prescriptions (potentially 12 prescriptions per annum in a 28 day prescribing practice down to 1 prescription per annum).</w:t>
            </w:r>
          </w:p>
          <w:p w:rsidR="004A0523" w:rsidRDefault="004A0523" w:rsidP="0056764B">
            <w:pPr>
              <w:pStyle w:val="NoSpacing"/>
            </w:pPr>
          </w:p>
        </w:tc>
      </w:tr>
      <w:tr w:rsidR="00557C6A" w:rsidTr="00561497">
        <w:tc>
          <w:tcPr>
            <w:tcW w:w="14895" w:type="dxa"/>
            <w:gridSpan w:val="6"/>
            <w:shd w:val="clear" w:color="auto" w:fill="D9D9D9" w:themeFill="background1" w:themeFillShade="D9"/>
          </w:tcPr>
          <w:p w:rsidR="00557C6A" w:rsidRDefault="0070372E" w:rsidP="00557C6A">
            <w:pPr>
              <w:pStyle w:val="NoSpacing"/>
            </w:pPr>
            <w:r>
              <w:t>Supporting Resources</w:t>
            </w:r>
          </w:p>
        </w:tc>
      </w:tr>
      <w:tr w:rsidR="0070372E" w:rsidTr="00592442">
        <w:tc>
          <w:tcPr>
            <w:tcW w:w="4965" w:type="dxa"/>
            <w:gridSpan w:val="2"/>
          </w:tcPr>
          <w:p w:rsidR="0070372E" w:rsidRDefault="0070372E" w:rsidP="00592442">
            <w:pPr>
              <w:pStyle w:val="NoSpacing"/>
              <w:jc w:val="center"/>
            </w:pPr>
            <w:r>
              <w:t>Detailed Guidance</w:t>
            </w:r>
          </w:p>
        </w:tc>
        <w:tc>
          <w:tcPr>
            <w:tcW w:w="4965" w:type="dxa"/>
            <w:gridSpan w:val="2"/>
          </w:tcPr>
          <w:p w:rsidR="0070372E" w:rsidRDefault="0070372E" w:rsidP="00592442">
            <w:pPr>
              <w:pStyle w:val="NoSpacing"/>
              <w:jc w:val="center"/>
            </w:pPr>
            <w:r>
              <w:t>Additional Forms / Guidance / Audit</w:t>
            </w:r>
          </w:p>
        </w:tc>
        <w:tc>
          <w:tcPr>
            <w:tcW w:w="4965" w:type="dxa"/>
            <w:gridSpan w:val="2"/>
          </w:tcPr>
          <w:p w:rsidR="0070372E" w:rsidRDefault="0070372E" w:rsidP="00592442">
            <w:pPr>
              <w:pStyle w:val="NoSpacing"/>
              <w:jc w:val="center"/>
            </w:pPr>
            <w:r>
              <w:t>Drug Lists</w:t>
            </w:r>
          </w:p>
        </w:tc>
      </w:tr>
      <w:bookmarkStart w:id="109" w:name="_MON_1586764715"/>
      <w:bookmarkEnd w:id="109"/>
      <w:bookmarkStart w:id="110" w:name="_MON_1586772953"/>
      <w:bookmarkEnd w:id="110"/>
      <w:tr w:rsidR="00557C6A" w:rsidTr="00592442">
        <w:tc>
          <w:tcPr>
            <w:tcW w:w="4965" w:type="dxa"/>
            <w:gridSpan w:val="2"/>
          </w:tcPr>
          <w:p w:rsidR="00557C6A" w:rsidRDefault="00665B2F" w:rsidP="00557C6A">
            <w:pPr>
              <w:pStyle w:val="NoSpacing"/>
              <w:jc w:val="center"/>
            </w:pPr>
            <w:r>
              <w:object w:dxaOrig="1551" w:dyaOrig="1004">
                <v:shape id="_x0000_i1060" type="#_x0000_t75" style="width:77.25pt;height:50.25pt" o:ole="">
                  <v:imagedata r:id="rId83" o:title=""/>
                </v:shape>
                <o:OLEObject Type="Embed" ProgID="Word.Document.12" ShapeID="_x0000_i1060" DrawAspect="Icon" ObjectID="_1588059210" r:id="rId84">
                  <o:FieldCodes>\s</o:FieldCodes>
                </o:OLEObject>
              </w:object>
            </w:r>
          </w:p>
        </w:tc>
        <w:bookmarkStart w:id="111" w:name="_MON_1586764735"/>
        <w:bookmarkEnd w:id="111"/>
        <w:bookmarkStart w:id="112" w:name="_MON_1586772980"/>
        <w:bookmarkEnd w:id="112"/>
        <w:tc>
          <w:tcPr>
            <w:tcW w:w="4965" w:type="dxa"/>
            <w:gridSpan w:val="2"/>
          </w:tcPr>
          <w:p w:rsidR="00557C6A" w:rsidRDefault="00665B2F" w:rsidP="00557C6A">
            <w:pPr>
              <w:pStyle w:val="NoSpacing"/>
              <w:jc w:val="center"/>
            </w:pPr>
            <w:r>
              <w:object w:dxaOrig="1551" w:dyaOrig="1004">
                <v:shape id="_x0000_i1061" type="#_x0000_t75" style="width:77.25pt;height:50.25pt" o:ole="">
                  <v:imagedata r:id="rId85" o:title=""/>
                </v:shape>
                <o:OLEObject Type="Embed" ProgID="Word.Document.12" ShapeID="_x0000_i1061" DrawAspect="Icon" ObjectID="_1588059211" r:id="rId86">
                  <o:FieldCodes>\s</o:FieldCodes>
                </o:OLEObject>
              </w:object>
            </w:r>
          </w:p>
        </w:tc>
        <w:bookmarkStart w:id="113" w:name="_MON_1586773478"/>
        <w:bookmarkStart w:id="114" w:name="_MON_1586764754"/>
        <w:bookmarkEnd w:id="113"/>
        <w:bookmarkEnd w:id="114"/>
        <w:bookmarkStart w:id="115" w:name="_MON_1586773003"/>
        <w:bookmarkEnd w:id="115"/>
        <w:tc>
          <w:tcPr>
            <w:tcW w:w="4965" w:type="dxa"/>
            <w:gridSpan w:val="2"/>
          </w:tcPr>
          <w:p w:rsidR="00557C6A" w:rsidRDefault="00665B2F" w:rsidP="00557C6A">
            <w:pPr>
              <w:pStyle w:val="NoSpacing"/>
              <w:jc w:val="center"/>
            </w:pPr>
            <w:r>
              <w:object w:dxaOrig="1551" w:dyaOrig="1004">
                <v:shape id="_x0000_i1062" type="#_x0000_t75" style="width:77.25pt;height:50.25pt" o:ole="">
                  <v:imagedata r:id="rId87" o:title=""/>
                </v:shape>
                <o:OLEObject Type="Embed" ProgID="Word.Document.12" ShapeID="_x0000_i1062" DrawAspect="Icon" ObjectID="_1588059212" r:id="rId88">
                  <o:FieldCodes>\s</o:FieldCodes>
                </o:OLEObject>
              </w:object>
            </w:r>
          </w:p>
        </w:tc>
      </w:tr>
    </w:tbl>
    <w:p w:rsidR="005A4224" w:rsidRDefault="005A4224" w:rsidP="002169E6">
      <w:pPr>
        <w:pStyle w:val="NoSpacing"/>
      </w:pPr>
    </w:p>
    <w:p w:rsidR="00973710" w:rsidRDefault="00973710" w:rsidP="002169E6">
      <w:pPr>
        <w:pStyle w:val="NoSpacing"/>
      </w:pPr>
    </w:p>
    <w:p w:rsidR="009A6C31" w:rsidRDefault="009A6C31" w:rsidP="002169E6">
      <w:pPr>
        <w:pStyle w:val="NoSpacing"/>
        <w:sectPr w:rsidR="009A6C31" w:rsidSect="00561497">
          <w:pgSz w:w="16838" w:h="11906" w:orient="landscape"/>
          <w:pgMar w:top="567" w:right="1440" w:bottom="426" w:left="1440" w:header="709" w:footer="709" w:gutter="0"/>
          <w:cols w:space="708"/>
          <w:docGrid w:linePitch="360"/>
        </w:sectPr>
      </w:pPr>
    </w:p>
    <w:p w:rsidR="004A2248" w:rsidRPr="00DC054D" w:rsidRDefault="00561497" w:rsidP="004A2248">
      <w:pPr>
        <w:pStyle w:val="Heading1"/>
      </w:pPr>
      <w:bookmarkStart w:id="116" w:name="_Toc513028370"/>
      <w:r>
        <w:lastRenderedPageBreak/>
        <w:t xml:space="preserve">Resources, </w:t>
      </w:r>
      <w:r w:rsidR="004A2248" w:rsidRPr="00DC054D">
        <w:t>Website links</w:t>
      </w:r>
      <w:r>
        <w:t xml:space="preserve"> and Glossary</w:t>
      </w:r>
      <w:bookmarkEnd w:id="116"/>
    </w:p>
    <w:p w:rsidR="00AD3BCE" w:rsidRPr="00AD3BCE" w:rsidRDefault="00AD3BCE" w:rsidP="004A2248">
      <w:pPr>
        <w:pStyle w:val="NoSpacing"/>
      </w:pPr>
    </w:p>
    <w:p w:rsidR="00AD3BCE" w:rsidRDefault="00AD3BCE" w:rsidP="00AD3BCE">
      <w:pPr>
        <w:pStyle w:val="NoSpacing"/>
        <w:pBdr>
          <w:top w:val="single" w:sz="4" w:space="1" w:color="auto"/>
          <w:left w:val="single" w:sz="4" w:space="4" w:color="auto"/>
          <w:bottom w:val="single" w:sz="4" w:space="1" w:color="auto"/>
          <w:right w:val="single" w:sz="4" w:space="4" w:color="auto"/>
        </w:pBdr>
      </w:pPr>
      <w:r>
        <w:t>For a list of useful websites, open the document below:</w:t>
      </w:r>
    </w:p>
    <w:bookmarkStart w:id="117" w:name="_MON_1586765584"/>
    <w:bookmarkEnd w:id="117"/>
    <w:bookmarkStart w:id="118" w:name="_MON_1586773040"/>
    <w:bookmarkEnd w:id="118"/>
    <w:p w:rsidR="00AD3BCE" w:rsidRDefault="00AD3BCE" w:rsidP="00AD3BCE">
      <w:pPr>
        <w:pStyle w:val="NoSpacing"/>
        <w:pBdr>
          <w:top w:val="single" w:sz="4" w:space="1" w:color="auto"/>
          <w:left w:val="single" w:sz="4" w:space="4" w:color="auto"/>
          <w:bottom w:val="single" w:sz="4" w:space="1" w:color="auto"/>
          <w:right w:val="single" w:sz="4" w:space="4" w:color="auto"/>
        </w:pBdr>
      </w:pPr>
      <w:r>
        <w:object w:dxaOrig="1551" w:dyaOrig="1004">
          <v:shape id="_x0000_i1063" type="#_x0000_t75" style="width:77.25pt;height:50.25pt" o:ole="">
            <v:imagedata r:id="rId89" o:title=""/>
          </v:shape>
          <o:OLEObject Type="Embed" ProgID="Word.Document.12" ShapeID="_x0000_i1063" DrawAspect="Icon" ObjectID="_1588059213" r:id="rId90">
            <o:FieldCodes>\s</o:FieldCodes>
          </o:OLEObject>
        </w:object>
      </w:r>
    </w:p>
    <w:p w:rsidR="00AD3BCE" w:rsidRDefault="00AD3BCE" w:rsidP="004A2248">
      <w:pPr>
        <w:pStyle w:val="NoSpacing"/>
      </w:pPr>
    </w:p>
    <w:p w:rsidR="00AD3BCE" w:rsidRDefault="00AD3BCE" w:rsidP="00AD3BCE">
      <w:pPr>
        <w:pStyle w:val="NoSpacing"/>
        <w:pBdr>
          <w:top w:val="single" w:sz="4" w:space="1" w:color="auto"/>
          <w:left w:val="single" w:sz="4" w:space="4" w:color="auto"/>
          <w:bottom w:val="single" w:sz="4" w:space="1" w:color="auto"/>
          <w:right w:val="single" w:sz="4" w:space="4" w:color="auto"/>
        </w:pBdr>
      </w:pPr>
      <w:r>
        <w:t>For a list of useful documents, open the document below:</w:t>
      </w:r>
    </w:p>
    <w:bookmarkStart w:id="119" w:name="_MON_1586773511"/>
    <w:bookmarkStart w:id="120" w:name="_MON_1586765602"/>
    <w:bookmarkEnd w:id="119"/>
    <w:bookmarkEnd w:id="120"/>
    <w:bookmarkStart w:id="121" w:name="_MON_1586773054"/>
    <w:bookmarkEnd w:id="121"/>
    <w:p w:rsidR="00AD3BCE" w:rsidRPr="00AD3BCE" w:rsidRDefault="00AD3BCE" w:rsidP="00AD3BCE">
      <w:pPr>
        <w:pStyle w:val="NoSpacing"/>
        <w:pBdr>
          <w:top w:val="single" w:sz="4" w:space="1" w:color="auto"/>
          <w:left w:val="single" w:sz="4" w:space="4" w:color="auto"/>
          <w:bottom w:val="single" w:sz="4" w:space="1" w:color="auto"/>
          <w:right w:val="single" w:sz="4" w:space="4" w:color="auto"/>
        </w:pBdr>
      </w:pPr>
      <w:r>
        <w:object w:dxaOrig="1551" w:dyaOrig="1004">
          <v:shape id="_x0000_i1064" type="#_x0000_t75" style="width:77.25pt;height:50.25pt" o:ole="">
            <v:imagedata r:id="rId91" o:title=""/>
          </v:shape>
          <o:OLEObject Type="Embed" ProgID="Word.Document.12" ShapeID="_x0000_i1064" DrawAspect="Icon" ObjectID="_1588059214" r:id="rId92">
            <o:FieldCodes>\s</o:FieldCodes>
          </o:OLEObject>
        </w:object>
      </w:r>
    </w:p>
    <w:p w:rsidR="00AD3BCE" w:rsidRDefault="00AD3BCE" w:rsidP="004A2248">
      <w:pPr>
        <w:pStyle w:val="NoSpacing"/>
        <w:rPr>
          <w:i/>
        </w:rPr>
      </w:pPr>
    </w:p>
    <w:p w:rsidR="005A51CB" w:rsidRDefault="00561497" w:rsidP="00561497">
      <w:pPr>
        <w:pStyle w:val="NoSpacing"/>
        <w:pBdr>
          <w:top w:val="single" w:sz="4" w:space="1" w:color="auto"/>
          <w:left w:val="single" w:sz="4" w:space="4" w:color="auto"/>
          <w:bottom w:val="single" w:sz="4" w:space="1" w:color="auto"/>
          <w:right w:val="single" w:sz="4" w:space="4" w:color="auto"/>
        </w:pBdr>
      </w:pPr>
      <w:r>
        <w:t>For a glossary of the terms used in this document, open the document below:</w:t>
      </w:r>
    </w:p>
    <w:bookmarkStart w:id="122" w:name="_MON_1586773496"/>
    <w:bookmarkStart w:id="123" w:name="_MON_1586765727"/>
    <w:bookmarkEnd w:id="122"/>
    <w:bookmarkEnd w:id="123"/>
    <w:bookmarkStart w:id="124" w:name="_MON_1586773069"/>
    <w:bookmarkEnd w:id="124"/>
    <w:p w:rsidR="00561497" w:rsidRPr="00561497" w:rsidRDefault="00561497" w:rsidP="00561497">
      <w:pPr>
        <w:pStyle w:val="NoSpacing"/>
        <w:pBdr>
          <w:top w:val="single" w:sz="4" w:space="1" w:color="auto"/>
          <w:left w:val="single" w:sz="4" w:space="4" w:color="auto"/>
          <w:bottom w:val="single" w:sz="4" w:space="1" w:color="auto"/>
          <w:right w:val="single" w:sz="4" w:space="4" w:color="auto"/>
        </w:pBdr>
      </w:pPr>
      <w:r>
        <w:object w:dxaOrig="1551" w:dyaOrig="1004">
          <v:shape id="_x0000_i1065" type="#_x0000_t75" style="width:77.25pt;height:50.25pt" o:ole="">
            <v:imagedata r:id="rId93" o:title=""/>
          </v:shape>
          <o:OLEObject Type="Embed" ProgID="Word.Document.12" ShapeID="_x0000_i1065" DrawAspect="Icon" ObjectID="_1588059215" r:id="rId94">
            <o:FieldCodes>\s</o:FieldCodes>
          </o:OLEObject>
        </w:object>
      </w:r>
    </w:p>
    <w:p w:rsidR="006B7C78" w:rsidRPr="006B7C78" w:rsidRDefault="006B7C78" w:rsidP="004A2248">
      <w:pPr>
        <w:pStyle w:val="NoSpacing"/>
      </w:pPr>
    </w:p>
    <w:p w:rsidR="004A2248" w:rsidRPr="00DC054D" w:rsidRDefault="004A2248" w:rsidP="00561497">
      <w:pPr>
        <w:pBdr>
          <w:top w:val="single" w:sz="4" w:space="1" w:color="auto"/>
          <w:left w:val="single" w:sz="4" w:space="4" w:color="auto"/>
          <w:bottom w:val="single" w:sz="4" w:space="1" w:color="auto"/>
          <w:right w:val="single" w:sz="4" w:space="4" w:color="auto"/>
        </w:pBdr>
        <w:rPr>
          <w:rStyle w:val="Heading1Char"/>
        </w:rPr>
      </w:pPr>
      <w:bookmarkStart w:id="125" w:name="_Toc513028371"/>
      <w:r w:rsidRPr="00DC054D">
        <w:rPr>
          <w:rStyle w:val="Heading1Char"/>
        </w:rPr>
        <w:t xml:space="preserve">Supplemental </w:t>
      </w:r>
      <w:r w:rsidR="00561497">
        <w:rPr>
          <w:rStyle w:val="Heading1Char"/>
        </w:rPr>
        <w:t>Resources</w:t>
      </w:r>
      <w:bookmarkEnd w:id="125"/>
    </w:p>
    <w:p w:rsidR="001C412A" w:rsidRPr="00561497" w:rsidRDefault="001C412A" w:rsidP="00561497">
      <w:pPr>
        <w:pStyle w:val="NoSpacing"/>
        <w:pBdr>
          <w:top w:val="single" w:sz="4" w:space="1" w:color="auto"/>
          <w:left w:val="single" w:sz="4" w:space="4" w:color="auto"/>
          <w:bottom w:val="single" w:sz="4" w:space="1" w:color="auto"/>
          <w:right w:val="single" w:sz="4" w:space="4" w:color="auto"/>
        </w:pBdr>
        <w:rPr>
          <w:b/>
        </w:rPr>
      </w:pPr>
      <w:r w:rsidRPr="00561497">
        <w:rPr>
          <w:b/>
        </w:rPr>
        <w:t xml:space="preserve">Additional resources </w:t>
      </w:r>
    </w:p>
    <w:p w:rsidR="00642482" w:rsidRDefault="00561497" w:rsidP="00561497">
      <w:pPr>
        <w:pStyle w:val="NoSpacing"/>
        <w:pBdr>
          <w:top w:val="single" w:sz="4" w:space="1" w:color="auto"/>
          <w:left w:val="single" w:sz="4" w:space="4" w:color="auto"/>
          <w:bottom w:val="single" w:sz="4" w:space="1" w:color="auto"/>
          <w:right w:val="single" w:sz="4" w:space="4" w:color="auto"/>
        </w:pBdr>
      </w:pPr>
      <w:r>
        <w:t>Will be made a</w:t>
      </w:r>
      <w:r w:rsidR="001C412A">
        <w:t>vailable via:</w:t>
      </w:r>
    </w:p>
    <w:p w:rsidR="001C412A" w:rsidRDefault="00635DD4" w:rsidP="00561497">
      <w:pPr>
        <w:pStyle w:val="NoSpacing"/>
        <w:pBdr>
          <w:top w:val="single" w:sz="4" w:space="1" w:color="auto"/>
          <w:left w:val="single" w:sz="4" w:space="4" w:color="auto"/>
          <w:bottom w:val="single" w:sz="4" w:space="1" w:color="auto"/>
          <w:right w:val="single" w:sz="4" w:space="4" w:color="auto"/>
        </w:pBdr>
      </w:pPr>
      <w:hyperlink r:id="rId95" w:history="1">
        <w:r w:rsidR="001C412A" w:rsidRPr="00EE354A">
          <w:rPr>
            <w:rStyle w:val="Hyperlink"/>
          </w:rPr>
          <w:t>http://www.therapeutics.scot.nhs.uk/stu/</w:t>
        </w:r>
      </w:hyperlink>
    </w:p>
    <w:p w:rsidR="001C412A" w:rsidRDefault="001C412A" w:rsidP="00561497">
      <w:pPr>
        <w:pStyle w:val="NoSpacing"/>
        <w:pBdr>
          <w:top w:val="single" w:sz="4" w:space="1" w:color="auto"/>
          <w:left w:val="single" w:sz="4" w:space="4" w:color="auto"/>
          <w:bottom w:val="single" w:sz="4" w:space="1" w:color="auto"/>
          <w:right w:val="single" w:sz="4" w:space="4" w:color="auto"/>
        </w:pBdr>
      </w:pPr>
    </w:p>
    <w:p w:rsidR="001C412A" w:rsidRDefault="001C412A" w:rsidP="00561497">
      <w:pPr>
        <w:pStyle w:val="NoSpacing"/>
        <w:pBdr>
          <w:top w:val="single" w:sz="4" w:space="1" w:color="auto"/>
          <w:left w:val="single" w:sz="4" w:space="4" w:color="auto"/>
          <w:bottom w:val="single" w:sz="4" w:space="1" w:color="auto"/>
          <w:right w:val="single" w:sz="4" w:space="4" w:color="auto"/>
        </w:pBdr>
      </w:pPr>
      <w:r>
        <w:t>Including:</w:t>
      </w:r>
    </w:p>
    <w:p w:rsidR="001C412A" w:rsidRDefault="001C412A" w:rsidP="00561497">
      <w:pPr>
        <w:pStyle w:val="NoSpacing"/>
        <w:pBdr>
          <w:top w:val="single" w:sz="4" w:space="1" w:color="auto"/>
          <w:left w:val="single" w:sz="4" w:space="4" w:color="auto"/>
          <w:bottom w:val="single" w:sz="4" w:space="1" w:color="auto"/>
          <w:right w:val="single" w:sz="4" w:space="4" w:color="auto"/>
        </w:pBdr>
      </w:pPr>
      <w:r>
        <w:t>Guidance around reviewing process and systems</w:t>
      </w:r>
    </w:p>
    <w:p w:rsidR="001C412A" w:rsidRDefault="001C412A" w:rsidP="00561497">
      <w:pPr>
        <w:pStyle w:val="NoSpacing"/>
        <w:pBdr>
          <w:top w:val="single" w:sz="4" w:space="1" w:color="auto"/>
          <w:left w:val="single" w:sz="4" w:space="4" w:color="auto"/>
          <w:bottom w:val="single" w:sz="4" w:space="1" w:color="auto"/>
          <w:right w:val="single" w:sz="4" w:space="4" w:color="auto"/>
        </w:pBdr>
      </w:pPr>
      <w:r>
        <w:t>Staff training materials and related resources</w:t>
      </w:r>
    </w:p>
    <w:p w:rsidR="001C412A" w:rsidRDefault="001C412A" w:rsidP="00561497">
      <w:pPr>
        <w:pStyle w:val="NoSpacing"/>
        <w:pBdr>
          <w:top w:val="single" w:sz="4" w:space="1" w:color="auto"/>
          <w:left w:val="single" w:sz="4" w:space="4" w:color="auto"/>
          <w:bottom w:val="single" w:sz="4" w:space="1" w:color="auto"/>
          <w:right w:val="single" w:sz="4" w:space="4" w:color="auto"/>
        </w:pBdr>
      </w:pPr>
      <w:r>
        <w:t>Standard operating procedures</w:t>
      </w:r>
    </w:p>
    <w:p w:rsidR="001C412A" w:rsidRDefault="001C412A" w:rsidP="008C7C26">
      <w:pPr>
        <w:pStyle w:val="NoSpacing"/>
      </w:pPr>
    </w:p>
    <w:p w:rsidR="00D15C4D" w:rsidRDefault="00D15C4D" w:rsidP="008C7C26">
      <w:pPr>
        <w:pStyle w:val="NoSpacing"/>
      </w:pPr>
    </w:p>
    <w:p w:rsidR="00D15C4D" w:rsidRPr="00EE67C1" w:rsidRDefault="00D15C4D" w:rsidP="008C7C26">
      <w:pPr>
        <w:pStyle w:val="NoSpacing"/>
      </w:pPr>
    </w:p>
    <w:sectPr w:rsidR="00D15C4D" w:rsidRPr="00EE67C1" w:rsidSect="00334D6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F4A" w:rsidRDefault="002F0F4A" w:rsidP="00D846D0">
      <w:pPr>
        <w:spacing w:after="0" w:line="240" w:lineRule="auto"/>
      </w:pPr>
      <w:r>
        <w:separator/>
      </w:r>
    </w:p>
  </w:endnote>
  <w:endnote w:type="continuationSeparator" w:id="0">
    <w:p w:rsidR="002F0F4A" w:rsidRDefault="002F0F4A" w:rsidP="00D84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4385"/>
      <w:docPartObj>
        <w:docPartGallery w:val="Page Numbers (Bottom of Page)"/>
        <w:docPartUnique/>
      </w:docPartObj>
    </w:sdtPr>
    <w:sdtEndPr>
      <w:rPr>
        <w:noProof/>
      </w:rPr>
    </w:sdtEndPr>
    <w:sdtContent>
      <w:p w:rsidR="002F74D0" w:rsidRDefault="00635DD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2F74D0" w:rsidRDefault="002F7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F4A" w:rsidRDefault="002F0F4A" w:rsidP="00D846D0">
      <w:pPr>
        <w:spacing w:after="0" w:line="240" w:lineRule="auto"/>
      </w:pPr>
      <w:r>
        <w:separator/>
      </w:r>
    </w:p>
  </w:footnote>
  <w:footnote w:type="continuationSeparator" w:id="0">
    <w:p w:rsidR="002F0F4A" w:rsidRDefault="002F0F4A" w:rsidP="00D846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5C26"/>
    <w:multiLevelType w:val="hybridMultilevel"/>
    <w:tmpl w:val="0090EE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F67F39"/>
    <w:multiLevelType w:val="hybridMultilevel"/>
    <w:tmpl w:val="228EE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D15D5"/>
    <w:multiLevelType w:val="hybridMultilevel"/>
    <w:tmpl w:val="9558B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90DC3"/>
    <w:multiLevelType w:val="hybridMultilevel"/>
    <w:tmpl w:val="70B0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A81937"/>
    <w:multiLevelType w:val="hybridMultilevel"/>
    <w:tmpl w:val="0226A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D8096D"/>
    <w:multiLevelType w:val="hybridMultilevel"/>
    <w:tmpl w:val="DA0E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6E0671"/>
    <w:multiLevelType w:val="hybridMultilevel"/>
    <w:tmpl w:val="B4824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AC5B9D"/>
    <w:multiLevelType w:val="hybridMultilevel"/>
    <w:tmpl w:val="DDC67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C418F0"/>
    <w:multiLevelType w:val="hybridMultilevel"/>
    <w:tmpl w:val="BA5CF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220CAE"/>
    <w:multiLevelType w:val="hybridMultilevel"/>
    <w:tmpl w:val="FDECED20"/>
    <w:lvl w:ilvl="0" w:tplc="9986417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7939E6"/>
    <w:multiLevelType w:val="hybridMultilevel"/>
    <w:tmpl w:val="B9580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9E5CBB"/>
    <w:multiLevelType w:val="hybridMultilevel"/>
    <w:tmpl w:val="769229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EED1C6B"/>
    <w:multiLevelType w:val="hybridMultilevel"/>
    <w:tmpl w:val="774C2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D908CC"/>
    <w:multiLevelType w:val="hybridMultilevel"/>
    <w:tmpl w:val="DA0E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4724D9"/>
    <w:multiLevelType w:val="hybridMultilevel"/>
    <w:tmpl w:val="9AD6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0110C"/>
    <w:multiLevelType w:val="hybridMultilevel"/>
    <w:tmpl w:val="CF5A2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48706E0"/>
    <w:multiLevelType w:val="hybridMultilevel"/>
    <w:tmpl w:val="769229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55014DD"/>
    <w:multiLevelType w:val="hybridMultilevel"/>
    <w:tmpl w:val="BE2C449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A1D5045"/>
    <w:multiLevelType w:val="hybridMultilevel"/>
    <w:tmpl w:val="5A8C1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D272C6"/>
    <w:multiLevelType w:val="hybridMultilevel"/>
    <w:tmpl w:val="DE2E4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917F79"/>
    <w:multiLevelType w:val="hybridMultilevel"/>
    <w:tmpl w:val="7E74920C"/>
    <w:lvl w:ilvl="0" w:tplc="80C43E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994BC4"/>
    <w:multiLevelType w:val="hybridMultilevel"/>
    <w:tmpl w:val="A650C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E765B7"/>
    <w:multiLevelType w:val="hybridMultilevel"/>
    <w:tmpl w:val="F050B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7F44ED"/>
    <w:multiLevelType w:val="hybridMultilevel"/>
    <w:tmpl w:val="05862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17E58AB"/>
    <w:multiLevelType w:val="hybridMultilevel"/>
    <w:tmpl w:val="3070B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BC25EB"/>
    <w:multiLevelType w:val="hybridMultilevel"/>
    <w:tmpl w:val="CC404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DE3B73"/>
    <w:multiLevelType w:val="hybridMultilevel"/>
    <w:tmpl w:val="4EEE59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33E14D8"/>
    <w:multiLevelType w:val="hybridMultilevel"/>
    <w:tmpl w:val="B7AA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857CA9"/>
    <w:multiLevelType w:val="hybridMultilevel"/>
    <w:tmpl w:val="55F2B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884146"/>
    <w:multiLevelType w:val="hybridMultilevel"/>
    <w:tmpl w:val="6A048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8A01927"/>
    <w:multiLevelType w:val="hybridMultilevel"/>
    <w:tmpl w:val="2968C7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8DB6311"/>
    <w:multiLevelType w:val="hybridMultilevel"/>
    <w:tmpl w:val="BC662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97753C0"/>
    <w:multiLevelType w:val="hybridMultilevel"/>
    <w:tmpl w:val="8C9CC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A0DBA"/>
    <w:multiLevelType w:val="hybridMultilevel"/>
    <w:tmpl w:val="8C704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B2249E2"/>
    <w:multiLevelType w:val="hybridMultilevel"/>
    <w:tmpl w:val="46E08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CE43E96"/>
    <w:multiLevelType w:val="hybridMultilevel"/>
    <w:tmpl w:val="B4824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D146091"/>
    <w:multiLevelType w:val="hybridMultilevel"/>
    <w:tmpl w:val="0D6E8138"/>
    <w:lvl w:ilvl="0" w:tplc="5B206E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E4C32F6"/>
    <w:multiLevelType w:val="hybridMultilevel"/>
    <w:tmpl w:val="A136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B42773"/>
    <w:multiLevelType w:val="hybridMultilevel"/>
    <w:tmpl w:val="49AE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332D44"/>
    <w:multiLevelType w:val="hybridMultilevel"/>
    <w:tmpl w:val="9B82786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7955EEC"/>
    <w:multiLevelType w:val="hybridMultilevel"/>
    <w:tmpl w:val="76FCF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C883A5F"/>
    <w:multiLevelType w:val="hybridMultilevel"/>
    <w:tmpl w:val="1A2EA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D8C43CD"/>
    <w:multiLevelType w:val="hybridMultilevel"/>
    <w:tmpl w:val="8C704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1BE2717"/>
    <w:multiLevelType w:val="hybridMultilevel"/>
    <w:tmpl w:val="3CE0E7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31E690E"/>
    <w:multiLevelType w:val="hybridMultilevel"/>
    <w:tmpl w:val="F082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F805C4"/>
    <w:multiLevelType w:val="hybridMultilevel"/>
    <w:tmpl w:val="2CBCB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5850827"/>
    <w:multiLevelType w:val="hybridMultilevel"/>
    <w:tmpl w:val="C7EC3F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66057B7"/>
    <w:multiLevelType w:val="hybridMultilevel"/>
    <w:tmpl w:val="8108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80232C"/>
    <w:multiLevelType w:val="hybridMultilevel"/>
    <w:tmpl w:val="1ABAB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7895F59"/>
    <w:multiLevelType w:val="hybridMultilevel"/>
    <w:tmpl w:val="56AA0E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7B216B8"/>
    <w:multiLevelType w:val="hybridMultilevel"/>
    <w:tmpl w:val="19180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E7202B6"/>
    <w:multiLevelType w:val="hybridMultilevel"/>
    <w:tmpl w:val="6A20D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23D108E"/>
    <w:multiLevelType w:val="hybridMultilevel"/>
    <w:tmpl w:val="774C2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24D7745"/>
    <w:multiLevelType w:val="hybridMultilevel"/>
    <w:tmpl w:val="8DFA1E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5C0A45"/>
    <w:multiLevelType w:val="hybridMultilevel"/>
    <w:tmpl w:val="3CE0E7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5204502"/>
    <w:multiLevelType w:val="hybridMultilevel"/>
    <w:tmpl w:val="B1F804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59147C7"/>
    <w:multiLevelType w:val="multilevel"/>
    <w:tmpl w:val="2D9C13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DC66D2"/>
    <w:multiLevelType w:val="hybridMultilevel"/>
    <w:tmpl w:val="93103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63F3F36"/>
    <w:multiLevelType w:val="hybridMultilevel"/>
    <w:tmpl w:val="64A47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90F21C7"/>
    <w:multiLevelType w:val="hybridMultilevel"/>
    <w:tmpl w:val="3570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AC0D39"/>
    <w:multiLevelType w:val="hybridMultilevel"/>
    <w:tmpl w:val="09C87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C2B7BB8"/>
    <w:multiLevelType w:val="hybridMultilevel"/>
    <w:tmpl w:val="4EEE59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C82046C"/>
    <w:multiLevelType w:val="hybridMultilevel"/>
    <w:tmpl w:val="723C0C9E"/>
    <w:lvl w:ilvl="0" w:tplc="8BFE18BA">
      <w:start w:val="1"/>
      <w:numFmt w:val="decimal"/>
      <w:lvlText w:val="%1."/>
      <w:lvlJc w:val="left"/>
      <w:pPr>
        <w:ind w:left="390" w:hanging="360"/>
      </w:pPr>
      <w:rPr>
        <w:rFonts w:hint="default"/>
        <w:b w:val="0"/>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3" w15:restartNumberingAfterBreak="0">
    <w:nsid w:val="6F9F6C6B"/>
    <w:multiLevelType w:val="hybridMultilevel"/>
    <w:tmpl w:val="1C36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A00845"/>
    <w:multiLevelType w:val="hybridMultilevel"/>
    <w:tmpl w:val="DFFEC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2823825"/>
    <w:multiLevelType w:val="hybridMultilevel"/>
    <w:tmpl w:val="45E85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3542A35"/>
    <w:multiLevelType w:val="hybridMultilevel"/>
    <w:tmpl w:val="CF5A2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736E0FA6"/>
    <w:multiLevelType w:val="hybridMultilevel"/>
    <w:tmpl w:val="F594C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53954D9"/>
    <w:multiLevelType w:val="hybridMultilevel"/>
    <w:tmpl w:val="90E88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8466826"/>
    <w:multiLevelType w:val="hybridMultilevel"/>
    <w:tmpl w:val="7DA80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C6F14B9"/>
    <w:multiLevelType w:val="hybridMultilevel"/>
    <w:tmpl w:val="05862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F9C57A1"/>
    <w:multiLevelType w:val="hybridMultilevel"/>
    <w:tmpl w:val="F606F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4"/>
  </w:num>
  <w:num w:numId="2">
    <w:abstractNumId w:val="47"/>
  </w:num>
  <w:num w:numId="3">
    <w:abstractNumId w:val="41"/>
  </w:num>
  <w:num w:numId="4">
    <w:abstractNumId w:val="58"/>
  </w:num>
  <w:num w:numId="5">
    <w:abstractNumId w:val="17"/>
  </w:num>
  <w:num w:numId="6">
    <w:abstractNumId w:val="27"/>
  </w:num>
  <w:num w:numId="7">
    <w:abstractNumId w:val="59"/>
  </w:num>
  <w:num w:numId="8">
    <w:abstractNumId w:val="46"/>
  </w:num>
  <w:num w:numId="9">
    <w:abstractNumId w:val="36"/>
  </w:num>
  <w:num w:numId="10">
    <w:abstractNumId w:val="20"/>
  </w:num>
  <w:num w:numId="11">
    <w:abstractNumId w:val="32"/>
  </w:num>
  <w:num w:numId="12">
    <w:abstractNumId w:val="51"/>
  </w:num>
  <w:num w:numId="13">
    <w:abstractNumId w:val="65"/>
  </w:num>
  <w:num w:numId="14">
    <w:abstractNumId w:val="40"/>
  </w:num>
  <w:num w:numId="15">
    <w:abstractNumId w:val="10"/>
  </w:num>
  <w:num w:numId="16">
    <w:abstractNumId w:val="68"/>
  </w:num>
  <w:num w:numId="17">
    <w:abstractNumId w:val="48"/>
  </w:num>
  <w:num w:numId="18">
    <w:abstractNumId w:val="7"/>
  </w:num>
  <w:num w:numId="19">
    <w:abstractNumId w:val="0"/>
  </w:num>
  <w:num w:numId="20">
    <w:abstractNumId w:val="39"/>
  </w:num>
  <w:num w:numId="21">
    <w:abstractNumId w:val="3"/>
  </w:num>
  <w:num w:numId="22">
    <w:abstractNumId w:val="60"/>
  </w:num>
  <w:num w:numId="23">
    <w:abstractNumId w:val="45"/>
  </w:num>
  <w:num w:numId="24">
    <w:abstractNumId w:val="57"/>
  </w:num>
  <w:num w:numId="25">
    <w:abstractNumId w:val="31"/>
  </w:num>
  <w:num w:numId="26">
    <w:abstractNumId w:val="69"/>
  </w:num>
  <w:num w:numId="27">
    <w:abstractNumId w:val="66"/>
  </w:num>
  <w:num w:numId="28">
    <w:abstractNumId w:val="34"/>
  </w:num>
  <w:num w:numId="29">
    <w:abstractNumId w:val="15"/>
  </w:num>
  <w:num w:numId="30">
    <w:abstractNumId w:val="6"/>
  </w:num>
  <w:num w:numId="31">
    <w:abstractNumId w:val="13"/>
  </w:num>
  <w:num w:numId="32">
    <w:abstractNumId w:val="54"/>
  </w:num>
  <w:num w:numId="33">
    <w:abstractNumId w:val="11"/>
  </w:num>
  <w:num w:numId="34">
    <w:abstractNumId w:val="61"/>
  </w:num>
  <w:num w:numId="35">
    <w:abstractNumId w:val="33"/>
  </w:num>
  <w:num w:numId="36">
    <w:abstractNumId w:val="52"/>
  </w:num>
  <w:num w:numId="37">
    <w:abstractNumId w:val="49"/>
  </w:num>
  <w:num w:numId="38">
    <w:abstractNumId w:val="23"/>
  </w:num>
  <w:num w:numId="39">
    <w:abstractNumId w:val="1"/>
  </w:num>
  <w:num w:numId="40">
    <w:abstractNumId w:val="55"/>
  </w:num>
  <w:num w:numId="41">
    <w:abstractNumId w:val="71"/>
  </w:num>
  <w:num w:numId="42">
    <w:abstractNumId w:val="64"/>
  </w:num>
  <w:num w:numId="43">
    <w:abstractNumId w:val="5"/>
  </w:num>
  <w:num w:numId="44">
    <w:abstractNumId w:val="43"/>
  </w:num>
  <w:num w:numId="45">
    <w:abstractNumId w:val="16"/>
  </w:num>
  <w:num w:numId="46">
    <w:abstractNumId w:val="35"/>
  </w:num>
  <w:num w:numId="47">
    <w:abstractNumId w:val="26"/>
  </w:num>
  <w:num w:numId="48">
    <w:abstractNumId w:val="12"/>
  </w:num>
  <w:num w:numId="49">
    <w:abstractNumId w:val="70"/>
  </w:num>
  <w:num w:numId="50">
    <w:abstractNumId w:val="50"/>
  </w:num>
  <w:num w:numId="51">
    <w:abstractNumId w:val="67"/>
  </w:num>
  <w:num w:numId="52">
    <w:abstractNumId w:val="53"/>
  </w:num>
  <w:num w:numId="53">
    <w:abstractNumId w:val="22"/>
  </w:num>
  <w:num w:numId="54">
    <w:abstractNumId w:val="29"/>
  </w:num>
  <w:num w:numId="55">
    <w:abstractNumId w:val="28"/>
  </w:num>
  <w:num w:numId="56">
    <w:abstractNumId w:val="63"/>
  </w:num>
  <w:num w:numId="57">
    <w:abstractNumId w:val="25"/>
  </w:num>
  <w:num w:numId="58">
    <w:abstractNumId w:val="14"/>
  </w:num>
  <w:num w:numId="59">
    <w:abstractNumId w:val="24"/>
  </w:num>
  <w:num w:numId="60">
    <w:abstractNumId w:val="38"/>
  </w:num>
  <w:num w:numId="61">
    <w:abstractNumId w:val="37"/>
  </w:num>
  <w:num w:numId="62">
    <w:abstractNumId w:val="56"/>
  </w:num>
  <w:num w:numId="63">
    <w:abstractNumId w:val="62"/>
  </w:num>
  <w:num w:numId="64">
    <w:abstractNumId w:val="30"/>
  </w:num>
  <w:num w:numId="65">
    <w:abstractNumId w:val="42"/>
  </w:num>
  <w:num w:numId="66">
    <w:abstractNumId w:val="9"/>
  </w:num>
  <w:num w:numId="67">
    <w:abstractNumId w:val="18"/>
  </w:num>
  <w:num w:numId="68">
    <w:abstractNumId w:val="19"/>
  </w:num>
  <w:num w:numId="69">
    <w:abstractNumId w:val="8"/>
  </w:num>
  <w:num w:numId="70">
    <w:abstractNumId w:val="21"/>
  </w:num>
  <w:num w:numId="71">
    <w:abstractNumId w:val="2"/>
  </w:num>
  <w:num w:numId="72">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31745">
      <o:colormenu v:ext="edit" strokecolor="none [3204]"/>
    </o:shapedefaults>
  </w:hdrShapeDefaults>
  <w:footnotePr>
    <w:footnote w:id="-1"/>
    <w:footnote w:id="0"/>
  </w:footnotePr>
  <w:endnotePr>
    <w:endnote w:id="-1"/>
    <w:endnote w:id="0"/>
  </w:endnotePr>
  <w:compat>
    <w:compatSetting w:name="compatibilityMode" w:uri="http://schemas.microsoft.com/office/word" w:val="12"/>
  </w:compat>
  <w:rsids>
    <w:rsidRoot w:val="00C50023"/>
    <w:rsid w:val="00000318"/>
    <w:rsid w:val="00003BFD"/>
    <w:rsid w:val="00006BD1"/>
    <w:rsid w:val="000076E6"/>
    <w:rsid w:val="00012184"/>
    <w:rsid w:val="00016E5E"/>
    <w:rsid w:val="00017A08"/>
    <w:rsid w:val="0002337E"/>
    <w:rsid w:val="00023BFD"/>
    <w:rsid w:val="000241AE"/>
    <w:rsid w:val="00024C5C"/>
    <w:rsid w:val="00025137"/>
    <w:rsid w:val="00025CB5"/>
    <w:rsid w:val="00026CC4"/>
    <w:rsid w:val="00026D30"/>
    <w:rsid w:val="00030CE0"/>
    <w:rsid w:val="00035A7F"/>
    <w:rsid w:val="00036E66"/>
    <w:rsid w:val="00036FBE"/>
    <w:rsid w:val="00037718"/>
    <w:rsid w:val="00037792"/>
    <w:rsid w:val="00046C00"/>
    <w:rsid w:val="000470B3"/>
    <w:rsid w:val="00047730"/>
    <w:rsid w:val="00050AF0"/>
    <w:rsid w:val="0005287D"/>
    <w:rsid w:val="00053462"/>
    <w:rsid w:val="00053652"/>
    <w:rsid w:val="000555A7"/>
    <w:rsid w:val="00055867"/>
    <w:rsid w:val="00063E06"/>
    <w:rsid w:val="000645EF"/>
    <w:rsid w:val="00066A64"/>
    <w:rsid w:val="00071273"/>
    <w:rsid w:val="00071E4A"/>
    <w:rsid w:val="00072DA8"/>
    <w:rsid w:val="000742A2"/>
    <w:rsid w:val="000759C9"/>
    <w:rsid w:val="00076C76"/>
    <w:rsid w:val="000777FE"/>
    <w:rsid w:val="00077C1C"/>
    <w:rsid w:val="00080354"/>
    <w:rsid w:val="0008044C"/>
    <w:rsid w:val="000805BC"/>
    <w:rsid w:val="00081B73"/>
    <w:rsid w:val="000826EE"/>
    <w:rsid w:val="00083A11"/>
    <w:rsid w:val="00083D61"/>
    <w:rsid w:val="00085158"/>
    <w:rsid w:val="00086C96"/>
    <w:rsid w:val="000948D2"/>
    <w:rsid w:val="00096E60"/>
    <w:rsid w:val="000A0632"/>
    <w:rsid w:val="000A10B3"/>
    <w:rsid w:val="000A33FF"/>
    <w:rsid w:val="000A4139"/>
    <w:rsid w:val="000A6933"/>
    <w:rsid w:val="000A7579"/>
    <w:rsid w:val="000B20E5"/>
    <w:rsid w:val="000B2F99"/>
    <w:rsid w:val="000B3144"/>
    <w:rsid w:val="000B544E"/>
    <w:rsid w:val="000B5661"/>
    <w:rsid w:val="000C1325"/>
    <w:rsid w:val="000C17D1"/>
    <w:rsid w:val="000C1F7C"/>
    <w:rsid w:val="000C583B"/>
    <w:rsid w:val="000D051A"/>
    <w:rsid w:val="000D2757"/>
    <w:rsid w:val="000D3270"/>
    <w:rsid w:val="000D3533"/>
    <w:rsid w:val="000D3F75"/>
    <w:rsid w:val="000D5E67"/>
    <w:rsid w:val="000D71AB"/>
    <w:rsid w:val="000E6139"/>
    <w:rsid w:val="000E6579"/>
    <w:rsid w:val="000E7382"/>
    <w:rsid w:val="000E7B03"/>
    <w:rsid w:val="000F0A54"/>
    <w:rsid w:val="000F0F68"/>
    <w:rsid w:val="000F17A7"/>
    <w:rsid w:val="000F1AD7"/>
    <w:rsid w:val="000F2058"/>
    <w:rsid w:val="000F4992"/>
    <w:rsid w:val="00101E80"/>
    <w:rsid w:val="00105F4D"/>
    <w:rsid w:val="001067F8"/>
    <w:rsid w:val="00106E76"/>
    <w:rsid w:val="00111329"/>
    <w:rsid w:val="00111BEC"/>
    <w:rsid w:val="0011272E"/>
    <w:rsid w:val="00112E80"/>
    <w:rsid w:val="001207F4"/>
    <w:rsid w:val="00121DD0"/>
    <w:rsid w:val="00122486"/>
    <w:rsid w:val="00123D6C"/>
    <w:rsid w:val="00124354"/>
    <w:rsid w:val="001260DA"/>
    <w:rsid w:val="001277B6"/>
    <w:rsid w:val="001279DA"/>
    <w:rsid w:val="00130914"/>
    <w:rsid w:val="00130FFB"/>
    <w:rsid w:val="0013307A"/>
    <w:rsid w:val="00136034"/>
    <w:rsid w:val="001406E3"/>
    <w:rsid w:val="00141222"/>
    <w:rsid w:val="001424C5"/>
    <w:rsid w:val="00142DC6"/>
    <w:rsid w:val="0014373C"/>
    <w:rsid w:val="00144269"/>
    <w:rsid w:val="001447F5"/>
    <w:rsid w:val="001468D5"/>
    <w:rsid w:val="00146AE7"/>
    <w:rsid w:val="0015340F"/>
    <w:rsid w:val="00153628"/>
    <w:rsid w:val="00153A90"/>
    <w:rsid w:val="001557DF"/>
    <w:rsid w:val="00155863"/>
    <w:rsid w:val="00156A8C"/>
    <w:rsid w:val="0016095A"/>
    <w:rsid w:val="00161225"/>
    <w:rsid w:val="00161D3C"/>
    <w:rsid w:val="00161E42"/>
    <w:rsid w:val="00162138"/>
    <w:rsid w:val="00164E8B"/>
    <w:rsid w:val="001658EE"/>
    <w:rsid w:val="00167331"/>
    <w:rsid w:val="00167414"/>
    <w:rsid w:val="00170710"/>
    <w:rsid w:val="00170E1E"/>
    <w:rsid w:val="0017174D"/>
    <w:rsid w:val="001761BF"/>
    <w:rsid w:val="00176594"/>
    <w:rsid w:val="00177C17"/>
    <w:rsid w:val="001800D7"/>
    <w:rsid w:val="001806D9"/>
    <w:rsid w:val="001830CA"/>
    <w:rsid w:val="00184F0B"/>
    <w:rsid w:val="0018603F"/>
    <w:rsid w:val="00187810"/>
    <w:rsid w:val="00187A00"/>
    <w:rsid w:val="0019497D"/>
    <w:rsid w:val="0019691E"/>
    <w:rsid w:val="00196AA3"/>
    <w:rsid w:val="001A24C1"/>
    <w:rsid w:val="001A3352"/>
    <w:rsid w:val="001A35C0"/>
    <w:rsid w:val="001A3660"/>
    <w:rsid w:val="001A3F56"/>
    <w:rsid w:val="001A4B29"/>
    <w:rsid w:val="001B0151"/>
    <w:rsid w:val="001B12FB"/>
    <w:rsid w:val="001B2F08"/>
    <w:rsid w:val="001B439F"/>
    <w:rsid w:val="001B5968"/>
    <w:rsid w:val="001B6D4D"/>
    <w:rsid w:val="001C3285"/>
    <w:rsid w:val="001C3F9E"/>
    <w:rsid w:val="001C412A"/>
    <w:rsid w:val="001C4836"/>
    <w:rsid w:val="001C5A76"/>
    <w:rsid w:val="001C5BD9"/>
    <w:rsid w:val="001C600B"/>
    <w:rsid w:val="001D3264"/>
    <w:rsid w:val="001D6154"/>
    <w:rsid w:val="001D61E4"/>
    <w:rsid w:val="001E07AA"/>
    <w:rsid w:val="001E0CF0"/>
    <w:rsid w:val="001E0DB4"/>
    <w:rsid w:val="001E2F42"/>
    <w:rsid w:val="001E426B"/>
    <w:rsid w:val="001E765B"/>
    <w:rsid w:val="001E7DF6"/>
    <w:rsid w:val="001F2DF6"/>
    <w:rsid w:val="001F5FE1"/>
    <w:rsid w:val="0020088B"/>
    <w:rsid w:val="00202971"/>
    <w:rsid w:val="00204BCE"/>
    <w:rsid w:val="0020658F"/>
    <w:rsid w:val="00207690"/>
    <w:rsid w:val="002105B6"/>
    <w:rsid w:val="00210A0D"/>
    <w:rsid w:val="00211789"/>
    <w:rsid w:val="00212C72"/>
    <w:rsid w:val="00213C39"/>
    <w:rsid w:val="00216207"/>
    <w:rsid w:val="002169E6"/>
    <w:rsid w:val="00217820"/>
    <w:rsid w:val="002208B6"/>
    <w:rsid w:val="00220E9F"/>
    <w:rsid w:val="002215DA"/>
    <w:rsid w:val="00223C31"/>
    <w:rsid w:val="00227579"/>
    <w:rsid w:val="00227733"/>
    <w:rsid w:val="00230DF7"/>
    <w:rsid w:val="00231C31"/>
    <w:rsid w:val="00234E02"/>
    <w:rsid w:val="002350A1"/>
    <w:rsid w:val="00235B3D"/>
    <w:rsid w:val="0024120D"/>
    <w:rsid w:val="002413E1"/>
    <w:rsid w:val="002417B4"/>
    <w:rsid w:val="00241A92"/>
    <w:rsid w:val="002449E2"/>
    <w:rsid w:val="002476D7"/>
    <w:rsid w:val="00250EBD"/>
    <w:rsid w:val="002565C3"/>
    <w:rsid w:val="00257886"/>
    <w:rsid w:val="002579E6"/>
    <w:rsid w:val="00262410"/>
    <w:rsid w:val="00262F62"/>
    <w:rsid w:val="00264339"/>
    <w:rsid w:val="00264E56"/>
    <w:rsid w:val="00264EAC"/>
    <w:rsid w:val="002667FB"/>
    <w:rsid w:val="002729C6"/>
    <w:rsid w:val="00272B92"/>
    <w:rsid w:val="00272BD5"/>
    <w:rsid w:val="0027360E"/>
    <w:rsid w:val="00273A26"/>
    <w:rsid w:val="00273EF6"/>
    <w:rsid w:val="00274CDD"/>
    <w:rsid w:val="00275B74"/>
    <w:rsid w:val="00276587"/>
    <w:rsid w:val="00280EC7"/>
    <w:rsid w:val="00280F22"/>
    <w:rsid w:val="00282F86"/>
    <w:rsid w:val="002855F1"/>
    <w:rsid w:val="002866F9"/>
    <w:rsid w:val="00286AC5"/>
    <w:rsid w:val="00287041"/>
    <w:rsid w:val="002876AC"/>
    <w:rsid w:val="00290B0D"/>
    <w:rsid w:val="00291260"/>
    <w:rsid w:val="00291A64"/>
    <w:rsid w:val="002935BA"/>
    <w:rsid w:val="00295326"/>
    <w:rsid w:val="00296186"/>
    <w:rsid w:val="0029755B"/>
    <w:rsid w:val="00297F7C"/>
    <w:rsid w:val="002A36B3"/>
    <w:rsid w:val="002A4F0E"/>
    <w:rsid w:val="002A5DB5"/>
    <w:rsid w:val="002A6B78"/>
    <w:rsid w:val="002A7284"/>
    <w:rsid w:val="002B4393"/>
    <w:rsid w:val="002B4AB5"/>
    <w:rsid w:val="002B4B79"/>
    <w:rsid w:val="002B5C80"/>
    <w:rsid w:val="002B6890"/>
    <w:rsid w:val="002C0426"/>
    <w:rsid w:val="002C115D"/>
    <w:rsid w:val="002C4983"/>
    <w:rsid w:val="002C510D"/>
    <w:rsid w:val="002C5720"/>
    <w:rsid w:val="002C5A73"/>
    <w:rsid w:val="002C5C07"/>
    <w:rsid w:val="002C71E8"/>
    <w:rsid w:val="002C7631"/>
    <w:rsid w:val="002D0E9B"/>
    <w:rsid w:val="002D3B81"/>
    <w:rsid w:val="002D4FCF"/>
    <w:rsid w:val="002D501D"/>
    <w:rsid w:val="002D5CD7"/>
    <w:rsid w:val="002E1A55"/>
    <w:rsid w:val="002E24F0"/>
    <w:rsid w:val="002E373C"/>
    <w:rsid w:val="002E434D"/>
    <w:rsid w:val="002E70CB"/>
    <w:rsid w:val="002E7507"/>
    <w:rsid w:val="002E7899"/>
    <w:rsid w:val="002E795A"/>
    <w:rsid w:val="002F0F4A"/>
    <w:rsid w:val="002F3DA6"/>
    <w:rsid w:val="002F74D0"/>
    <w:rsid w:val="00301359"/>
    <w:rsid w:val="0030196A"/>
    <w:rsid w:val="0030527D"/>
    <w:rsid w:val="00306D78"/>
    <w:rsid w:val="00307A1B"/>
    <w:rsid w:val="003101FF"/>
    <w:rsid w:val="0031141B"/>
    <w:rsid w:val="0031165A"/>
    <w:rsid w:val="003117EE"/>
    <w:rsid w:val="00312A21"/>
    <w:rsid w:val="00315C2E"/>
    <w:rsid w:val="00323681"/>
    <w:rsid w:val="00326A9D"/>
    <w:rsid w:val="00334D62"/>
    <w:rsid w:val="0033585B"/>
    <w:rsid w:val="00337731"/>
    <w:rsid w:val="00337D56"/>
    <w:rsid w:val="00337DDC"/>
    <w:rsid w:val="003425BF"/>
    <w:rsid w:val="00342822"/>
    <w:rsid w:val="00343125"/>
    <w:rsid w:val="00344A20"/>
    <w:rsid w:val="00350F62"/>
    <w:rsid w:val="0035186F"/>
    <w:rsid w:val="00352561"/>
    <w:rsid w:val="00352BEA"/>
    <w:rsid w:val="00354FDA"/>
    <w:rsid w:val="0035659D"/>
    <w:rsid w:val="00370D4D"/>
    <w:rsid w:val="0037139A"/>
    <w:rsid w:val="003717EE"/>
    <w:rsid w:val="003766A6"/>
    <w:rsid w:val="00376D71"/>
    <w:rsid w:val="003778D7"/>
    <w:rsid w:val="00382592"/>
    <w:rsid w:val="00382F58"/>
    <w:rsid w:val="00386CB0"/>
    <w:rsid w:val="0039071A"/>
    <w:rsid w:val="00391D07"/>
    <w:rsid w:val="003A3514"/>
    <w:rsid w:val="003A4337"/>
    <w:rsid w:val="003A439B"/>
    <w:rsid w:val="003A4949"/>
    <w:rsid w:val="003A55F8"/>
    <w:rsid w:val="003A6886"/>
    <w:rsid w:val="003A755B"/>
    <w:rsid w:val="003B460A"/>
    <w:rsid w:val="003B76FF"/>
    <w:rsid w:val="003C0321"/>
    <w:rsid w:val="003C10E3"/>
    <w:rsid w:val="003C6308"/>
    <w:rsid w:val="003C6C27"/>
    <w:rsid w:val="003D14E3"/>
    <w:rsid w:val="003D406D"/>
    <w:rsid w:val="003D42D6"/>
    <w:rsid w:val="003D596A"/>
    <w:rsid w:val="003D5B7D"/>
    <w:rsid w:val="003D5C12"/>
    <w:rsid w:val="003D73C0"/>
    <w:rsid w:val="003E2AF3"/>
    <w:rsid w:val="003E3E28"/>
    <w:rsid w:val="003E47E0"/>
    <w:rsid w:val="003E5D69"/>
    <w:rsid w:val="003F1102"/>
    <w:rsid w:val="003F3A8B"/>
    <w:rsid w:val="003F3CC1"/>
    <w:rsid w:val="003F5346"/>
    <w:rsid w:val="003F6496"/>
    <w:rsid w:val="003F7306"/>
    <w:rsid w:val="00400227"/>
    <w:rsid w:val="0040309B"/>
    <w:rsid w:val="00403E38"/>
    <w:rsid w:val="00406771"/>
    <w:rsid w:val="00411CA0"/>
    <w:rsid w:val="00413AE7"/>
    <w:rsid w:val="00413BF0"/>
    <w:rsid w:val="004144EF"/>
    <w:rsid w:val="00416F32"/>
    <w:rsid w:val="0041762D"/>
    <w:rsid w:val="004301E0"/>
    <w:rsid w:val="004306FD"/>
    <w:rsid w:val="0043091C"/>
    <w:rsid w:val="00432521"/>
    <w:rsid w:val="0043367A"/>
    <w:rsid w:val="00433BE4"/>
    <w:rsid w:val="00434389"/>
    <w:rsid w:val="00434BC0"/>
    <w:rsid w:val="00436F77"/>
    <w:rsid w:val="00437E0E"/>
    <w:rsid w:val="0044344D"/>
    <w:rsid w:val="0044614E"/>
    <w:rsid w:val="004533FD"/>
    <w:rsid w:val="00455604"/>
    <w:rsid w:val="004562BA"/>
    <w:rsid w:val="0046086F"/>
    <w:rsid w:val="00461A1C"/>
    <w:rsid w:val="004628C2"/>
    <w:rsid w:val="00464E69"/>
    <w:rsid w:val="00465564"/>
    <w:rsid w:val="00466B77"/>
    <w:rsid w:val="00467B01"/>
    <w:rsid w:val="00474A96"/>
    <w:rsid w:val="0047632D"/>
    <w:rsid w:val="004768C0"/>
    <w:rsid w:val="004809B7"/>
    <w:rsid w:val="00481A08"/>
    <w:rsid w:val="00482834"/>
    <w:rsid w:val="00484177"/>
    <w:rsid w:val="00485B0A"/>
    <w:rsid w:val="00487A55"/>
    <w:rsid w:val="00490A17"/>
    <w:rsid w:val="00490BAB"/>
    <w:rsid w:val="00490FC1"/>
    <w:rsid w:val="004968C9"/>
    <w:rsid w:val="004A0523"/>
    <w:rsid w:val="004A0BF9"/>
    <w:rsid w:val="004A2248"/>
    <w:rsid w:val="004A53A6"/>
    <w:rsid w:val="004B2173"/>
    <w:rsid w:val="004B21AC"/>
    <w:rsid w:val="004B3311"/>
    <w:rsid w:val="004B67B0"/>
    <w:rsid w:val="004B6D5C"/>
    <w:rsid w:val="004B7234"/>
    <w:rsid w:val="004B793F"/>
    <w:rsid w:val="004C529B"/>
    <w:rsid w:val="004C74E7"/>
    <w:rsid w:val="004C7CEF"/>
    <w:rsid w:val="004D70E1"/>
    <w:rsid w:val="004E35F0"/>
    <w:rsid w:val="004E36EE"/>
    <w:rsid w:val="004E3C1D"/>
    <w:rsid w:val="004E652E"/>
    <w:rsid w:val="004E79B2"/>
    <w:rsid w:val="004F0014"/>
    <w:rsid w:val="004F01EF"/>
    <w:rsid w:val="004F06AD"/>
    <w:rsid w:val="004F152A"/>
    <w:rsid w:val="004F1D10"/>
    <w:rsid w:val="004F40EE"/>
    <w:rsid w:val="004F4192"/>
    <w:rsid w:val="004F4387"/>
    <w:rsid w:val="004F51FF"/>
    <w:rsid w:val="005000E7"/>
    <w:rsid w:val="00502373"/>
    <w:rsid w:val="0050396B"/>
    <w:rsid w:val="0050493B"/>
    <w:rsid w:val="005058A6"/>
    <w:rsid w:val="00505D21"/>
    <w:rsid w:val="00506C8B"/>
    <w:rsid w:val="00513CAA"/>
    <w:rsid w:val="00516398"/>
    <w:rsid w:val="00516CCB"/>
    <w:rsid w:val="0052178D"/>
    <w:rsid w:val="00524688"/>
    <w:rsid w:val="0052692E"/>
    <w:rsid w:val="005312F2"/>
    <w:rsid w:val="005403DF"/>
    <w:rsid w:val="00544FE6"/>
    <w:rsid w:val="00546C17"/>
    <w:rsid w:val="00552175"/>
    <w:rsid w:val="00552629"/>
    <w:rsid w:val="00553B58"/>
    <w:rsid w:val="00553EAB"/>
    <w:rsid w:val="00555558"/>
    <w:rsid w:val="00557C6A"/>
    <w:rsid w:val="00560AF6"/>
    <w:rsid w:val="00560C20"/>
    <w:rsid w:val="00561497"/>
    <w:rsid w:val="00561ECB"/>
    <w:rsid w:val="0056764B"/>
    <w:rsid w:val="00570BC7"/>
    <w:rsid w:val="005716BF"/>
    <w:rsid w:val="00572D25"/>
    <w:rsid w:val="00572E72"/>
    <w:rsid w:val="00573D40"/>
    <w:rsid w:val="00574E89"/>
    <w:rsid w:val="005758CE"/>
    <w:rsid w:val="0057704D"/>
    <w:rsid w:val="00580CED"/>
    <w:rsid w:val="00583FDB"/>
    <w:rsid w:val="00585CEB"/>
    <w:rsid w:val="00587D13"/>
    <w:rsid w:val="00590221"/>
    <w:rsid w:val="0059212A"/>
    <w:rsid w:val="005922D8"/>
    <w:rsid w:val="00592442"/>
    <w:rsid w:val="0059410D"/>
    <w:rsid w:val="005944CE"/>
    <w:rsid w:val="00595090"/>
    <w:rsid w:val="005A00A3"/>
    <w:rsid w:val="005A1059"/>
    <w:rsid w:val="005A11B4"/>
    <w:rsid w:val="005A20BB"/>
    <w:rsid w:val="005A224E"/>
    <w:rsid w:val="005A2D7C"/>
    <w:rsid w:val="005A4224"/>
    <w:rsid w:val="005A5183"/>
    <w:rsid w:val="005A51CB"/>
    <w:rsid w:val="005B0556"/>
    <w:rsid w:val="005B2552"/>
    <w:rsid w:val="005B4641"/>
    <w:rsid w:val="005B4900"/>
    <w:rsid w:val="005B5A6D"/>
    <w:rsid w:val="005C0802"/>
    <w:rsid w:val="005D1091"/>
    <w:rsid w:val="005D1710"/>
    <w:rsid w:val="005D1793"/>
    <w:rsid w:val="005D1AA5"/>
    <w:rsid w:val="005E1C11"/>
    <w:rsid w:val="005E4B2B"/>
    <w:rsid w:val="005E722F"/>
    <w:rsid w:val="005E7BF4"/>
    <w:rsid w:val="005F001E"/>
    <w:rsid w:val="005F10A7"/>
    <w:rsid w:val="005F29E7"/>
    <w:rsid w:val="005F2E1B"/>
    <w:rsid w:val="005F367A"/>
    <w:rsid w:val="005F36B2"/>
    <w:rsid w:val="005F4393"/>
    <w:rsid w:val="005F467F"/>
    <w:rsid w:val="00605401"/>
    <w:rsid w:val="006058F9"/>
    <w:rsid w:val="00607C98"/>
    <w:rsid w:val="0061097B"/>
    <w:rsid w:val="00610CD7"/>
    <w:rsid w:val="0061133D"/>
    <w:rsid w:val="00612446"/>
    <w:rsid w:val="006126EA"/>
    <w:rsid w:val="00613387"/>
    <w:rsid w:val="00614418"/>
    <w:rsid w:val="0061574E"/>
    <w:rsid w:val="00617C50"/>
    <w:rsid w:val="006219AD"/>
    <w:rsid w:val="00621B6A"/>
    <w:rsid w:val="006233D9"/>
    <w:rsid w:val="00623680"/>
    <w:rsid w:val="00623AEB"/>
    <w:rsid w:val="00623F60"/>
    <w:rsid w:val="00626B59"/>
    <w:rsid w:val="00633D73"/>
    <w:rsid w:val="00635248"/>
    <w:rsid w:val="00635DD4"/>
    <w:rsid w:val="00635FBA"/>
    <w:rsid w:val="0064027D"/>
    <w:rsid w:val="0064172F"/>
    <w:rsid w:val="00641AB0"/>
    <w:rsid w:val="00642482"/>
    <w:rsid w:val="00647041"/>
    <w:rsid w:val="00650BF4"/>
    <w:rsid w:val="00651A61"/>
    <w:rsid w:val="00653FF6"/>
    <w:rsid w:val="0065419D"/>
    <w:rsid w:val="0065578B"/>
    <w:rsid w:val="00656944"/>
    <w:rsid w:val="006573AC"/>
    <w:rsid w:val="006573B0"/>
    <w:rsid w:val="00661500"/>
    <w:rsid w:val="00661B59"/>
    <w:rsid w:val="006635EC"/>
    <w:rsid w:val="0066474A"/>
    <w:rsid w:val="00665B2F"/>
    <w:rsid w:val="00666E03"/>
    <w:rsid w:val="00667753"/>
    <w:rsid w:val="006678A3"/>
    <w:rsid w:val="006701C6"/>
    <w:rsid w:val="00672CE5"/>
    <w:rsid w:val="00672D74"/>
    <w:rsid w:val="006742C8"/>
    <w:rsid w:val="006765BF"/>
    <w:rsid w:val="00676B7D"/>
    <w:rsid w:val="00677951"/>
    <w:rsid w:val="00681743"/>
    <w:rsid w:val="00682B1B"/>
    <w:rsid w:val="006831B9"/>
    <w:rsid w:val="006855A5"/>
    <w:rsid w:val="006869A4"/>
    <w:rsid w:val="0068739E"/>
    <w:rsid w:val="006878F6"/>
    <w:rsid w:val="006916E6"/>
    <w:rsid w:val="00692440"/>
    <w:rsid w:val="006925D3"/>
    <w:rsid w:val="00692CCB"/>
    <w:rsid w:val="00693C1C"/>
    <w:rsid w:val="00696CCF"/>
    <w:rsid w:val="006A3221"/>
    <w:rsid w:val="006A4D0F"/>
    <w:rsid w:val="006A6877"/>
    <w:rsid w:val="006B0324"/>
    <w:rsid w:val="006B1A5D"/>
    <w:rsid w:val="006B5D23"/>
    <w:rsid w:val="006B7C78"/>
    <w:rsid w:val="006C0F11"/>
    <w:rsid w:val="006C1016"/>
    <w:rsid w:val="006C1187"/>
    <w:rsid w:val="006C17DF"/>
    <w:rsid w:val="006C2051"/>
    <w:rsid w:val="006C3946"/>
    <w:rsid w:val="006C4AB4"/>
    <w:rsid w:val="006C4E56"/>
    <w:rsid w:val="006C6B5E"/>
    <w:rsid w:val="006C790E"/>
    <w:rsid w:val="006D083E"/>
    <w:rsid w:val="006D1382"/>
    <w:rsid w:val="006D37B2"/>
    <w:rsid w:val="006D3F71"/>
    <w:rsid w:val="006D41DE"/>
    <w:rsid w:val="006D4D10"/>
    <w:rsid w:val="006E1A6D"/>
    <w:rsid w:val="006E36FA"/>
    <w:rsid w:val="006E5309"/>
    <w:rsid w:val="006E573C"/>
    <w:rsid w:val="006E7847"/>
    <w:rsid w:val="006F1563"/>
    <w:rsid w:val="006F1F9A"/>
    <w:rsid w:val="006F2E31"/>
    <w:rsid w:val="00700732"/>
    <w:rsid w:val="00702E58"/>
    <w:rsid w:val="0070372E"/>
    <w:rsid w:val="007041AC"/>
    <w:rsid w:val="00706DD6"/>
    <w:rsid w:val="00707E16"/>
    <w:rsid w:val="00713478"/>
    <w:rsid w:val="00713BA1"/>
    <w:rsid w:val="0071619F"/>
    <w:rsid w:val="007165A0"/>
    <w:rsid w:val="007167E5"/>
    <w:rsid w:val="00716AF8"/>
    <w:rsid w:val="0071775A"/>
    <w:rsid w:val="007207C7"/>
    <w:rsid w:val="00723BBD"/>
    <w:rsid w:val="00724826"/>
    <w:rsid w:val="00724AA7"/>
    <w:rsid w:val="007255F3"/>
    <w:rsid w:val="007256FE"/>
    <w:rsid w:val="00726867"/>
    <w:rsid w:val="007302F3"/>
    <w:rsid w:val="00731358"/>
    <w:rsid w:val="0073153B"/>
    <w:rsid w:val="00731E75"/>
    <w:rsid w:val="00735904"/>
    <w:rsid w:val="00736157"/>
    <w:rsid w:val="00736159"/>
    <w:rsid w:val="0073625A"/>
    <w:rsid w:val="00740729"/>
    <w:rsid w:val="007452CD"/>
    <w:rsid w:val="00746B65"/>
    <w:rsid w:val="0074767E"/>
    <w:rsid w:val="007513AD"/>
    <w:rsid w:val="0075422E"/>
    <w:rsid w:val="00757712"/>
    <w:rsid w:val="00762D7A"/>
    <w:rsid w:val="00763363"/>
    <w:rsid w:val="00763A3E"/>
    <w:rsid w:val="00764C2A"/>
    <w:rsid w:val="00766366"/>
    <w:rsid w:val="00767B53"/>
    <w:rsid w:val="007704FF"/>
    <w:rsid w:val="00770FF4"/>
    <w:rsid w:val="007717DD"/>
    <w:rsid w:val="00771969"/>
    <w:rsid w:val="007748E4"/>
    <w:rsid w:val="00774B6B"/>
    <w:rsid w:val="007776A2"/>
    <w:rsid w:val="00777D70"/>
    <w:rsid w:val="00782DBD"/>
    <w:rsid w:val="00783DB6"/>
    <w:rsid w:val="007853EF"/>
    <w:rsid w:val="00787E5D"/>
    <w:rsid w:val="00792E4B"/>
    <w:rsid w:val="00797698"/>
    <w:rsid w:val="00797EF5"/>
    <w:rsid w:val="007A3AA5"/>
    <w:rsid w:val="007A5ADF"/>
    <w:rsid w:val="007A6592"/>
    <w:rsid w:val="007A6FB1"/>
    <w:rsid w:val="007B04AA"/>
    <w:rsid w:val="007B2B0B"/>
    <w:rsid w:val="007B4D26"/>
    <w:rsid w:val="007B6BDF"/>
    <w:rsid w:val="007C004B"/>
    <w:rsid w:val="007C5E3E"/>
    <w:rsid w:val="007C609F"/>
    <w:rsid w:val="007D4F3A"/>
    <w:rsid w:val="007D5283"/>
    <w:rsid w:val="007D53E5"/>
    <w:rsid w:val="007E0DD1"/>
    <w:rsid w:val="007E3D5A"/>
    <w:rsid w:val="007F0A89"/>
    <w:rsid w:val="007F3FC3"/>
    <w:rsid w:val="007F498F"/>
    <w:rsid w:val="007F4AF0"/>
    <w:rsid w:val="007F4C66"/>
    <w:rsid w:val="007F71A1"/>
    <w:rsid w:val="00800FF4"/>
    <w:rsid w:val="008014BA"/>
    <w:rsid w:val="00801764"/>
    <w:rsid w:val="00802A08"/>
    <w:rsid w:val="00805BAD"/>
    <w:rsid w:val="00806416"/>
    <w:rsid w:val="008116E4"/>
    <w:rsid w:val="00825257"/>
    <w:rsid w:val="008329D3"/>
    <w:rsid w:val="0083319E"/>
    <w:rsid w:val="008362AE"/>
    <w:rsid w:val="0083686C"/>
    <w:rsid w:val="00837CDF"/>
    <w:rsid w:val="00844209"/>
    <w:rsid w:val="00845EAA"/>
    <w:rsid w:val="00846D80"/>
    <w:rsid w:val="008474BD"/>
    <w:rsid w:val="00847F54"/>
    <w:rsid w:val="0085181B"/>
    <w:rsid w:val="00852A23"/>
    <w:rsid w:val="00852B31"/>
    <w:rsid w:val="00853674"/>
    <w:rsid w:val="0085447E"/>
    <w:rsid w:val="00856A81"/>
    <w:rsid w:val="008576B2"/>
    <w:rsid w:val="00857F1B"/>
    <w:rsid w:val="008608E9"/>
    <w:rsid w:val="00861529"/>
    <w:rsid w:val="008619EA"/>
    <w:rsid w:val="0086225B"/>
    <w:rsid w:val="00864C0B"/>
    <w:rsid w:val="00867DD9"/>
    <w:rsid w:val="00872414"/>
    <w:rsid w:val="008733B6"/>
    <w:rsid w:val="00873582"/>
    <w:rsid w:val="0087430A"/>
    <w:rsid w:val="00875DD5"/>
    <w:rsid w:val="00881540"/>
    <w:rsid w:val="00881EA3"/>
    <w:rsid w:val="00887BE4"/>
    <w:rsid w:val="008910A5"/>
    <w:rsid w:val="00891503"/>
    <w:rsid w:val="008922DE"/>
    <w:rsid w:val="00892345"/>
    <w:rsid w:val="008927CC"/>
    <w:rsid w:val="00892CB4"/>
    <w:rsid w:val="0089490C"/>
    <w:rsid w:val="00894F83"/>
    <w:rsid w:val="00896182"/>
    <w:rsid w:val="008A0B0F"/>
    <w:rsid w:val="008A4A1E"/>
    <w:rsid w:val="008A560F"/>
    <w:rsid w:val="008A7157"/>
    <w:rsid w:val="008B2170"/>
    <w:rsid w:val="008B297E"/>
    <w:rsid w:val="008B470B"/>
    <w:rsid w:val="008B6876"/>
    <w:rsid w:val="008C037D"/>
    <w:rsid w:val="008C2977"/>
    <w:rsid w:val="008C2FEA"/>
    <w:rsid w:val="008C3194"/>
    <w:rsid w:val="008C3596"/>
    <w:rsid w:val="008C440E"/>
    <w:rsid w:val="008C530B"/>
    <w:rsid w:val="008C5DE4"/>
    <w:rsid w:val="008C6410"/>
    <w:rsid w:val="008C6B3C"/>
    <w:rsid w:val="008C6FCD"/>
    <w:rsid w:val="008C7C26"/>
    <w:rsid w:val="008C7DF0"/>
    <w:rsid w:val="008D0733"/>
    <w:rsid w:val="008D41BE"/>
    <w:rsid w:val="008D6ECD"/>
    <w:rsid w:val="008D708F"/>
    <w:rsid w:val="008D77BB"/>
    <w:rsid w:val="008D7A6C"/>
    <w:rsid w:val="008E0845"/>
    <w:rsid w:val="008F1A8E"/>
    <w:rsid w:val="008F1EA6"/>
    <w:rsid w:val="008F4DE1"/>
    <w:rsid w:val="00904590"/>
    <w:rsid w:val="00905136"/>
    <w:rsid w:val="00912CC8"/>
    <w:rsid w:val="0091306D"/>
    <w:rsid w:val="009159E5"/>
    <w:rsid w:val="00916680"/>
    <w:rsid w:val="0092162A"/>
    <w:rsid w:val="00922033"/>
    <w:rsid w:val="00923ABD"/>
    <w:rsid w:val="009245C3"/>
    <w:rsid w:val="009251CA"/>
    <w:rsid w:val="00925A47"/>
    <w:rsid w:val="00927379"/>
    <w:rsid w:val="009335C5"/>
    <w:rsid w:val="00933611"/>
    <w:rsid w:val="00933AB7"/>
    <w:rsid w:val="00935572"/>
    <w:rsid w:val="00942E5F"/>
    <w:rsid w:val="0094453D"/>
    <w:rsid w:val="00945A1B"/>
    <w:rsid w:val="00946081"/>
    <w:rsid w:val="0095228D"/>
    <w:rsid w:val="0095488A"/>
    <w:rsid w:val="0095653E"/>
    <w:rsid w:val="009565FA"/>
    <w:rsid w:val="0096036F"/>
    <w:rsid w:val="00961E15"/>
    <w:rsid w:val="00961F97"/>
    <w:rsid w:val="00964F07"/>
    <w:rsid w:val="00970958"/>
    <w:rsid w:val="00973710"/>
    <w:rsid w:val="00975AFB"/>
    <w:rsid w:val="00981009"/>
    <w:rsid w:val="00981A92"/>
    <w:rsid w:val="00984558"/>
    <w:rsid w:val="00984BFC"/>
    <w:rsid w:val="00985787"/>
    <w:rsid w:val="00987A2A"/>
    <w:rsid w:val="00991FDD"/>
    <w:rsid w:val="0099597D"/>
    <w:rsid w:val="00995DD3"/>
    <w:rsid w:val="009A5798"/>
    <w:rsid w:val="009A6965"/>
    <w:rsid w:val="009A6C31"/>
    <w:rsid w:val="009A774C"/>
    <w:rsid w:val="009A7A1C"/>
    <w:rsid w:val="009A7D4A"/>
    <w:rsid w:val="009B0089"/>
    <w:rsid w:val="009B4742"/>
    <w:rsid w:val="009B4A3C"/>
    <w:rsid w:val="009B6D8D"/>
    <w:rsid w:val="009B71F9"/>
    <w:rsid w:val="009B7F35"/>
    <w:rsid w:val="009C06B4"/>
    <w:rsid w:val="009C1DE9"/>
    <w:rsid w:val="009C2EEB"/>
    <w:rsid w:val="009C6C44"/>
    <w:rsid w:val="009C6F1E"/>
    <w:rsid w:val="009C7519"/>
    <w:rsid w:val="009C7B54"/>
    <w:rsid w:val="009C7C22"/>
    <w:rsid w:val="009D01E9"/>
    <w:rsid w:val="009D20D6"/>
    <w:rsid w:val="009D4A47"/>
    <w:rsid w:val="009D77A3"/>
    <w:rsid w:val="009E220C"/>
    <w:rsid w:val="009E33DB"/>
    <w:rsid w:val="009E494B"/>
    <w:rsid w:val="009E6ED3"/>
    <w:rsid w:val="009E7132"/>
    <w:rsid w:val="009E7CF0"/>
    <w:rsid w:val="009F0886"/>
    <w:rsid w:val="009F54F0"/>
    <w:rsid w:val="00A01DA8"/>
    <w:rsid w:val="00A0212D"/>
    <w:rsid w:val="00A075F4"/>
    <w:rsid w:val="00A077AE"/>
    <w:rsid w:val="00A1292A"/>
    <w:rsid w:val="00A14848"/>
    <w:rsid w:val="00A2055C"/>
    <w:rsid w:val="00A220BF"/>
    <w:rsid w:val="00A2482F"/>
    <w:rsid w:val="00A2541C"/>
    <w:rsid w:val="00A25914"/>
    <w:rsid w:val="00A267BA"/>
    <w:rsid w:val="00A30BD7"/>
    <w:rsid w:val="00A310AA"/>
    <w:rsid w:val="00A31CD3"/>
    <w:rsid w:val="00A3393E"/>
    <w:rsid w:val="00A340B5"/>
    <w:rsid w:val="00A34F1D"/>
    <w:rsid w:val="00A43BA8"/>
    <w:rsid w:val="00A451C6"/>
    <w:rsid w:val="00A469ED"/>
    <w:rsid w:val="00A47958"/>
    <w:rsid w:val="00A5154A"/>
    <w:rsid w:val="00A52DD9"/>
    <w:rsid w:val="00A52DDD"/>
    <w:rsid w:val="00A52FD6"/>
    <w:rsid w:val="00A53CE6"/>
    <w:rsid w:val="00A605CB"/>
    <w:rsid w:val="00A6113C"/>
    <w:rsid w:val="00A658F2"/>
    <w:rsid w:val="00A65925"/>
    <w:rsid w:val="00A670F5"/>
    <w:rsid w:val="00A67A82"/>
    <w:rsid w:val="00A67E7A"/>
    <w:rsid w:val="00A74988"/>
    <w:rsid w:val="00A809BF"/>
    <w:rsid w:val="00A83668"/>
    <w:rsid w:val="00A847E4"/>
    <w:rsid w:val="00A877DB"/>
    <w:rsid w:val="00A87DEC"/>
    <w:rsid w:val="00A90AA1"/>
    <w:rsid w:val="00A9102B"/>
    <w:rsid w:val="00A913A3"/>
    <w:rsid w:val="00A92028"/>
    <w:rsid w:val="00A9339D"/>
    <w:rsid w:val="00A96D54"/>
    <w:rsid w:val="00A9730A"/>
    <w:rsid w:val="00A97794"/>
    <w:rsid w:val="00A979F2"/>
    <w:rsid w:val="00AA263B"/>
    <w:rsid w:val="00AA3D98"/>
    <w:rsid w:val="00AA6463"/>
    <w:rsid w:val="00AA696E"/>
    <w:rsid w:val="00AB3900"/>
    <w:rsid w:val="00AB6E61"/>
    <w:rsid w:val="00AC020C"/>
    <w:rsid w:val="00AC2DC2"/>
    <w:rsid w:val="00AC4386"/>
    <w:rsid w:val="00AC628E"/>
    <w:rsid w:val="00AD0FA8"/>
    <w:rsid w:val="00AD1148"/>
    <w:rsid w:val="00AD11CE"/>
    <w:rsid w:val="00AD2C96"/>
    <w:rsid w:val="00AD39E0"/>
    <w:rsid w:val="00AD3BCE"/>
    <w:rsid w:val="00AD44EB"/>
    <w:rsid w:val="00AD5EF0"/>
    <w:rsid w:val="00AD6CEC"/>
    <w:rsid w:val="00AD6EBE"/>
    <w:rsid w:val="00AD7216"/>
    <w:rsid w:val="00AE0796"/>
    <w:rsid w:val="00AE13D9"/>
    <w:rsid w:val="00AE1BA7"/>
    <w:rsid w:val="00AE20D0"/>
    <w:rsid w:val="00AE4094"/>
    <w:rsid w:val="00AE4C1A"/>
    <w:rsid w:val="00AF2B6A"/>
    <w:rsid w:val="00AF3A7F"/>
    <w:rsid w:val="00AF3B88"/>
    <w:rsid w:val="00AF7614"/>
    <w:rsid w:val="00B01B85"/>
    <w:rsid w:val="00B029E0"/>
    <w:rsid w:val="00B044F7"/>
    <w:rsid w:val="00B0554A"/>
    <w:rsid w:val="00B11A4A"/>
    <w:rsid w:val="00B14344"/>
    <w:rsid w:val="00B149D1"/>
    <w:rsid w:val="00B167EA"/>
    <w:rsid w:val="00B17797"/>
    <w:rsid w:val="00B25241"/>
    <w:rsid w:val="00B30DFA"/>
    <w:rsid w:val="00B30E04"/>
    <w:rsid w:val="00B318A5"/>
    <w:rsid w:val="00B320D6"/>
    <w:rsid w:val="00B3240D"/>
    <w:rsid w:val="00B32695"/>
    <w:rsid w:val="00B37E27"/>
    <w:rsid w:val="00B417A3"/>
    <w:rsid w:val="00B42EE6"/>
    <w:rsid w:val="00B43CAD"/>
    <w:rsid w:val="00B46E14"/>
    <w:rsid w:val="00B51F4C"/>
    <w:rsid w:val="00B528BF"/>
    <w:rsid w:val="00B55C05"/>
    <w:rsid w:val="00B566EC"/>
    <w:rsid w:val="00B5709B"/>
    <w:rsid w:val="00B6040C"/>
    <w:rsid w:val="00B60B05"/>
    <w:rsid w:val="00B6382A"/>
    <w:rsid w:val="00B67C7B"/>
    <w:rsid w:val="00B67EF1"/>
    <w:rsid w:val="00B75321"/>
    <w:rsid w:val="00B77A67"/>
    <w:rsid w:val="00B80593"/>
    <w:rsid w:val="00B811F4"/>
    <w:rsid w:val="00B84A41"/>
    <w:rsid w:val="00B86372"/>
    <w:rsid w:val="00B8729A"/>
    <w:rsid w:val="00B87B7C"/>
    <w:rsid w:val="00B9154E"/>
    <w:rsid w:val="00B93A91"/>
    <w:rsid w:val="00B94D35"/>
    <w:rsid w:val="00B96C52"/>
    <w:rsid w:val="00BA0182"/>
    <w:rsid w:val="00BA02C2"/>
    <w:rsid w:val="00BA1391"/>
    <w:rsid w:val="00BA2175"/>
    <w:rsid w:val="00BA3FE7"/>
    <w:rsid w:val="00BA576E"/>
    <w:rsid w:val="00BA6783"/>
    <w:rsid w:val="00BA688E"/>
    <w:rsid w:val="00BB2432"/>
    <w:rsid w:val="00BB44B1"/>
    <w:rsid w:val="00BB5320"/>
    <w:rsid w:val="00BB5B3F"/>
    <w:rsid w:val="00BB6C84"/>
    <w:rsid w:val="00BC0C43"/>
    <w:rsid w:val="00BC0D23"/>
    <w:rsid w:val="00BC2D93"/>
    <w:rsid w:val="00BC49CC"/>
    <w:rsid w:val="00BC7C4A"/>
    <w:rsid w:val="00BD4487"/>
    <w:rsid w:val="00BE2C6B"/>
    <w:rsid w:val="00BE3E9B"/>
    <w:rsid w:val="00BF1D2B"/>
    <w:rsid w:val="00BF2479"/>
    <w:rsid w:val="00BF2677"/>
    <w:rsid w:val="00BF2EEA"/>
    <w:rsid w:val="00BF308F"/>
    <w:rsid w:val="00BF39C3"/>
    <w:rsid w:val="00BF763F"/>
    <w:rsid w:val="00BF7B61"/>
    <w:rsid w:val="00C021F8"/>
    <w:rsid w:val="00C03EEF"/>
    <w:rsid w:val="00C10231"/>
    <w:rsid w:val="00C11E2F"/>
    <w:rsid w:val="00C14007"/>
    <w:rsid w:val="00C15949"/>
    <w:rsid w:val="00C16E43"/>
    <w:rsid w:val="00C244EA"/>
    <w:rsid w:val="00C26B20"/>
    <w:rsid w:val="00C27D6B"/>
    <w:rsid w:val="00C31330"/>
    <w:rsid w:val="00C33BFF"/>
    <w:rsid w:val="00C34138"/>
    <w:rsid w:val="00C370F4"/>
    <w:rsid w:val="00C37D6D"/>
    <w:rsid w:val="00C37FE8"/>
    <w:rsid w:val="00C40165"/>
    <w:rsid w:val="00C44A4A"/>
    <w:rsid w:val="00C45A28"/>
    <w:rsid w:val="00C45E62"/>
    <w:rsid w:val="00C4665F"/>
    <w:rsid w:val="00C47DF7"/>
    <w:rsid w:val="00C50023"/>
    <w:rsid w:val="00C51F36"/>
    <w:rsid w:val="00C52736"/>
    <w:rsid w:val="00C535C4"/>
    <w:rsid w:val="00C5642B"/>
    <w:rsid w:val="00C6194F"/>
    <w:rsid w:val="00C62343"/>
    <w:rsid w:val="00C62588"/>
    <w:rsid w:val="00C62F14"/>
    <w:rsid w:val="00C64B69"/>
    <w:rsid w:val="00C7051F"/>
    <w:rsid w:val="00C70885"/>
    <w:rsid w:val="00C73F10"/>
    <w:rsid w:val="00C773C2"/>
    <w:rsid w:val="00C808E3"/>
    <w:rsid w:val="00C81C4F"/>
    <w:rsid w:val="00C8205C"/>
    <w:rsid w:val="00C86C90"/>
    <w:rsid w:val="00C87EE4"/>
    <w:rsid w:val="00C90749"/>
    <w:rsid w:val="00C91185"/>
    <w:rsid w:val="00C9144E"/>
    <w:rsid w:val="00C91DA2"/>
    <w:rsid w:val="00C92025"/>
    <w:rsid w:val="00C931EE"/>
    <w:rsid w:val="00C946D8"/>
    <w:rsid w:val="00C94709"/>
    <w:rsid w:val="00C95B63"/>
    <w:rsid w:val="00C9755A"/>
    <w:rsid w:val="00CA1E87"/>
    <w:rsid w:val="00CA315D"/>
    <w:rsid w:val="00CA35E9"/>
    <w:rsid w:val="00CA533A"/>
    <w:rsid w:val="00CA6372"/>
    <w:rsid w:val="00CA75EF"/>
    <w:rsid w:val="00CA7F20"/>
    <w:rsid w:val="00CB2F4D"/>
    <w:rsid w:val="00CB57A1"/>
    <w:rsid w:val="00CB5E97"/>
    <w:rsid w:val="00CB6A83"/>
    <w:rsid w:val="00CB7B58"/>
    <w:rsid w:val="00CC27C0"/>
    <w:rsid w:val="00CD084A"/>
    <w:rsid w:val="00CD2EDA"/>
    <w:rsid w:val="00CD428A"/>
    <w:rsid w:val="00CD5A95"/>
    <w:rsid w:val="00CD5C92"/>
    <w:rsid w:val="00CD68E4"/>
    <w:rsid w:val="00CD7F44"/>
    <w:rsid w:val="00CE053A"/>
    <w:rsid w:val="00CE0C75"/>
    <w:rsid w:val="00CE1F7C"/>
    <w:rsid w:val="00CE4A85"/>
    <w:rsid w:val="00CE4FBD"/>
    <w:rsid w:val="00CE727D"/>
    <w:rsid w:val="00CF0519"/>
    <w:rsid w:val="00CF22BD"/>
    <w:rsid w:val="00CF2813"/>
    <w:rsid w:val="00CF3F8D"/>
    <w:rsid w:val="00CF536B"/>
    <w:rsid w:val="00CF5848"/>
    <w:rsid w:val="00D00277"/>
    <w:rsid w:val="00D005A2"/>
    <w:rsid w:val="00D027E3"/>
    <w:rsid w:val="00D04759"/>
    <w:rsid w:val="00D04BDE"/>
    <w:rsid w:val="00D0623C"/>
    <w:rsid w:val="00D10B57"/>
    <w:rsid w:val="00D10DDB"/>
    <w:rsid w:val="00D10F5D"/>
    <w:rsid w:val="00D14CA4"/>
    <w:rsid w:val="00D15B39"/>
    <w:rsid w:val="00D15C4D"/>
    <w:rsid w:val="00D16239"/>
    <w:rsid w:val="00D17E65"/>
    <w:rsid w:val="00D205E1"/>
    <w:rsid w:val="00D20A0E"/>
    <w:rsid w:val="00D20C3C"/>
    <w:rsid w:val="00D20EAB"/>
    <w:rsid w:val="00D23CD5"/>
    <w:rsid w:val="00D268C2"/>
    <w:rsid w:val="00D30051"/>
    <w:rsid w:val="00D30BAB"/>
    <w:rsid w:val="00D30F62"/>
    <w:rsid w:val="00D31A17"/>
    <w:rsid w:val="00D34A35"/>
    <w:rsid w:val="00D34BAE"/>
    <w:rsid w:val="00D41ECB"/>
    <w:rsid w:val="00D44D4F"/>
    <w:rsid w:val="00D466BB"/>
    <w:rsid w:val="00D53A10"/>
    <w:rsid w:val="00D53C92"/>
    <w:rsid w:val="00D540EA"/>
    <w:rsid w:val="00D60C6D"/>
    <w:rsid w:val="00D65541"/>
    <w:rsid w:val="00D65FFB"/>
    <w:rsid w:val="00D67054"/>
    <w:rsid w:val="00D6714D"/>
    <w:rsid w:val="00D67D7D"/>
    <w:rsid w:val="00D70A11"/>
    <w:rsid w:val="00D70A40"/>
    <w:rsid w:val="00D71393"/>
    <w:rsid w:val="00D7302F"/>
    <w:rsid w:val="00D73340"/>
    <w:rsid w:val="00D77BC8"/>
    <w:rsid w:val="00D846D0"/>
    <w:rsid w:val="00D8578D"/>
    <w:rsid w:val="00D857EB"/>
    <w:rsid w:val="00D85CBC"/>
    <w:rsid w:val="00D90C60"/>
    <w:rsid w:val="00D911A1"/>
    <w:rsid w:val="00D93045"/>
    <w:rsid w:val="00D94273"/>
    <w:rsid w:val="00D949E0"/>
    <w:rsid w:val="00D94AE9"/>
    <w:rsid w:val="00DA2155"/>
    <w:rsid w:val="00DA4028"/>
    <w:rsid w:val="00DA4B82"/>
    <w:rsid w:val="00DA5B2B"/>
    <w:rsid w:val="00DA67A2"/>
    <w:rsid w:val="00DB5942"/>
    <w:rsid w:val="00DB5979"/>
    <w:rsid w:val="00DC054D"/>
    <w:rsid w:val="00DC3A78"/>
    <w:rsid w:val="00DC49DE"/>
    <w:rsid w:val="00DC531A"/>
    <w:rsid w:val="00DC6335"/>
    <w:rsid w:val="00DC6A5F"/>
    <w:rsid w:val="00DD26AC"/>
    <w:rsid w:val="00DD3DC8"/>
    <w:rsid w:val="00DD548D"/>
    <w:rsid w:val="00DD6BB2"/>
    <w:rsid w:val="00DD7131"/>
    <w:rsid w:val="00DD7E06"/>
    <w:rsid w:val="00DE169F"/>
    <w:rsid w:val="00DE275C"/>
    <w:rsid w:val="00DE3108"/>
    <w:rsid w:val="00DE58DF"/>
    <w:rsid w:val="00DE7384"/>
    <w:rsid w:val="00DF1C41"/>
    <w:rsid w:val="00DF26B2"/>
    <w:rsid w:val="00DF3CFB"/>
    <w:rsid w:val="00DF52C6"/>
    <w:rsid w:val="00DF54BF"/>
    <w:rsid w:val="00DF570A"/>
    <w:rsid w:val="00DF5AFD"/>
    <w:rsid w:val="00DF5FA0"/>
    <w:rsid w:val="00DF6558"/>
    <w:rsid w:val="00E01E86"/>
    <w:rsid w:val="00E02EBB"/>
    <w:rsid w:val="00E06ACA"/>
    <w:rsid w:val="00E073FD"/>
    <w:rsid w:val="00E07A3E"/>
    <w:rsid w:val="00E10266"/>
    <w:rsid w:val="00E103E3"/>
    <w:rsid w:val="00E10692"/>
    <w:rsid w:val="00E133A9"/>
    <w:rsid w:val="00E13473"/>
    <w:rsid w:val="00E13EB3"/>
    <w:rsid w:val="00E21C71"/>
    <w:rsid w:val="00E231C1"/>
    <w:rsid w:val="00E2366A"/>
    <w:rsid w:val="00E23CD8"/>
    <w:rsid w:val="00E241D1"/>
    <w:rsid w:val="00E24752"/>
    <w:rsid w:val="00E24A4D"/>
    <w:rsid w:val="00E25CDD"/>
    <w:rsid w:val="00E2648B"/>
    <w:rsid w:val="00E264A1"/>
    <w:rsid w:val="00E264B1"/>
    <w:rsid w:val="00E26A3D"/>
    <w:rsid w:val="00E26BC3"/>
    <w:rsid w:val="00E30935"/>
    <w:rsid w:val="00E30B7E"/>
    <w:rsid w:val="00E33E09"/>
    <w:rsid w:val="00E41483"/>
    <w:rsid w:val="00E41AE2"/>
    <w:rsid w:val="00E42425"/>
    <w:rsid w:val="00E460DD"/>
    <w:rsid w:val="00E462C1"/>
    <w:rsid w:val="00E521C8"/>
    <w:rsid w:val="00E56527"/>
    <w:rsid w:val="00E56554"/>
    <w:rsid w:val="00E609A1"/>
    <w:rsid w:val="00E60BB1"/>
    <w:rsid w:val="00E623CB"/>
    <w:rsid w:val="00E62C73"/>
    <w:rsid w:val="00E64D79"/>
    <w:rsid w:val="00E67026"/>
    <w:rsid w:val="00E70141"/>
    <w:rsid w:val="00E722A5"/>
    <w:rsid w:val="00E73A69"/>
    <w:rsid w:val="00E73A6F"/>
    <w:rsid w:val="00E74D76"/>
    <w:rsid w:val="00E75893"/>
    <w:rsid w:val="00E7608D"/>
    <w:rsid w:val="00E76E9A"/>
    <w:rsid w:val="00E7757D"/>
    <w:rsid w:val="00E81733"/>
    <w:rsid w:val="00E81D9B"/>
    <w:rsid w:val="00E90EEB"/>
    <w:rsid w:val="00E933AA"/>
    <w:rsid w:val="00E9550D"/>
    <w:rsid w:val="00E963B4"/>
    <w:rsid w:val="00E969F8"/>
    <w:rsid w:val="00EA346E"/>
    <w:rsid w:val="00EA4B3A"/>
    <w:rsid w:val="00EA7F77"/>
    <w:rsid w:val="00EB3530"/>
    <w:rsid w:val="00EB49A9"/>
    <w:rsid w:val="00EB5973"/>
    <w:rsid w:val="00EB6166"/>
    <w:rsid w:val="00EC0062"/>
    <w:rsid w:val="00EC2FD4"/>
    <w:rsid w:val="00ED04F1"/>
    <w:rsid w:val="00ED18E4"/>
    <w:rsid w:val="00ED3DA9"/>
    <w:rsid w:val="00EE1633"/>
    <w:rsid w:val="00EE3D87"/>
    <w:rsid w:val="00EE4640"/>
    <w:rsid w:val="00EE5C20"/>
    <w:rsid w:val="00EE67C1"/>
    <w:rsid w:val="00EF007D"/>
    <w:rsid w:val="00EF1012"/>
    <w:rsid w:val="00EF19D6"/>
    <w:rsid w:val="00EF40FA"/>
    <w:rsid w:val="00EF4C6F"/>
    <w:rsid w:val="00EF51A9"/>
    <w:rsid w:val="00F03938"/>
    <w:rsid w:val="00F04DF6"/>
    <w:rsid w:val="00F1054D"/>
    <w:rsid w:val="00F11E43"/>
    <w:rsid w:val="00F13363"/>
    <w:rsid w:val="00F13F51"/>
    <w:rsid w:val="00F16BBC"/>
    <w:rsid w:val="00F21D67"/>
    <w:rsid w:val="00F24493"/>
    <w:rsid w:val="00F24665"/>
    <w:rsid w:val="00F249AD"/>
    <w:rsid w:val="00F310B2"/>
    <w:rsid w:val="00F341DC"/>
    <w:rsid w:val="00F352AD"/>
    <w:rsid w:val="00F3620D"/>
    <w:rsid w:val="00F36797"/>
    <w:rsid w:val="00F41DA9"/>
    <w:rsid w:val="00F5174F"/>
    <w:rsid w:val="00F55692"/>
    <w:rsid w:val="00F56D22"/>
    <w:rsid w:val="00F56E1C"/>
    <w:rsid w:val="00F579CC"/>
    <w:rsid w:val="00F604DC"/>
    <w:rsid w:val="00F613CD"/>
    <w:rsid w:val="00F62C01"/>
    <w:rsid w:val="00F63D68"/>
    <w:rsid w:val="00F64256"/>
    <w:rsid w:val="00F65459"/>
    <w:rsid w:val="00F66710"/>
    <w:rsid w:val="00F66CE5"/>
    <w:rsid w:val="00F736F5"/>
    <w:rsid w:val="00F75B74"/>
    <w:rsid w:val="00F776E9"/>
    <w:rsid w:val="00F816A2"/>
    <w:rsid w:val="00F817FC"/>
    <w:rsid w:val="00F82758"/>
    <w:rsid w:val="00F84BAE"/>
    <w:rsid w:val="00F85459"/>
    <w:rsid w:val="00F8741C"/>
    <w:rsid w:val="00F9062E"/>
    <w:rsid w:val="00F93090"/>
    <w:rsid w:val="00F932D3"/>
    <w:rsid w:val="00F948C1"/>
    <w:rsid w:val="00F95F00"/>
    <w:rsid w:val="00F96241"/>
    <w:rsid w:val="00F963E2"/>
    <w:rsid w:val="00FA0495"/>
    <w:rsid w:val="00FA2C9C"/>
    <w:rsid w:val="00FA37E7"/>
    <w:rsid w:val="00FA5428"/>
    <w:rsid w:val="00FA61AF"/>
    <w:rsid w:val="00FB0B4D"/>
    <w:rsid w:val="00FB0BCA"/>
    <w:rsid w:val="00FB30CF"/>
    <w:rsid w:val="00FB4715"/>
    <w:rsid w:val="00FB508A"/>
    <w:rsid w:val="00FB56BA"/>
    <w:rsid w:val="00FB5760"/>
    <w:rsid w:val="00FB5C6E"/>
    <w:rsid w:val="00FC16BB"/>
    <w:rsid w:val="00FC2014"/>
    <w:rsid w:val="00FC23A2"/>
    <w:rsid w:val="00FC3802"/>
    <w:rsid w:val="00FC4E13"/>
    <w:rsid w:val="00FC6E9C"/>
    <w:rsid w:val="00FC6FAD"/>
    <w:rsid w:val="00FC7261"/>
    <w:rsid w:val="00FC76BA"/>
    <w:rsid w:val="00FD4581"/>
    <w:rsid w:val="00FD7CA9"/>
    <w:rsid w:val="00FE1B39"/>
    <w:rsid w:val="00FE308D"/>
    <w:rsid w:val="00FE6CCB"/>
    <w:rsid w:val="00FF1445"/>
    <w:rsid w:val="00FF1DFA"/>
    <w:rsid w:val="00FF4989"/>
    <w:rsid w:val="00FF5505"/>
    <w:rsid w:val="00FF65F2"/>
    <w:rsid w:val="00FF73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strokecolor="none [3204]"/>
    </o:shapedefaults>
    <o:shapelayout v:ext="edit">
      <o:idmap v:ext="edit" data="1"/>
      <o:regrouptable v:ext="edit">
        <o:entry new="1" old="0"/>
      </o:regrouptable>
    </o:shapelayout>
  </w:shapeDefaults>
  <w:decimalSymbol w:val="."/>
  <w:listSeparator w:val=","/>
  <w15:docId w15:val="{A51D8E27-82EF-495C-A96C-216C5218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A1C"/>
  </w:style>
  <w:style w:type="paragraph" w:styleId="Heading1">
    <w:name w:val="heading 1"/>
    <w:basedOn w:val="Normal"/>
    <w:next w:val="Normal"/>
    <w:link w:val="Heading1Char"/>
    <w:uiPriority w:val="9"/>
    <w:qFormat/>
    <w:rsid w:val="00161D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1D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31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023"/>
    <w:pPr>
      <w:spacing w:after="0" w:line="240" w:lineRule="auto"/>
    </w:pPr>
  </w:style>
  <w:style w:type="table" w:styleId="TableGrid">
    <w:name w:val="Table Grid"/>
    <w:basedOn w:val="TableNormal"/>
    <w:uiPriority w:val="39"/>
    <w:rsid w:val="00CA3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794"/>
    <w:pPr>
      <w:ind w:left="720"/>
      <w:contextualSpacing/>
    </w:pPr>
  </w:style>
  <w:style w:type="character" w:styleId="CommentReference">
    <w:name w:val="annotation reference"/>
    <w:basedOn w:val="DefaultParagraphFont"/>
    <w:uiPriority w:val="99"/>
    <w:semiHidden/>
    <w:unhideWhenUsed/>
    <w:rsid w:val="0064172F"/>
    <w:rPr>
      <w:sz w:val="16"/>
      <w:szCs w:val="16"/>
    </w:rPr>
  </w:style>
  <w:style w:type="paragraph" w:styleId="CommentText">
    <w:name w:val="annotation text"/>
    <w:basedOn w:val="Normal"/>
    <w:link w:val="CommentTextChar"/>
    <w:uiPriority w:val="99"/>
    <w:semiHidden/>
    <w:unhideWhenUsed/>
    <w:rsid w:val="0064172F"/>
    <w:pPr>
      <w:spacing w:line="240" w:lineRule="auto"/>
    </w:pPr>
    <w:rPr>
      <w:sz w:val="20"/>
      <w:szCs w:val="20"/>
    </w:rPr>
  </w:style>
  <w:style w:type="character" w:customStyle="1" w:styleId="CommentTextChar">
    <w:name w:val="Comment Text Char"/>
    <w:basedOn w:val="DefaultParagraphFont"/>
    <w:link w:val="CommentText"/>
    <w:uiPriority w:val="99"/>
    <w:semiHidden/>
    <w:rsid w:val="0064172F"/>
    <w:rPr>
      <w:sz w:val="20"/>
      <w:szCs w:val="20"/>
    </w:rPr>
  </w:style>
  <w:style w:type="paragraph" w:styleId="CommentSubject">
    <w:name w:val="annotation subject"/>
    <w:basedOn w:val="CommentText"/>
    <w:next w:val="CommentText"/>
    <w:link w:val="CommentSubjectChar"/>
    <w:uiPriority w:val="99"/>
    <w:semiHidden/>
    <w:unhideWhenUsed/>
    <w:rsid w:val="0064172F"/>
    <w:rPr>
      <w:b/>
      <w:bCs/>
    </w:rPr>
  </w:style>
  <w:style w:type="character" w:customStyle="1" w:styleId="CommentSubjectChar">
    <w:name w:val="Comment Subject Char"/>
    <w:basedOn w:val="CommentTextChar"/>
    <w:link w:val="CommentSubject"/>
    <w:uiPriority w:val="99"/>
    <w:semiHidden/>
    <w:rsid w:val="0064172F"/>
    <w:rPr>
      <w:b/>
      <w:bCs/>
      <w:sz w:val="20"/>
      <w:szCs w:val="20"/>
    </w:rPr>
  </w:style>
  <w:style w:type="paragraph" w:styleId="BalloonText">
    <w:name w:val="Balloon Text"/>
    <w:basedOn w:val="Normal"/>
    <w:link w:val="BalloonTextChar"/>
    <w:uiPriority w:val="99"/>
    <w:semiHidden/>
    <w:unhideWhenUsed/>
    <w:rsid w:val="0064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2F"/>
    <w:rPr>
      <w:rFonts w:ascii="Tahoma" w:hAnsi="Tahoma" w:cs="Tahoma"/>
      <w:sz w:val="16"/>
      <w:szCs w:val="16"/>
    </w:rPr>
  </w:style>
  <w:style w:type="character" w:styleId="Hyperlink">
    <w:name w:val="Hyperlink"/>
    <w:basedOn w:val="DefaultParagraphFont"/>
    <w:uiPriority w:val="99"/>
    <w:unhideWhenUsed/>
    <w:rsid w:val="000B3144"/>
    <w:rPr>
      <w:color w:val="0563C1" w:themeColor="hyperlink"/>
      <w:u w:val="single"/>
    </w:rPr>
  </w:style>
  <w:style w:type="character" w:customStyle="1" w:styleId="hvr">
    <w:name w:val="hvr"/>
    <w:basedOn w:val="DefaultParagraphFont"/>
    <w:rsid w:val="007C5E3E"/>
  </w:style>
  <w:style w:type="paragraph" w:customStyle="1" w:styleId="Default">
    <w:name w:val="Default"/>
    <w:rsid w:val="005922D8"/>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D84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46D0"/>
    <w:rPr>
      <w:sz w:val="20"/>
      <w:szCs w:val="20"/>
    </w:rPr>
  </w:style>
  <w:style w:type="character" w:styleId="EndnoteReference">
    <w:name w:val="endnote reference"/>
    <w:basedOn w:val="DefaultParagraphFont"/>
    <w:uiPriority w:val="99"/>
    <w:semiHidden/>
    <w:unhideWhenUsed/>
    <w:rsid w:val="00D846D0"/>
    <w:rPr>
      <w:vertAlign w:val="superscript"/>
    </w:rPr>
  </w:style>
  <w:style w:type="character" w:customStyle="1" w:styleId="Heading1Char">
    <w:name w:val="Heading 1 Char"/>
    <w:basedOn w:val="DefaultParagraphFont"/>
    <w:link w:val="Heading1"/>
    <w:uiPriority w:val="9"/>
    <w:rsid w:val="00161D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1D3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F3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B88"/>
  </w:style>
  <w:style w:type="paragraph" w:styleId="Footer">
    <w:name w:val="footer"/>
    <w:basedOn w:val="Normal"/>
    <w:link w:val="FooterChar"/>
    <w:uiPriority w:val="99"/>
    <w:unhideWhenUsed/>
    <w:rsid w:val="00AF3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B88"/>
  </w:style>
  <w:style w:type="character" w:customStyle="1" w:styleId="Heading3Char">
    <w:name w:val="Heading 3 Char"/>
    <w:basedOn w:val="DefaultParagraphFont"/>
    <w:link w:val="Heading3"/>
    <w:uiPriority w:val="9"/>
    <w:rsid w:val="0034312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A2248"/>
    <w:pPr>
      <w:outlineLvl w:val="9"/>
    </w:pPr>
    <w:rPr>
      <w:lang w:val="en-US"/>
    </w:rPr>
  </w:style>
  <w:style w:type="paragraph" w:styleId="TOC1">
    <w:name w:val="toc 1"/>
    <w:basedOn w:val="Normal"/>
    <w:next w:val="Normal"/>
    <w:autoRedefine/>
    <w:uiPriority w:val="39"/>
    <w:unhideWhenUsed/>
    <w:rsid w:val="004A2248"/>
    <w:pPr>
      <w:spacing w:after="100"/>
    </w:pPr>
  </w:style>
  <w:style w:type="paragraph" w:styleId="TOC2">
    <w:name w:val="toc 2"/>
    <w:basedOn w:val="Normal"/>
    <w:next w:val="Normal"/>
    <w:autoRedefine/>
    <w:uiPriority w:val="39"/>
    <w:unhideWhenUsed/>
    <w:rsid w:val="004A2248"/>
    <w:pPr>
      <w:spacing w:after="100"/>
      <w:ind w:left="220"/>
    </w:pPr>
  </w:style>
  <w:style w:type="paragraph" w:styleId="TOC3">
    <w:name w:val="toc 3"/>
    <w:basedOn w:val="Normal"/>
    <w:next w:val="Normal"/>
    <w:autoRedefine/>
    <w:uiPriority w:val="39"/>
    <w:unhideWhenUsed/>
    <w:rsid w:val="004A2248"/>
    <w:pPr>
      <w:spacing w:after="100"/>
      <w:ind w:left="440"/>
    </w:pPr>
  </w:style>
  <w:style w:type="paragraph" w:styleId="Revision">
    <w:name w:val="Revision"/>
    <w:hidden/>
    <w:uiPriority w:val="99"/>
    <w:semiHidden/>
    <w:rsid w:val="00B30DFA"/>
    <w:pPr>
      <w:spacing w:after="0" w:line="240" w:lineRule="auto"/>
    </w:pPr>
  </w:style>
  <w:style w:type="character" w:styleId="PlaceholderText">
    <w:name w:val="Placeholder Text"/>
    <w:basedOn w:val="DefaultParagraphFont"/>
    <w:uiPriority w:val="99"/>
    <w:semiHidden/>
    <w:rsid w:val="00FE1B39"/>
    <w:rPr>
      <w:color w:val="808080"/>
    </w:rPr>
  </w:style>
  <w:style w:type="character" w:styleId="FollowedHyperlink">
    <w:name w:val="FollowedHyperlink"/>
    <w:basedOn w:val="DefaultParagraphFont"/>
    <w:uiPriority w:val="99"/>
    <w:semiHidden/>
    <w:unhideWhenUsed/>
    <w:rsid w:val="00413BF0"/>
    <w:rPr>
      <w:color w:val="954F72" w:themeColor="followedHyperlink"/>
      <w:u w:val="single"/>
    </w:rPr>
  </w:style>
  <w:style w:type="paragraph" w:styleId="NormalWeb">
    <w:name w:val="Normal (Web)"/>
    <w:basedOn w:val="Normal"/>
    <w:uiPriority w:val="99"/>
    <w:unhideWhenUsed/>
    <w:rsid w:val="001878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AE4C1A"/>
    <w:pPr>
      <w:spacing w:after="100"/>
      <w:ind w:left="660"/>
    </w:pPr>
    <w:rPr>
      <w:rFonts w:eastAsiaTheme="minorEastAsia"/>
      <w:lang w:eastAsia="en-GB"/>
    </w:rPr>
  </w:style>
  <w:style w:type="paragraph" w:styleId="TOC5">
    <w:name w:val="toc 5"/>
    <w:basedOn w:val="Normal"/>
    <w:next w:val="Normal"/>
    <w:autoRedefine/>
    <w:uiPriority w:val="39"/>
    <w:unhideWhenUsed/>
    <w:rsid w:val="00AE4C1A"/>
    <w:pPr>
      <w:spacing w:after="100"/>
      <w:ind w:left="880"/>
    </w:pPr>
    <w:rPr>
      <w:rFonts w:eastAsiaTheme="minorEastAsia"/>
      <w:lang w:eastAsia="en-GB"/>
    </w:rPr>
  </w:style>
  <w:style w:type="paragraph" w:styleId="TOC6">
    <w:name w:val="toc 6"/>
    <w:basedOn w:val="Normal"/>
    <w:next w:val="Normal"/>
    <w:autoRedefine/>
    <w:uiPriority w:val="39"/>
    <w:unhideWhenUsed/>
    <w:rsid w:val="00AE4C1A"/>
    <w:pPr>
      <w:spacing w:after="100"/>
      <w:ind w:left="1100"/>
    </w:pPr>
    <w:rPr>
      <w:rFonts w:eastAsiaTheme="minorEastAsia"/>
      <w:lang w:eastAsia="en-GB"/>
    </w:rPr>
  </w:style>
  <w:style w:type="paragraph" w:styleId="TOC7">
    <w:name w:val="toc 7"/>
    <w:basedOn w:val="Normal"/>
    <w:next w:val="Normal"/>
    <w:autoRedefine/>
    <w:uiPriority w:val="39"/>
    <w:unhideWhenUsed/>
    <w:rsid w:val="00AE4C1A"/>
    <w:pPr>
      <w:spacing w:after="100"/>
      <w:ind w:left="1320"/>
    </w:pPr>
    <w:rPr>
      <w:rFonts w:eastAsiaTheme="minorEastAsia"/>
      <w:lang w:eastAsia="en-GB"/>
    </w:rPr>
  </w:style>
  <w:style w:type="paragraph" w:styleId="TOC8">
    <w:name w:val="toc 8"/>
    <w:basedOn w:val="Normal"/>
    <w:next w:val="Normal"/>
    <w:autoRedefine/>
    <w:uiPriority w:val="39"/>
    <w:unhideWhenUsed/>
    <w:rsid w:val="00AE4C1A"/>
    <w:pPr>
      <w:spacing w:after="100"/>
      <w:ind w:left="1540"/>
    </w:pPr>
    <w:rPr>
      <w:rFonts w:eastAsiaTheme="minorEastAsia"/>
      <w:lang w:eastAsia="en-GB"/>
    </w:rPr>
  </w:style>
  <w:style w:type="paragraph" w:styleId="TOC9">
    <w:name w:val="toc 9"/>
    <w:basedOn w:val="Normal"/>
    <w:next w:val="Normal"/>
    <w:autoRedefine/>
    <w:uiPriority w:val="39"/>
    <w:unhideWhenUsed/>
    <w:rsid w:val="00AE4C1A"/>
    <w:pPr>
      <w:spacing w:after="100"/>
      <w:ind w:left="1760"/>
    </w:pPr>
    <w:rPr>
      <w:rFonts w:eastAsiaTheme="minorEastAsia"/>
      <w:lang w:eastAsia="en-GB"/>
    </w:rPr>
  </w:style>
  <w:style w:type="character" w:styleId="Strong">
    <w:name w:val="Strong"/>
    <w:basedOn w:val="DefaultParagraphFont"/>
    <w:uiPriority w:val="22"/>
    <w:qFormat/>
    <w:rsid w:val="000A7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6358">
      <w:bodyDiv w:val="1"/>
      <w:marLeft w:val="0"/>
      <w:marRight w:val="0"/>
      <w:marTop w:val="0"/>
      <w:marBottom w:val="0"/>
      <w:divBdr>
        <w:top w:val="none" w:sz="0" w:space="0" w:color="auto"/>
        <w:left w:val="none" w:sz="0" w:space="0" w:color="auto"/>
        <w:bottom w:val="none" w:sz="0" w:space="0" w:color="auto"/>
        <w:right w:val="none" w:sz="0" w:space="0" w:color="auto"/>
      </w:divBdr>
    </w:div>
    <w:div w:id="382101153">
      <w:bodyDiv w:val="1"/>
      <w:marLeft w:val="0"/>
      <w:marRight w:val="0"/>
      <w:marTop w:val="0"/>
      <w:marBottom w:val="0"/>
      <w:divBdr>
        <w:top w:val="none" w:sz="0" w:space="0" w:color="auto"/>
        <w:left w:val="none" w:sz="0" w:space="0" w:color="auto"/>
        <w:bottom w:val="none" w:sz="0" w:space="0" w:color="auto"/>
        <w:right w:val="none" w:sz="0" w:space="0" w:color="auto"/>
      </w:divBdr>
      <w:divsChild>
        <w:div w:id="100078707">
          <w:marLeft w:val="0"/>
          <w:marRight w:val="0"/>
          <w:marTop w:val="1350"/>
          <w:marBottom w:val="0"/>
          <w:divBdr>
            <w:top w:val="none" w:sz="0" w:space="0" w:color="auto"/>
            <w:left w:val="none" w:sz="0" w:space="0" w:color="auto"/>
            <w:bottom w:val="none" w:sz="0" w:space="0" w:color="auto"/>
            <w:right w:val="none" w:sz="0" w:space="0" w:color="auto"/>
          </w:divBdr>
          <w:divsChild>
            <w:div w:id="153838973">
              <w:marLeft w:val="-225"/>
              <w:marRight w:val="-225"/>
              <w:marTop w:val="0"/>
              <w:marBottom w:val="0"/>
              <w:divBdr>
                <w:top w:val="none" w:sz="0" w:space="0" w:color="auto"/>
                <w:left w:val="none" w:sz="0" w:space="0" w:color="auto"/>
                <w:bottom w:val="none" w:sz="0" w:space="0" w:color="auto"/>
                <w:right w:val="none" w:sz="0" w:space="0" w:color="auto"/>
              </w:divBdr>
              <w:divsChild>
                <w:div w:id="1138496974">
                  <w:marLeft w:val="0"/>
                  <w:marRight w:val="0"/>
                  <w:marTop w:val="0"/>
                  <w:marBottom w:val="0"/>
                  <w:divBdr>
                    <w:top w:val="none" w:sz="0" w:space="0" w:color="auto"/>
                    <w:left w:val="none" w:sz="0" w:space="0" w:color="auto"/>
                    <w:bottom w:val="none" w:sz="0" w:space="0" w:color="auto"/>
                    <w:right w:val="none" w:sz="0" w:space="0" w:color="auto"/>
                  </w:divBdr>
                  <w:divsChild>
                    <w:div w:id="1230404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914200242">
      <w:bodyDiv w:val="1"/>
      <w:marLeft w:val="0"/>
      <w:marRight w:val="0"/>
      <w:marTop w:val="0"/>
      <w:marBottom w:val="0"/>
      <w:divBdr>
        <w:top w:val="none" w:sz="0" w:space="0" w:color="auto"/>
        <w:left w:val="none" w:sz="0" w:space="0" w:color="auto"/>
        <w:bottom w:val="none" w:sz="0" w:space="0" w:color="auto"/>
        <w:right w:val="none" w:sz="0" w:space="0" w:color="auto"/>
      </w:divBdr>
      <w:divsChild>
        <w:div w:id="1372263295">
          <w:marLeft w:val="0"/>
          <w:marRight w:val="0"/>
          <w:marTop w:val="0"/>
          <w:marBottom w:val="0"/>
          <w:divBdr>
            <w:top w:val="none" w:sz="0" w:space="0" w:color="auto"/>
            <w:left w:val="none" w:sz="0" w:space="0" w:color="auto"/>
            <w:bottom w:val="none" w:sz="0" w:space="0" w:color="auto"/>
            <w:right w:val="none" w:sz="0" w:space="0" w:color="auto"/>
          </w:divBdr>
          <w:divsChild>
            <w:div w:id="244807774">
              <w:marLeft w:val="0"/>
              <w:marRight w:val="0"/>
              <w:marTop w:val="0"/>
              <w:marBottom w:val="0"/>
              <w:divBdr>
                <w:top w:val="none" w:sz="0" w:space="0" w:color="auto"/>
                <w:left w:val="none" w:sz="0" w:space="0" w:color="auto"/>
                <w:bottom w:val="none" w:sz="0" w:space="0" w:color="auto"/>
                <w:right w:val="none" w:sz="0" w:space="0" w:color="auto"/>
              </w:divBdr>
              <w:divsChild>
                <w:div w:id="936256168">
                  <w:marLeft w:val="0"/>
                  <w:marRight w:val="0"/>
                  <w:marTop w:val="0"/>
                  <w:marBottom w:val="0"/>
                  <w:divBdr>
                    <w:top w:val="none" w:sz="0" w:space="0" w:color="auto"/>
                    <w:left w:val="none" w:sz="0" w:space="0" w:color="auto"/>
                    <w:bottom w:val="none" w:sz="0" w:space="0" w:color="auto"/>
                    <w:right w:val="none" w:sz="0" w:space="0" w:color="auto"/>
                  </w:divBdr>
                  <w:divsChild>
                    <w:div w:id="609551552">
                      <w:marLeft w:val="0"/>
                      <w:marRight w:val="0"/>
                      <w:marTop w:val="0"/>
                      <w:marBottom w:val="0"/>
                      <w:divBdr>
                        <w:top w:val="none" w:sz="0" w:space="0" w:color="auto"/>
                        <w:left w:val="none" w:sz="0" w:space="0" w:color="auto"/>
                        <w:bottom w:val="none" w:sz="0" w:space="0" w:color="auto"/>
                        <w:right w:val="none" w:sz="0" w:space="0" w:color="auto"/>
                      </w:divBdr>
                      <w:divsChild>
                        <w:div w:id="1005981234">
                          <w:marLeft w:val="0"/>
                          <w:marRight w:val="0"/>
                          <w:marTop w:val="0"/>
                          <w:marBottom w:val="0"/>
                          <w:divBdr>
                            <w:top w:val="none" w:sz="0" w:space="0" w:color="auto"/>
                            <w:left w:val="none" w:sz="0" w:space="0" w:color="auto"/>
                            <w:bottom w:val="none" w:sz="0" w:space="0" w:color="auto"/>
                            <w:right w:val="none" w:sz="0" w:space="0" w:color="auto"/>
                          </w:divBdr>
                          <w:divsChild>
                            <w:div w:id="786044718">
                              <w:marLeft w:val="0"/>
                              <w:marRight w:val="0"/>
                              <w:marTop w:val="0"/>
                              <w:marBottom w:val="0"/>
                              <w:divBdr>
                                <w:top w:val="none" w:sz="0" w:space="0" w:color="auto"/>
                                <w:left w:val="none" w:sz="0" w:space="0" w:color="auto"/>
                                <w:bottom w:val="none" w:sz="0" w:space="0" w:color="auto"/>
                                <w:right w:val="none" w:sz="0" w:space="0" w:color="auto"/>
                              </w:divBdr>
                              <w:divsChild>
                                <w:div w:id="1664577538">
                                  <w:marLeft w:val="0"/>
                                  <w:marRight w:val="0"/>
                                  <w:marTop w:val="0"/>
                                  <w:marBottom w:val="0"/>
                                  <w:divBdr>
                                    <w:top w:val="none" w:sz="0" w:space="0" w:color="auto"/>
                                    <w:left w:val="none" w:sz="0" w:space="0" w:color="auto"/>
                                    <w:bottom w:val="none" w:sz="0" w:space="0" w:color="auto"/>
                                    <w:right w:val="none" w:sz="0" w:space="0" w:color="auto"/>
                                  </w:divBdr>
                                  <w:divsChild>
                                    <w:div w:id="2064523309">
                                      <w:marLeft w:val="0"/>
                                      <w:marRight w:val="0"/>
                                      <w:marTop w:val="0"/>
                                      <w:marBottom w:val="0"/>
                                      <w:divBdr>
                                        <w:top w:val="none" w:sz="0" w:space="0" w:color="auto"/>
                                        <w:left w:val="none" w:sz="0" w:space="0" w:color="auto"/>
                                        <w:bottom w:val="none" w:sz="0" w:space="0" w:color="auto"/>
                                        <w:right w:val="none" w:sz="0" w:space="0" w:color="auto"/>
                                      </w:divBdr>
                                      <w:divsChild>
                                        <w:div w:id="1234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5.docx"/><Relationship Id="rId42" Type="http://schemas.openxmlformats.org/officeDocument/2006/relationships/package" Target="embeddings/Microsoft_Word_Document15.doc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Word_Document28.docx"/><Relationship Id="rId84" Type="http://schemas.openxmlformats.org/officeDocument/2006/relationships/package" Target="embeddings/Microsoft_Word_Document36.docx"/><Relationship Id="rId89" Type="http://schemas.openxmlformats.org/officeDocument/2006/relationships/image" Target="media/image40.emf"/><Relationship Id="rId16" Type="http://schemas.openxmlformats.org/officeDocument/2006/relationships/package" Target="embeddings/Microsoft_Word_Document3.docx"/><Relationship Id="rId11" Type="http://schemas.openxmlformats.org/officeDocument/2006/relationships/image" Target="media/image2.emf"/><Relationship Id="rId32" Type="http://schemas.openxmlformats.org/officeDocument/2006/relationships/package" Target="embeddings/Microsoft_Word_Document10.doc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Word_Document23.docx"/><Relationship Id="rId74" Type="http://schemas.openxmlformats.org/officeDocument/2006/relationships/package" Target="embeddings/Microsoft_Word_Document31.docx"/><Relationship Id="rId79" Type="http://schemas.openxmlformats.org/officeDocument/2006/relationships/image" Target="media/image35.emf"/><Relationship Id="rId5" Type="http://schemas.openxmlformats.org/officeDocument/2006/relationships/webSettings" Target="webSettings.xml"/><Relationship Id="rId90" Type="http://schemas.openxmlformats.org/officeDocument/2006/relationships/package" Target="embeddings/Microsoft_Word_Document39.docx"/><Relationship Id="rId95" Type="http://schemas.openxmlformats.org/officeDocument/2006/relationships/hyperlink" Target="http://www.therapeutics.scot.nhs.uk/stu/" TargetMode="External"/><Relationship Id="rId22" Type="http://schemas.openxmlformats.org/officeDocument/2006/relationships/image" Target="media/image7.emf"/><Relationship Id="rId27" Type="http://schemas.openxmlformats.org/officeDocument/2006/relationships/package" Target="embeddings/Microsoft_Word_Document8.docx"/><Relationship Id="rId43" Type="http://schemas.openxmlformats.org/officeDocument/2006/relationships/image" Target="media/image17.emf"/><Relationship Id="rId48" Type="http://schemas.openxmlformats.org/officeDocument/2006/relationships/package" Target="embeddings/Microsoft_Word_Document18.docx"/><Relationship Id="rId64" Type="http://schemas.openxmlformats.org/officeDocument/2006/relationships/package" Target="embeddings/Microsoft_Word_Document26.docx"/><Relationship Id="rId69" Type="http://schemas.openxmlformats.org/officeDocument/2006/relationships/image" Target="media/image30.emf"/><Relationship Id="rId80" Type="http://schemas.openxmlformats.org/officeDocument/2006/relationships/package" Target="embeddings/Microsoft_Word_Document34.docx"/><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hyperlink" Target="http://www.therapeutics.scot.nhs.uk/stu/" TargetMode="External"/><Relationship Id="rId25" Type="http://schemas.openxmlformats.org/officeDocument/2006/relationships/package" Target="embeddings/Microsoft_Word_Document7.docx"/><Relationship Id="rId33" Type="http://schemas.openxmlformats.org/officeDocument/2006/relationships/image" Target="media/image12.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package" Target="embeddings/Microsoft_Word_Document21.docx"/><Relationship Id="rId62" Type="http://schemas.openxmlformats.org/officeDocument/2006/relationships/package" Target="embeddings/Microsoft_Word_Document25.docx"/><Relationship Id="rId70" Type="http://schemas.openxmlformats.org/officeDocument/2006/relationships/package" Target="embeddings/Microsoft_Word_Document29.doc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Word_Document38.docx"/><Relationship Id="rId91" Type="http://schemas.openxmlformats.org/officeDocument/2006/relationships/image" Target="media/image41.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package" Target="embeddings/Microsoft_Word_Document6.docx"/><Relationship Id="rId28" Type="http://schemas.openxmlformats.org/officeDocument/2006/relationships/footer" Target="footer1.xml"/><Relationship Id="rId36" Type="http://schemas.openxmlformats.org/officeDocument/2006/relationships/package" Target="embeddings/Microsoft_Word_Document12.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mailto:EPandT@gov.scot" TargetMode="External"/><Relationship Id="rId31" Type="http://schemas.openxmlformats.org/officeDocument/2006/relationships/image" Target="media/image11.emf"/><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openxmlformats.org/officeDocument/2006/relationships/package" Target="embeddings/Microsoft_Word_Document24.doc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Word_Document33.docx"/><Relationship Id="rId81" Type="http://schemas.openxmlformats.org/officeDocument/2006/relationships/image" Target="media/image36.emf"/><Relationship Id="rId86" Type="http://schemas.openxmlformats.org/officeDocument/2006/relationships/package" Target="embeddings/Microsoft_Word_Document37.docx"/><Relationship Id="rId94" Type="http://schemas.openxmlformats.org/officeDocument/2006/relationships/package" Target="embeddings/Microsoft_Word_Document41.docx"/><Relationship Id="rId4" Type="http://schemas.openxmlformats.org/officeDocument/2006/relationships/settings" Target="settings.xml"/><Relationship Id="rId9" Type="http://schemas.openxmlformats.org/officeDocument/2006/relationships/hyperlink" Target="mailto:EPandT@gov.scot" TargetMode="External"/><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image" Target="media/image15.emf"/><Relationship Id="rId34" Type="http://schemas.openxmlformats.org/officeDocument/2006/relationships/package" Target="embeddings/Microsoft_Word_Document11.docx"/><Relationship Id="rId50" Type="http://schemas.openxmlformats.org/officeDocument/2006/relationships/package" Target="embeddings/Microsoft_Word_Document19.docx"/><Relationship Id="rId55" Type="http://schemas.openxmlformats.org/officeDocument/2006/relationships/image" Target="media/image23.emf"/><Relationship Id="rId76" Type="http://schemas.openxmlformats.org/officeDocument/2006/relationships/package" Target="embeddings/Microsoft_Word_Document32.docx"/><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Word_Document40.doc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package" Target="embeddings/Microsoft_Word_Document14.docx"/><Relationship Id="rId45" Type="http://schemas.openxmlformats.org/officeDocument/2006/relationships/image" Target="media/image18.emf"/><Relationship Id="rId66" Type="http://schemas.openxmlformats.org/officeDocument/2006/relationships/package" Target="embeddings/Microsoft_Word_Document27.docx"/><Relationship Id="rId87" Type="http://schemas.openxmlformats.org/officeDocument/2006/relationships/image" Target="media/image39.emf"/><Relationship Id="rId61" Type="http://schemas.openxmlformats.org/officeDocument/2006/relationships/image" Target="media/image26.emf"/><Relationship Id="rId82" Type="http://schemas.openxmlformats.org/officeDocument/2006/relationships/package" Target="embeddings/Microsoft_Word_Document35.docx"/><Relationship Id="rId19" Type="http://schemas.openxmlformats.org/officeDocument/2006/relationships/package" Target="embeddings/Microsoft_Word_Document4.docx"/><Relationship Id="rId14" Type="http://schemas.openxmlformats.org/officeDocument/2006/relationships/package" Target="embeddings/Microsoft_Word_Document2.docx"/><Relationship Id="rId30" Type="http://schemas.openxmlformats.org/officeDocument/2006/relationships/package" Target="embeddings/Microsoft_Word_Document9.docx"/><Relationship Id="rId35" Type="http://schemas.openxmlformats.org/officeDocument/2006/relationships/image" Target="media/image13.emf"/><Relationship Id="rId56" Type="http://schemas.openxmlformats.org/officeDocument/2006/relationships/package" Target="embeddings/Microsoft_Word_Document22.docx"/><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package" Target="embeddings/Microsoft_Word_Document30.docx"/><Relationship Id="rId93"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27A90-216D-49D2-BC1D-B3C230469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3157</Words>
  <Characters>18000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21115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Hassett</dc:creator>
  <cp:lastModifiedBy>Richard Hassett</cp:lastModifiedBy>
  <cp:revision>27</cp:revision>
  <cp:lastPrinted>2018-02-07T14:03:00Z</cp:lastPrinted>
  <dcterms:created xsi:type="dcterms:W3CDTF">2018-05-02T09:04:00Z</dcterms:created>
  <dcterms:modified xsi:type="dcterms:W3CDTF">2018-05-17T09:46:00Z</dcterms:modified>
</cp:coreProperties>
</file>