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4AA" w:rsidRPr="00FA6CB9" w:rsidRDefault="001A123D" w:rsidP="00AE410B">
      <w:pPr>
        <w:tabs>
          <w:tab w:val="left" w:pos="255"/>
          <w:tab w:val="left" w:pos="8760"/>
          <w:tab w:val="right" w:pos="8787"/>
        </w:tabs>
        <w:jc w:val="right"/>
        <w:rPr>
          <w:rFonts w:asciiTheme="minorHAnsi" w:hAnsiTheme="minorHAnsi" w:cstheme="minorHAnsi"/>
        </w:rPr>
      </w:pPr>
      <w:r w:rsidRPr="00FA6CB9">
        <w:rPr>
          <w:rFonts w:asciiTheme="minorHAnsi" w:hAnsiTheme="minorHAnsi" w:cstheme="minorHAnsi"/>
          <w:noProof/>
          <w:lang w:eastAsia="en-GB"/>
        </w:rPr>
        <w:drawing>
          <wp:anchor distT="0" distB="0" distL="114300" distR="114300" simplePos="0" relativeHeight="251648000" behindDoc="1" locked="0" layoutInCell="1" allowOverlap="1">
            <wp:simplePos x="0" y="0"/>
            <wp:positionH relativeFrom="column">
              <wp:posOffset>-1057275</wp:posOffset>
            </wp:positionH>
            <wp:positionV relativeFrom="paragraph">
              <wp:posOffset>-904875</wp:posOffset>
            </wp:positionV>
            <wp:extent cx="7595870" cy="10744200"/>
            <wp:effectExtent l="19050" t="0" r="5080" b="0"/>
            <wp:wrapNone/>
            <wp:docPr id="145" name="Picture 1" descr="Artworkers Live:337965_Therapeutics_Templates:337964_Therapeutics_Branch_A4_Single_page_Temp Folder:337964_Therapeutics_Branch_A4_Single_page_Temp.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workers Live:337965_Therapeutics_Templates:337964_Therapeutics_Branch_A4_Single_page_Temp Folder:337964_Therapeutics_Branch_A4_Single_page_Temp.pd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5870" cy="10744200"/>
                    </a:xfrm>
                    <a:prstGeom prst="rect">
                      <a:avLst/>
                    </a:prstGeom>
                    <a:noFill/>
                    <a:ln w="9525">
                      <a:noFill/>
                      <a:miter lim="800000"/>
                      <a:headEnd/>
                      <a:tailEnd/>
                    </a:ln>
                  </pic:spPr>
                </pic:pic>
              </a:graphicData>
            </a:graphic>
          </wp:anchor>
        </w:drawing>
      </w:r>
      <w:r w:rsidR="00AE410B" w:rsidRPr="00FA6CB9">
        <w:rPr>
          <w:rFonts w:asciiTheme="minorHAnsi" w:hAnsiTheme="minorHAnsi" w:cstheme="minorHAnsi"/>
        </w:rPr>
        <w:tab/>
      </w:r>
      <w:r w:rsidR="00AE410B" w:rsidRPr="00FA6CB9">
        <w:rPr>
          <w:rFonts w:asciiTheme="minorHAnsi" w:hAnsiTheme="minorHAnsi" w:cstheme="minorHAnsi"/>
        </w:rPr>
        <w:tab/>
      </w:r>
      <w:r w:rsidR="00AE410B" w:rsidRPr="00FA6CB9">
        <w:rPr>
          <w:rFonts w:asciiTheme="minorHAnsi" w:hAnsiTheme="minorHAnsi" w:cstheme="minorHAnsi"/>
        </w:rPr>
        <w:tab/>
      </w:r>
    </w:p>
    <w:bookmarkStart w:id="0" w:name="_Toc107732678"/>
    <w:bookmarkStart w:id="1" w:name="_Toc107732826"/>
    <w:bookmarkStart w:id="2" w:name="_Toc107733577"/>
    <w:bookmarkStart w:id="3" w:name="_Toc109126034"/>
    <w:bookmarkStart w:id="4" w:name="_Toc109183826"/>
    <w:bookmarkStart w:id="5" w:name="_Toc109212023"/>
    <w:bookmarkStart w:id="6" w:name="_Toc109614603"/>
    <w:bookmarkStart w:id="7" w:name="_Toc110323835"/>
    <w:bookmarkStart w:id="8" w:name="_Toc110324411"/>
    <w:bookmarkStart w:id="9" w:name="_Toc110324686"/>
    <w:bookmarkStart w:id="10" w:name="_Toc110653134"/>
    <w:bookmarkStart w:id="11" w:name="_Toc110760946"/>
    <w:bookmarkStart w:id="12" w:name="_Toc183512027"/>
    <w:bookmarkStart w:id="13" w:name="_Toc183574717"/>
    <w:bookmarkStart w:id="14" w:name="_Toc183574829"/>
    <w:bookmarkStart w:id="15" w:name="_Toc183574941"/>
    <w:bookmarkStart w:id="16" w:name="_Toc183852537"/>
    <w:bookmarkStart w:id="17" w:name="_Toc188083643"/>
    <w:bookmarkStart w:id="18" w:name="_Toc190490234"/>
    <w:bookmarkStart w:id="19" w:name="_Toc190490520"/>
    <w:bookmarkStart w:id="20" w:name="_Toc193084195"/>
    <w:bookmarkStart w:id="21" w:name="_Toc193084317"/>
    <w:bookmarkStart w:id="22" w:name="_Toc193275769"/>
    <w:bookmarkStart w:id="23" w:name="_Toc222893100"/>
    <w:bookmarkStart w:id="24" w:name="_Toc228076176"/>
    <w:bookmarkStart w:id="25" w:name="_Toc241485343"/>
    <w:bookmarkStart w:id="26" w:name="_Toc266615520"/>
    <w:bookmarkStart w:id="27" w:name="_Toc266890418"/>
    <w:bookmarkStart w:id="28" w:name="_Toc266957906"/>
    <w:bookmarkStart w:id="29" w:name="_Toc266957943"/>
    <w:bookmarkStart w:id="30" w:name="_Toc266966365"/>
    <w:bookmarkStart w:id="31" w:name="_Toc267385966"/>
    <w:bookmarkStart w:id="32" w:name="_Toc267385993"/>
    <w:bookmarkStart w:id="33" w:name="_Toc267386028"/>
    <w:bookmarkStart w:id="34" w:name="_Toc267556961"/>
    <w:bookmarkStart w:id="35" w:name="_Toc267556997"/>
    <w:bookmarkStart w:id="36" w:name="_Toc267557075"/>
    <w:bookmarkStart w:id="37" w:name="_Toc267557119"/>
    <w:bookmarkStart w:id="38" w:name="_Toc267557177"/>
    <w:bookmarkStart w:id="39" w:name="_Toc267557486"/>
    <w:bookmarkStart w:id="40" w:name="_Toc267557674"/>
    <w:bookmarkStart w:id="41" w:name="_Toc267558656"/>
    <w:bookmarkStart w:id="42" w:name="_Toc267558730"/>
    <w:bookmarkStart w:id="43" w:name="_Toc267558868"/>
    <w:bookmarkStart w:id="44" w:name="_Toc267560207"/>
    <w:bookmarkStart w:id="45" w:name="_Toc267584572"/>
    <w:bookmarkStart w:id="46" w:name="_Toc267910520"/>
    <w:bookmarkStart w:id="47" w:name="_Toc268262144"/>
    <w:bookmarkStart w:id="48" w:name="_Toc409012874"/>
    <w:bookmarkStart w:id="49" w:name="_Toc409016840"/>
    <w:bookmarkStart w:id="50" w:name="_Toc416425648"/>
    <w:bookmarkStart w:id="51" w:name="_Toc431991158"/>
    <w:bookmarkStart w:id="52" w:name="_Toc433271035"/>
    <w:bookmarkStart w:id="53" w:name="_Toc487639615"/>
    <w:bookmarkStart w:id="54" w:name="_Toc487639652"/>
    <w:bookmarkStart w:id="55" w:name="_Toc532560644"/>
    <w:bookmarkStart w:id="56" w:name="_Toc532560693"/>
    <w:bookmarkStart w:id="57" w:name="_Toc532560719"/>
    <w:p w:rsidR="00AE410B" w:rsidRPr="00FA6CB9" w:rsidRDefault="007E7D08" w:rsidP="00FA6CB9">
      <w:r w:rsidRPr="00FA6CB9">
        <w:rPr>
          <w:noProof/>
          <w:lang w:eastAsia="en-GB"/>
        </w:rPr>
        <mc:AlternateContent>
          <mc:Choice Requires="wps">
            <w:drawing>
              <wp:anchor distT="0" distB="0" distL="114300" distR="114300" simplePos="0" relativeHeight="251645952" behindDoc="0" locked="0" layoutInCell="1" allowOverlap="1">
                <wp:simplePos x="0" y="0"/>
                <wp:positionH relativeFrom="column">
                  <wp:posOffset>1715770</wp:posOffset>
                </wp:positionH>
                <wp:positionV relativeFrom="paragraph">
                  <wp:posOffset>2480310</wp:posOffset>
                </wp:positionV>
                <wp:extent cx="3999230" cy="4543425"/>
                <wp:effectExtent l="0" t="0" r="0" b="1270"/>
                <wp:wrapNone/>
                <wp:docPr id="44" name="Text Box 98" descr="green_b0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543425"/>
                        </a:xfrm>
                        <a:prstGeom prst="rect">
                          <a:avLst/>
                        </a:prstGeom>
                        <a:noFill/>
                        <a:ln>
                          <a:noFill/>
                        </a:ln>
                        <a:extLst>
                          <a:ext uri="{909E8E84-426E-40DD-AFC4-6F175D3DCCD1}">
                            <a14:hiddenFill xmlns:a14="http://schemas.microsoft.com/office/drawing/2010/main">
                              <a:blipFill dpi="0" rotWithShape="0">
                                <a:blip r:embed="rId9"/>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1E8D" w:rsidRPr="00F40113" w:rsidRDefault="00281E8D" w:rsidP="00C1586A">
                            <w:pPr>
                              <w:jc w:val="right"/>
                              <w:rPr>
                                <w:rFonts w:ascii="Calibri" w:hAnsi="Calibri" w:cs="Calibri"/>
                                <w:b/>
                                <w:color w:val="34466E"/>
                                <w:sz w:val="96"/>
                                <w:szCs w:val="96"/>
                              </w:rPr>
                            </w:pPr>
                            <w:r w:rsidRPr="00F40113">
                              <w:rPr>
                                <w:rFonts w:ascii="Calibri" w:hAnsi="Calibri" w:cs="Calibri"/>
                                <w:b/>
                                <w:color w:val="34466E"/>
                                <w:sz w:val="96"/>
                                <w:szCs w:val="96"/>
                              </w:rPr>
                              <w:t>Scottish</w:t>
                            </w:r>
                          </w:p>
                          <w:p w:rsidR="00281E8D" w:rsidRPr="00F40113" w:rsidRDefault="00281E8D" w:rsidP="00C1586A">
                            <w:pPr>
                              <w:jc w:val="right"/>
                              <w:rPr>
                                <w:rFonts w:ascii="Calibri" w:hAnsi="Calibri" w:cs="Calibri"/>
                                <w:b/>
                                <w:color w:val="34466E"/>
                                <w:sz w:val="96"/>
                                <w:szCs w:val="96"/>
                              </w:rPr>
                            </w:pPr>
                            <w:r w:rsidRPr="00F40113">
                              <w:rPr>
                                <w:rFonts w:ascii="Calibri" w:hAnsi="Calibri" w:cs="Calibri"/>
                                <w:b/>
                                <w:color w:val="34466E"/>
                                <w:sz w:val="96"/>
                                <w:szCs w:val="96"/>
                              </w:rPr>
                              <w:t>Therapeutics</w:t>
                            </w:r>
                          </w:p>
                          <w:p w:rsidR="00281E8D" w:rsidRPr="00F40113" w:rsidRDefault="00281E8D" w:rsidP="00C1586A">
                            <w:pPr>
                              <w:jc w:val="right"/>
                              <w:rPr>
                                <w:rFonts w:ascii="Calibri" w:hAnsi="Calibri" w:cs="Calibri"/>
                                <w:b/>
                                <w:color w:val="34466E"/>
                                <w:sz w:val="96"/>
                                <w:szCs w:val="96"/>
                              </w:rPr>
                            </w:pPr>
                            <w:r w:rsidRPr="00F40113">
                              <w:rPr>
                                <w:rFonts w:ascii="Calibri" w:hAnsi="Calibri" w:cs="Calibri"/>
                                <w:b/>
                                <w:color w:val="34466E"/>
                                <w:sz w:val="96"/>
                                <w:szCs w:val="96"/>
                              </w:rPr>
                              <w:t>Utility</w:t>
                            </w:r>
                          </w:p>
                          <w:p w:rsidR="00281E8D" w:rsidRPr="00F40113" w:rsidRDefault="00281E8D" w:rsidP="00C1586A">
                            <w:pPr>
                              <w:jc w:val="right"/>
                              <w:rPr>
                                <w:rFonts w:ascii="Calibri" w:hAnsi="Calibri" w:cs="Calibri"/>
                                <w:b/>
                                <w:color w:val="34466E"/>
                                <w:sz w:val="96"/>
                                <w:szCs w:val="96"/>
                              </w:rPr>
                            </w:pPr>
                          </w:p>
                          <w:p w:rsidR="00281E8D" w:rsidRDefault="00A05174" w:rsidP="00C1586A">
                            <w:pPr>
                              <w:jc w:val="right"/>
                            </w:pPr>
                            <w:r>
                              <w:rPr>
                                <w:rFonts w:ascii="Calibri" w:hAnsi="Calibri" w:cs="Calibri"/>
                                <w:b/>
                                <w:color w:val="34466E"/>
                                <w:sz w:val="96"/>
                                <w:szCs w:val="96"/>
                              </w:rPr>
                              <w:t>Installation</w:t>
                            </w:r>
                            <w:r w:rsidR="00281E8D" w:rsidRPr="00F40113">
                              <w:rPr>
                                <w:rFonts w:ascii="Calibri" w:hAnsi="Calibri" w:cs="Calibri"/>
                                <w:b/>
                                <w:color w:val="34466E"/>
                                <w:sz w:val="96"/>
                                <w:szCs w:val="96"/>
                              </w:rPr>
                              <w:t xml:space="preserve"> Guide</w:t>
                            </w:r>
                          </w:p>
                          <w:p w:rsidR="00281E8D" w:rsidRPr="007E7D08" w:rsidRDefault="00281E8D" w:rsidP="0003522E">
                            <w:pPr>
                              <w:pStyle w:val="BodyText"/>
                              <w:rPr>
                                <w:color w:val="333399"/>
                                <w:sz w:val="56"/>
                                <w14:shadow w14:blurRad="50800" w14:dist="38100" w14:dir="2700000" w14:sx="100000" w14:sy="100000" w14:kx="0" w14:ky="0" w14:algn="tl">
                                  <w14:srgbClr w14:val="000000">
                                    <w14:alpha w14:val="60000"/>
                                  </w14:srgbClr>
                                </w14:shadow>
                              </w:rPr>
                            </w:pPr>
                          </w:p>
                          <w:p w:rsidR="00281E8D" w:rsidRPr="007E7D08" w:rsidRDefault="00281E8D" w:rsidP="008464AA">
                            <w:pPr>
                              <w:pStyle w:val="BodyText"/>
                              <w:jc w:val="right"/>
                              <w:rPr>
                                <w:b w:val="0"/>
                                <w:bCs/>
                                <w:sz w:val="56"/>
                                <w14:shadow w14:blurRad="50800" w14:dist="38100" w14:dir="2700000" w14:sx="100000" w14:sy="100000" w14:kx="0" w14:ky="0" w14:algn="tl">
                                  <w14:srgbClr w14:val="000000">
                                    <w14:alpha w14:val="60000"/>
                                  </w14:srgbClr>
                                </w14:shadow>
                              </w:rPr>
                            </w:pPr>
                          </w:p>
                          <w:p w:rsidR="00281E8D" w:rsidRPr="007E7D08" w:rsidRDefault="00281E8D" w:rsidP="008464AA">
                            <w:pPr>
                              <w:pStyle w:val="BodyText"/>
                              <w:jc w:val="right"/>
                              <w:rPr>
                                <w:b w:val="0"/>
                                <w:bCs/>
                                <w:sz w:val="130"/>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26" type="#_x0000_t202" alt="green_b005" style="position:absolute;margin-left:135.1pt;margin-top:195.3pt;width:314.9pt;height:357.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" filled="f" stroked="f">
                <v:fill r:id="rId10" o:title="green_b005" recolor="t" type="tile"/>
                <v:textbox>
                  <w:txbxContent>
                    <w:p w:rsidR="00281E8D" w:rsidRPr="00F40113" w:rsidRDefault="00281E8D" w:rsidP="00C1586A">
                      <w:pPr>
                        <w:jc w:val="right"/>
                        <w:rPr>
                          <w:rFonts w:ascii="Calibri" w:hAnsi="Calibri" w:cs="Calibri"/>
                          <w:b/>
                          <w:color w:val="34466E"/>
                          <w:sz w:val="96"/>
                          <w:szCs w:val="96"/>
                        </w:rPr>
                      </w:pPr>
                      <w:r w:rsidRPr="00F40113">
                        <w:rPr>
                          <w:rFonts w:ascii="Calibri" w:hAnsi="Calibri" w:cs="Calibri"/>
                          <w:b/>
                          <w:color w:val="34466E"/>
                          <w:sz w:val="96"/>
                          <w:szCs w:val="96"/>
                        </w:rPr>
                        <w:t>Scottish</w:t>
                      </w:r>
                    </w:p>
                    <w:p w:rsidR="00281E8D" w:rsidRPr="00F40113" w:rsidRDefault="00281E8D" w:rsidP="00C1586A">
                      <w:pPr>
                        <w:jc w:val="right"/>
                        <w:rPr>
                          <w:rFonts w:ascii="Calibri" w:hAnsi="Calibri" w:cs="Calibri"/>
                          <w:b/>
                          <w:color w:val="34466E"/>
                          <w:sz w:val="96"/>
                          <w:szCs w:val="96"/>
                        </w:rPr>
                      </w:pPr>
                      <w:r w:rsidRPr="00F40113">
                        <w:rPr>
                          <w:rFonts w:ascii="Calibri" w:hAnsi="Calibri" w:cs="Calibri"/>
                          <w:b/>
                          <w:color w:val="34466E"/>
                          <w:sz w:val="96"/>
                          <w:szCs w:val="96"/>
                        </w:rPr>
                        <w:t>Therapeutics</w:t>
                      </w:r>
                    </w:p>
                    <w:p w:rsidR="00281E8D" w:rsidRPr="00F40113" w:rsidRDefault="00281E8D" w:rsidP="00C1586A">
                      <w:pPr>
                        <w:jc w:val="right"/>
                        <w:rPr>
                          <w:rFonts w:ascii="Calibri" w:hAnsi="Calibri" w:cs="Calibri"/>
                          <w:b/>
                          <w:color w:val="34466E"/>
                          <w:sz w:val="96"/>
                          <w:szCs w:val="96"/>
                        </w:rPr>
                      </w:pPr>
                      <w:r w:rsidRPr="00F40113">
                        <w:rPr>
                          <w:rFonts w:ascii="Calibri" w:hAnsi="Calibri" w:cs="Calibri"/>
                          <w:b/>
                          <w:color w:val="34466E"/>
                          <w:sz w:val="96"/>
                          <w:szCs w:val="96"/>
                        </w:rPr>
                        <w:t>Utility</w:t>
                      </w:r>
                    </w:p>
                    <w:p w:rsidR="00281E8D" w:rsidRPr="00F40113" w:rsidRDefault="00281E8D" w:rsidP="00C1586A">
                      <w:pPr>
                        <w:jc w:val="right"/>
                        <w:rPr>
                          <w:rFonts w:ascii="Calibri" w:hAnsi="Calibri" w:cs="Calibri"/>
                          <w:b/>
                          <w:color w:val="34466E"/>
                          <w:sz w:val="96"/>
                          <w:szCs w:val="96"/>
                        </w:rPr>
                      </w:pPr>
                    </w:p>
                    <w:p w:rsidR="00281E8D" w:rsidRDefault="00A05174" w:rsidP="00C1586A">
                      <w:pPr>
                        <w:jc w:val="right"/>
                      </w:pPr>
                      <w:r>
                        <w:rPr>
                          <w:rFonts w:ascii="Calibri" w:hAnsi="Calibri" w:cs="Calibri"/>
                          <w:b/>
                          <w:color w:val="34466E"/>
                          <w:sz w:val="96"/>
                          <w:szCs w:val="96"/>
                        </w:rPr>
                        <w:t>Installation</w:t>
                      </w:r>
                      <w:r w:rsidR="00281E8D" w:rsidRPr="00F40113">
                        <w:rPr>
                          <w:rFonts w:ascii="Calibri" w:hAnsi="Calibri" w:cs="Calibri"/>
                          <w:b/>
                          <w:color w:val="34466E"/>
                          <w:sz w:val="96"/>
                          <w:szCs w:val="96"/>
                        </w:rPr>
                        <w:t xml:space="preserve"> Guide</w:t>
                      </w:r>
                    </w:p>
                    <w:p w:rsidR="00281E8D" w:rsidRPr="007E7D08" w:rsidRDefault="00281E8D" w:rsidP="0003522E">
                      <w:pPr>
                        <w:pStyle w:val="BodyText"/>
                        <w:rPr>
                          <w:color w:val="333399"/>
                          <w:sz w:val="56"/>
                          <w14:shadow w14:blurRad="50800" w14:dist="38100" w14:dir="2700000" w14:sx="100000" w14:sy="100000" w14:kx="0" w14:ky="0" w14:algn="tl">
                            <w14:srgbClr w14:val="000000">
                              <w14:alpha w14:val="60000"/>
                            </w14:srgbClr>
                          </w14:shadow>
                        </w:rPr>
                      </w:pPr>
                    </w:p>
                    <w:p w:rsidR="00281E8D" w:rsidRPr="007E7D08" w:rsidRDefault="00281E8D" w:rsidP="008464AA">
                      <w:pPr>
                        <w:pStyle w:val="BodyText"/>
                        <w:jc w:val="right"/>
                        <w:rPr>
                          <w:b w:val="0"/>
                          <w:bCs/>
                          <w:sz w:val="56"/>
                          <w14:shadow w14:blurRad="50800" w14:dist="38100" w14:dir="2700000" w14:sx="100000" w14:sy="100000" w14:kx="0" w14:ky="0" w14:algn="tl">
                            <w14:srgbClr w14:val="000000">
                              <w14:alpha w14:val="60000"/>
                            </w14:srgbClr>
                          </w14:shadow>
                        </w:rPr>
                      </w:pPr>
                    </w:p>
                    <w:p w:rsidR="00281E8D" w:rsidRPr="007E7D08" w:rsidRDefault="00281E8D" w:rsidP="008464AA">
                      <w:pPr>
                        <w:pStyle w:val="BodyText"/>
                        <w:jc w:val="right"/>
                        <w:rPr>
                          <w:b w:val="0"/>
                          <w:bCs/>
                          <w:sz w:val="130"/>
                          <w14:shadow w14:blurRad="50800" w14:dist="38100" w14:dir="2700000" w14:sx="100000" w14:sy="100000" w14:kx="0" w14:ky="0" w14:algn="tl">
                            <w14:srgbClr w14:val="000000">
                              <w14:alpha w14:val="60000"/>
                            </w14:srgbClr>
                          </w14:shadow>
                        </w:rPr>
                      </w:pPr>
                    </w:p>
                  </w:txbxContent>
                </v:textbox>
              </v:shape>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rsidR="00AE410B" w:rsidRPr="00FA6CB9" w:rsidRDefault="00AE410B" w:rsidP="00AE410B">
      <w:pPr>
        <w:rPr>
          <w:rFonts w:asciiTheme="minorHAnsi" w:hAnsiTheme="minorHAnsi" w:cstheme="minorHAnsi"/>
        </w:rPr>
      </w:pPr>
    </w:p>
    <w:p w:rsidR="0037597D" w:rsidRPr="00FA6CB9" w:rsidRDefault="0037597D" w:rsidP="0037597D">
      <w:pPr>
        <w:jc w:val="right"/>
        <w:rPr>
          <w:rFonts w:asciiTheme="minorHAnsi" w:hAnsiTheme="minorHAnsi" w:cstheme="minorHAnsi"/>
        </w:rPr>
      </w:pPr>
    </w:p>
    <w:p w:rsidR="0037597D" w:rsidRPr="00FA6CB9" w:rsidRDefault="0037597D" w:rsidP="0037597D">
      <w:pPr>
        <w:rPr>
          <w:rFonts w:asciiTheme="minorHAnsi" w:hAnsiTheme="minorHAnsi" w:cstheme="minorHAnsi"/>
        </w:rPr>
      </w:pPr>
    </w:p>
    <w:p w:rsidR="0037597D" w:rsidRPr="00FA6CB9" w:rsidRDefault="0037597D" w:rsidP="0037597D">
      <w:pPr>
        <w:rPr>
          <w:rFonts w:asciiTheme="minorHAnsi" w:hAnsiTheme="minorHAnsi" w:cstheme="minorHAnsi"/>
        </w:rPr>
      </w:pPr>
    </w:p>
    <w:p w:rsidR="0037597D" w:rsidRPr="00FA6CB9" w:rsidRDefault="0037597D" w:rsidP="0037597D">
      <w:pPr>
        <w:rPr>
          <w:rFonts w:asciiTheme="minorHAnsi" w:hAnsiTheme="minorHAnsi" w:cstheme="minorHAnsi"/>
        </w:rPr>
      </w:pPr>
    </w:p>
    <w:p w:rsidR="0037597D" w:rsidRPr="00FA6CB9" w:rsidRDefault="0037597D" w:rsidP="0037597D">
      <w:pPr>
        <w:rPr>
          <w:rFonts w:asciiTheme="minorHAnsi" w:hAnsiTheme="minorHAnsi" w:cstheme="minorHAnsi"/>
        </w:rPr>
      </w:pPr>
    </w:p>
    <w:p w:rsidR="0037597D" w:rsidRPr="00FA6CB9" w:rsidRDefault="0037597D" w:rsidP="0037597D">
      <w:pPr>
        <w:rPr>
          <w:rFonts w:asciiTheme="minorHAnsi" w:hAnsiTheme="minorHAnsi" w:cstheme="minorHAnsi"/>
        </w:rPr>
      </w:pPr>
    </w:p>
    <w:p w:rsidR="0037597D" w:rsidRPr="00FA6CB9" w:rsidRDefault="0037597D" w:rsidP="0037597D">
      <w:pPr>
        <w:rPr>
          <w:rFonts w:asciiTheme="minorHAnsi" w:hAnsiTheme="minorHAnsi" w:cstheme="minorHAnsi"/>
        </w:rPr>
      </w:pPr>
    </w:p>
    <w:p w:rsidR="0037597D" w:rsidRPr="00FA6CB9" w:rsidRDefault="0037597D" w:rsidP="0037597D">
      <w:pPr>
        <w:rPr>
          <w:rFonts w:asciiTheme="minorHAnsi" w:hAnsiTheme="minorHAnsi" w:cstheme="minorHAnsi"/>
        </w:rPr>
      </w:pPr>
    </w:p>
    <w:p w:rsidR="0037597D" w:rsidRPr="00FA6CB9" w:rsidRDefault="0037597D" w:rsidP="0037597D">
      <w:pPr>
        <w:tabs>
          <w:tab w:val="left" w:pos="6870"/>
        </w:tabs>
        <w:rPr>
          <w:rFonts w:asciiTheme="minorHAnsi" w:hAnsiTheme="minorHAnsi" w:cstheme="minorHAnsi"/>
        </w:rPr>
      </w:pPr>
      <w:r w:rsidRPr="00FA6CB9">
        <w:rPr>
          <w:rFonts w:asciiTheme="minorHAnsi" w:hAnsiTheme="minorHAnsi" w:cstheme="minorHAnsi"/>
        </w:rPr>
        <w:tab/>
      </w:r>
    </w:p>
    <w:p w:rsidR="0037597D" w:rsidRPr="00FA6CB9" w:rsidRDefault="00FA0038" w:rsidP="0037597D">
      <w:pPr>
        <w:rPr>
          <w:rFonts w:asciiTheme="minorHAnsi" w:hAnsiTheme="minorHAnsi" w:cstheme="minorHAnsi"/>
        </w:rPr>
      </w:pPr>
      <w:r w:rsidRPr="00FA6CB9">
        <w:rPr>
          <w:rFonts w:asciiTheme="minorHAnsi" w:hAnsiTheme="minorHAnsi" w:cstheme="minorHAnsi"/>
          <w:noProof/>
          <w:lang w:eastAsia="en-GB"/>
        </w:rPr>
        <w:drawing>
          <wp:anchor distT="0" distB="0" distL="114300" distR="114300" simplePos="0" relativeHeight="251658240" behindDoc="0" locked="0" layoutInCell="1" allowOverlap="1">
            <wp:simplePos x="0" y="0"/>
            <wp:positionH relativeFrom="column">
              <wp:posOffset>-1050290</wp:posOffset>
            </wp:positionH>
            <wp:positionV relativeFrom="paragraph">
              <wp:posOffset>6286500</wp:posOffset>
            </wp:positionV>
            <wp:extent cx="4676588" cy="1210945"/>
            <wp:effectExtent l="0" t="0" r="0"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t="13001" b="-2827"/>
                    <a:stretch/>
                  </pic:blipFill>
                  <pic:spPr bwMode="auto">
                    <a:xfrm>
                      <a:off x="0" y="0"/>
                      <a:ext cx="4770324" cy="123521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64AA" w:rsidRPr="00FA6CB9" w:rsidRDefault="008464AA" w:rsidP="0037597D">
      <w:pPr>
        <w:rPr>
          <w:rFonts w:asciiTheme="minorHAnsi" w:hAnsiTheme="minorHAnsi" w:cstheme="minorHAnsi"/>
        </w:rPr>
        <w:sectPr w:rsidR="008464AA" w:rsidRPr="00FA6CB9">
          <w:footerReference w:type="default" r:id="rId12"/>
          <w:pgSz w:w="11907" w:h="16840" w:code="11"/>
          <w:pgMar w:top="1418" w:right="1418" w:bottom="1418" w:left="1418" w:header="709" w:footer="709" w:gutter="284"/>
          <w:pgNumType w:chapStyle="1"/>
          <w:cols w:space="708"/>
          <w:docGrid w:linePitch="360"/>
        </w:sectPr>
      </w:pPr>
    </w:p>
    <w:p w:rsidR="008464AA" w:rsidRPr="00FA6CB9" w:rsidRDefault="008464AA" w:rsidP="008464AA">
      <w:pPr>
        <w:spacing w:before="240" w:after="240"/>
        <w:jc w:val="center"/>
        <w:rPr>
          <w:rFonts w:asciiTheme="minorHAnsi" w:hAnsiTheme="minorHAnsi" w:cstheme="minorHAnsi"/>
          <w:b/>
          <w:sz w:val="32"/>
          <w:u w:val="single"/>
        </w:rPr>
      </w:pPr>
      <w:r w:rsidRPr="00FA6CB9">
        <w:rPr>
          <w:rFonts w:asciiTheme="minorHAnsi" w:hAnsiTheme="minorHAnsi" w:cstheme="minorHAnsi"/>
          <w:b/>
          <w:sz w:val="32"/>
          <w:u w:val="single"/>
        </w:rPr>
        <w:lastRenderedPageBreak/>
        <w:t>Contents</w:t>
      </w:r>
    </w:p>
    <w:p w:rsidR="00B1363A" w:rsidRPr="00FA6CB9" w:rsidRDefault="00B1363A" w:rsidP="008464AA">
      <w:pPr>
        <w:spacing w:before="240" w:after="240"/>
        <w:jc w:val="center"/>
        <w:rPr>
          <w:rFonts w:asciiTheme="minorHAnsi" w:hAnsiTheme="minorHAnsi" w:cstheme="minorHAnsi"/>
          <w:b/>
          <w:sz w:val="32"/>
          <w:u w:val="single"/>
        </w:rPr>
      </w:pPr>
    </w:p>
    <w:p w:rsidR="00A05174" w:rsidRDefault="00C13816">
      <w:pPr>
        <w:pStyle w:val="TOC2"/>
        <w:tabs>
          <w:tab w:val="right" w:leader="dot" w:pos="8777"/>
        </w:tabs>
        <w:rPr>
          <w:rFonts w:asciiTheme="minorHAnsi" w:eastAsiaTheme="minorEastAsia" w:hAnsiTheme="minorHAnsi" w:cstheme="minorBidi"/>
          <w:smallCaps w:val="0"/>
          <w:noProof/>
          <w:sz w:val="22"/>
          <w:szCs w:val="22"/>
          <w:lang w:eastAsia="en-GB"/>
        </w:rPr>
      </w:pPr>
      <w:r w:rsidRPr="00FA6CB9">
        <w:rPr>
          <w:rFonts w:asciiTheme="minorHAnsi" w:hAnsiTheme="minorHAnsi" w:cstheme="minorHAnsi"/>
          <w:iCs/>
          <w:noProof/>
          <w:sz w:val="22"/>
          <w:szCs w:val="22"/>
          <w:u w:val="single"/>
        </w:rPr>
        <w:fldChar w:fldCharType="begin"/>
      </w:r>
      <w:r w:rsidR="00B1363A" w:rsidRPr="00FA6CB9">
        <w:rPr>
          <w:rFonts w:asciiTheme="minorHAnsi" w:hAnsiTheme="minorHAnsi" w:cstheme="minorHAnsi"/>
          <w:iCs/>
          <w:noProof/>
          <w:sz w:val="22"/>
          <w:szCs w:val="22"/>
          <w:u w:val="single"/>
        </w:rPr>
        <w:instrText xml:space="preserve"> TOC \o "1-3" \h \z \u </w:instrText>
      </w:r>
      <w:r w:rsidRPr="00FA6CB9">
        <w:rPr>
          <w:rFonts w:asciiTheme="minorHAnsi" w:hAnsiTheme="minorHAnsi" w:cstheme="minorHAnsi"/>
          <w:iCs/>
          <w:noProof/>
          <w:sz w:val="22"/>
          <w:szCs w:val="22"/>
          <w:u w:val="single"/>
        </w:rPr>
        <w:fldChar w:fldCharType="separate"/>
      </w:r>
      <w:hyperlink w:anchor="_Toc79499309" w:history="1">
        <w:r w:rsidR="00A05174" w:rsidRPr="00E24CFC">
          <w:rPr>
            <w:rStyle w:val="Hyperlink"/>
            <w:noProof/>
          </w:rPr>
          <w:t>Aim</w:t>
        </w:r>
        <w:r w:rsidR="00A05174">
          <w:rPr>
            <w:noProof/>
            <w:webHidden/>
          </w:rPr>
          <w:tab/>
        </w:r>
        <w:r w:rsidR="00A05174">
          <w:rPr>
            <w:noProof/>
            <w:webHidden/>
          </w:rPr>
          <w:fldChar w:fldCharType="begin"/>
        </w:r>
        <w:r w:rsidR="00A05174">
          <w:rPr>
            <w:noProof/>
            <w:webHidden/>
          </w:rPr>
          <w:instrText xml:space="preserve"> PAGEREF _Toc79499309 \h </w:instrText>
        </w:r>
        <w:r w:rsidR="00A05174">
          <w:rPr>
            <w:noProof/>
            <w:webHidden/>
          </w:rPr>
        </w:r>
        <w:r w:rsidR="00A05174">
          <w:rPr>
            <w:noProof/>
            <w:webHidden/>
          </w:rPr>
          <w:fldChar w:fldCharType="separate"/>
        </w:r>
        <w:r w:rsidR="00A05174">
          <w:rPr>
            <w:noProof/>
            <w:webHidden/>
          </w:rPr>
          <w:t>1</w:t>
        </w:r>
        <w:r w:rsidR="00A05174">
          <w:rPr>
            <w:noProof/>
            <w:webHidden/>
          </w:rPr>
          <w:fldChar w:fldCharType="end"/>
        </w:r>
      </w:hyperlink>
    </w:p>
    <w:p w:rsidR="00A05174" w:rsidRDefault="00BB0C96">
      <w:pPr>
        <w:pStyle w:val="TOC2"/>
        <w:tabs>
          <w:tab w:val="right" w:leader="dot" w:pos="8777"/>
        </w:tabs>
        <w:rPr>
          <w:rFonts w:asciiTheme="minorHAnsi" w:eastAsiaTheme="minorEastAsia" w:hAnsiTheme="minorHAnsi" w:cstheme="minorBidi"/>
          <w:smallCaps w:val="0"/>
          <w:noProof/>
          <w:sz w:val="22"/>
          <w:szCs w:val="22"/>
          <w:lang w:eastAsia="en-GB"/>
        </w:rPr>
      </w:pPr>
      <w:hyperlink w:anchor="_Toc79499310" w:history="1">
        <w:r w:rsidR="00A05174" w:rsidRPr="00E24CFC">
          <w:rPr>
            <w:rStyle w:val="Hyperlink"/>
            <w:noProof/>
          </w:rPr>
          <w:t>Scope</w:t>
        </w:r>
        <w:r w:rsidR="00A05174">
          <w:rPr>
            <w:noProof/>
            <w:webHidden/>
          </w:rPr>
          <w:tab/>
        </w:r>
        <w:r w:rsidR="00A05174">
          <w:rPr>
            <w:noProof/>
            <w:webHidden/>
          </w:rPr>
          <w:fldChar w:fldCharType="begin"/>
        </w:r>
        <w:r w:rsidR="00A05174">
          <w:rPr>
            <w:noProof/>
            <w:webHidden/>
          </w:rPr>
          <w:instrText xml:space="preserve"> PAGEREF _Toc79499310 \h </w:instrText>
        </w:r>
        <w:r w:rsidR="00A05174">
          <w:rPr>
            <w:noProof/>
            <w:webHidden/>
          </w:rPr>
        </w:r>
        <w:r w:rsidR="00A05174">
          <w:rPr>
            <w:noProof/>
            <w:webHidden/>
          </w:rPr>
          <w:fldChar w:fldCharType="separate"/>
        </w:r>
        <w:r w:rsidR="00A05174">
          <w:rPr>
            <w:noProof/>
            <w:webHidden/>
          </w:rPr>
          <w:t>1</w:t>
        </w:r>
        <w:r w:rsidR="00A05174">
          <w:rPr>
            <w:noProof/>
            <w:webHidden/>
          </w:rPr>
          <w:fldChar w:fldCharType="end"/>
        </w:r>
      </w:hyperlink>
    </w:p>
    <w:p w:rsidR="00A05174" w:rsidRDefault="00BB0C96">
      <w:pPr>
        <w:pStyle w:val="TOC2"/>
        <w:tabs>
          <w:tab w:val="right" w:leader="dot" w:pos="8777"/>
        </w:tabs>
        <w:rPr>
          <w:rFonts w:asciiTheme="minorHAnsi" w:eastAsiaTheme="minorEastAsia" w:hAnsiTheme="minorHAnsi" w:cstheme="minorBidi"/>
          <w:smallCaps w:val="0"/>
          <w:noProof/>
          <w:sz w:val="22"/>
          <w:szCs w:val="22"/>
          <w:lang w:eastAsia="en-GB"/>
        </w:rPr>
      </w:pPr>
      <w:hyperlink w:anchor="_Toc79499311" w:history="1">
        <w:r w:rsidR="00A05174" w:rsidRPr="00E24CFC">
          <w:rPr>
            <w:rStyle w:val="Hyperlink"/>
            <w:noProof/>
          </w:rPr>
          <w:t>Definition of Terms</w:t>
        </w:r>
        <w:r w:rsidR="00A05174">
          <w:rPr>
            <w:noProof/>
            <w:webHidden/>
          </w:rPr>
          <w:tab/>
        </w:r>
        <w:r w:rsidR="00A05174">
          <w:rPr>
            <w:noProof/>
            <w:webHidden/>
          </w:rPr>
          <w:fldChar w:fldCharType="begin"/>
        </w:r>
        <w:r w:rsidR="00A05174">
          <w:rPr>
            <w:noProof/>
            <w:webHidden/>
          </w:rPr>
          <w:instrText xml:space="preserve"> PAGEREF _Toc79499311 \h </w:instrText>
        </w:r>
        <w:r w:rsidR="00A05174">
          <w:rPr>
            <w:noProof/>
            <w:webHidden/>
          </w:rPr>
        </w:r>
        <w:r w:rsidR="00A05174">
          <w:rPr>
            <w:noProof/>
            <w:webHidden/>
          </w:rPr>
          <w:fldChar w:fldCharType="separate"/>
        </w:r>
        <w:r w:rsidR="00A05174">
          <w:rPr>
            <w:noProof/>
            <w:webHidden/>
          </w:rPr>
          <w:t>1</w:t>
        </w:r>
        <w:r w:rsidR="00A05174">
          <w:rPr>
            <w:noProof/>
            <w:webHidden/>
          </w:rPr>
          <w:fldChar w:fldCharType="end"/>
        </w:r>
      </w:hyperlink>
    </w:p>
    <w:p w:rsidR="00A05174" w:rsidRDefault="00BB0C96">
      <w:pPr>
        <w:pStyle w:val="TOC2"/>
        <w:tabs>
          <w:tab w:val="right" w:leader="dot" w:pos="8777"/>
        </w:tabs>
        <w:rPr>
          <w:rFonts w:asciiTheme="minorHAnsi" w:eastAsiaTheme="minorEastAsia" w:hAnsiTheme="minorHAnsi" w:cstheme="minorBidi"/>
          <w:smallCaps w:val="0"/>
          <w:noProof/>
          <w:sz w:val="22"/>
          <w:szCs w:val="22"/>
          <w:lang w:eastAsia="en-GB"/>
        </w:rPr>
      </w:pPr>
      <w:hyperlink w:anchor="_Toc79499312" w:history="1">
        <w:r w:rsidR="00A05174" w:rsidRPr="00E24CFC">
          <w:rPr>
            <w:rStyle w:val="Hyperlink"/>
            <w:noProof/>
          </w:rPr>
          <w:t>Process</w:t>
        </w:r>
        <w:r w:rsidR="00A05174">
          <w:rPr>
            <w:noProof/>
            <w:webHidden/>
          </w:rPr>
          <w:tab/>
        </w:r>
        <w:r w:rsidR="00A05174">
          <w:rPr>
            <w:noProof/>
            <w:webHidden/>
          </w:rPr>
          <w:fldChar w:fldCharType="begin"/>
        </w:r>
        <w:r w:rsidR="00A05174">
          <w:rPr>
            <w:noProof/>
            <w:webHidden/>
          </w:rPr>
          <w:instrText xml:space="preserve"> PAGEREF _Toc79499312 \h </w:instrText>
        </w:r>
        <w:r w:rsidR="00A05174">
          <w:rPr>
            <w:noProof/>
            <w:webHidden/>
          </w:rPr>
        </w:r>
        <w:r w:rsidR="00A05174">
          <w:rPr>
            <w:noProof/>
            <w:webHidden/>
          </w:rPr>
          <w:fldChar w:fldCharType="separate"/>
        </w:r>
        <w:r w:rsidR="00A05174">
          <w:rPr>
            <w:noProof/>
            <w:webHidden/>
          </w:rPr>
          <w:t>2</w:t>
        </w:r>
        <w:r w:rsidR="00A05174">
          <w:rPr>
            <w:noProof/>
            <w:webHidden/>
          </w:rPr>
          <w:fldChar w:fldCharType="end"/>
        </w:r>
      </w:hyperlink>
    </w:p>
    <w:p w:rsidR="00D95001" w:rsidRPr="00FA6CB9" w:rsidRDefault="00C13816" w:rsidP="00D95001">
      <w:pPr>
        <w:rPr>
          <w:rFonts w:asciiTheme="minorHAnsi" w:hAnsiTheme="minorHAnsi" w:cstheme="minorHAnsi"/>
          <w:szCs w:val="22"/>
        </w:rPr>
      </w:pPr>
      <w:r w:rsidRPr="00FA6CB9">
        <w:rPr>
          <w:rFonts w:asciiTheme="minorHAnsi" w:hAnsiTheme="minorHAnsi" w:cstheme="minorHAnsi"/>
          <w:b/>
          <w:iCs/>
          <w:caps/>
          <w:noProof/>
          <w:szCs w:val="22"/>
          <w:u w:val="single"/>
        </w:rPr>
        <w:fldChar w:fldCharType="end"/>
      </w:r>
    </w:p>
    <w:p w:rsidR="00D95001" w:rsidRPr="00FA6CB9" w:rsidRDefault="00D95001" w:rsidP="00D95001">
      <w:pPr>
        <w:rPr>
          <w:rFonts w:asciiTheme="minorHAnsi" w:hAnsiTheme="minorHAnsi" w:cstheme="minorHAnsi"/>
          <w:szCs w:val="22"/>
        </w:rPr>
      </w:pPr>
    </w:p>
    <w:p w:rsidR="00D95001" w:rsidRPr="00FA6CB9" w:rsidRDefault="00D95001" w:rsidP="00D95001">
      <w:pPr>
        <w:rPr>
          <w:rFonts w:asciiTheme="minorHAnsi" w:hAnsiTheme="minorHAnsi" w:cstheme="minorHAnsi"/>
          <w:szCs w:val="22"/>
        </w:rPr>
      </w:pPr>
    </w:p>
    <w:p w:rsidR="00D95001" w:rsidRPr="00FA6CB9" w:rsidRDefault="00D95001" w:rsidP="00D95001">
      <w:pPr>
        <w:rPr>
          <w:rFonts w:asciiTheme="minorHAnsi" w:hAnsiTheme="minorHAnsi" w:cstheme="minorHAnsi"/>
          <w:szCs w:val="22"/>
        </w:rPr>
      </w:pPr>
    </w:p>
    <w:p w:rsidR="00D95001" w:rsidRPr="00FA6CB9" w:rsidRDefault="00D95001" w:rsidP="008464AA">
      <w:pPr>
        <w:spacing w:before="240" w:after="240"/>
        <w:jc w:val="center"/>
        <w:rPr>
          <w:rFonts w:asciiTheme="minorHAnsi" w:hAnsiTheme="minorHAnsi" w:cstheme="minorHAnsi"/>
          <w:b/>
          <w:sz w:val="32"/>
          <w:u w:val="single"/>
        </w:rPr>
        <w:sectPr w:rsidR="00D95001" w:rsidRPr="00FA6CB9" w:rsidSect="00B1363A">
          <w:headerReference w:type="even" r:id="rId13"/>
          <w:headerReference w:type="default" r:id="rId14"/>
          <w:footerReference w:type="default" r:id="rId15"/>
          <w:headerReference w:type="first" r:id="rId16"/>
          <w:footerReference w:type="first" r:id="rId17"/>
          <w:pgSz w:w="11907" w:h="16840" w:code="11"/>
          <w:pgMar w:top="1807" w:right="1418" w:bottom="1418" w:left="1418" w:header="709" w:footer="709" w:gutter="284"/>
          <w:pgNumType w:fmt="lowerRoman" w:start="1"/>
          <w:cols w:space="708"/>
          <w:titlePg/>
          <w:docGrid w:linePitch="360"/>
        </w:sectPr>
      </w:pPr>
    </w:p>
    <w:p w:rsidR="00A05174" w:rsidRPr="00A05174" w:rsidRDefault="00A05174" w:rsidP="00A05174">
      <w:pPr>
        <w:pStyle w:val="Heading2"/>
      </w:pPr>
      <w:bookmarkStart w:id="58" w:name="_Toc79499309"/>
      <w:r w:rsidRPr="00A05174">
        <w:lastRenderedPageBreak/>
        <w:t>Aim</w:t>
      </w:r>
      <w:bookmarkEnd w:id="58"/>
    </w:p>
    <w:p w:rsidR="00A05174" w:rsidRPr="00A05174" w:rsidRDefault="00A05174" w:rsidP="00A05174">
      <w:pPr>
        <w:rPr>
          <w:rFonts w:asciiTheme="minorHAnsi" w:hAnsiTheme="minorHAnsi" w:cstheme="minorHAnsi"/>
          <w:szCs w:val="22"/>
        </w:rPr>
      </w:pPr>
    </w:p>
    <w:p w:rsidR="00A05174" w:rsidRPr="00A05174" w:rsidRDefault="00A05174" w:rsidP="00A05174">
      <w:pPr>
        <w:rPr>
          <w:rFonts w:asciiTheme="minorHAnsi" w:hAnsiTheme="minorHAnsi" w:cstheme="minorHAnsi"/>
          <w:szCs w:val="22"/>
        </w:rPr>
      </w:pPr>
      <w:r w:rsidRPr="00A05174">
        <w:rPr>
          <w:rFonts w:asciiTheme="minorHAnsi" w:hAnsiTheme="minorHAnsi" w:cstheme="minorHAnsi"/>
          <w:szCs w:val="22"/>
        </w:rPr>
        <w:t xml:space="preserve">The aim of this document is to show the user how to install the Scottish Therapeutics Utility (STU) GP Practice computer program. </w:t>
      </w:r>
    </w:p>
    <w:p w:rsidR="00A05174" w:rsidRPr="00A05174" w:rsidRDefault="00A05174" w:rsidP="00A05174">
      <w:pPr>
        <w:rPr>
          <w:rFonts w:asciiTheme="minorHAnsi" w:hAnsiTheme="minorHAnsi" w:cstheme="minorHAnsi"/>
          <w:szCs w:val="22"/>
        </w:rPr>
      </w:pPr>
    </w:p>
    <w:p w:rsidR="00A05174" w:rsidRPr="00A05174" w:rsidRDefault="00A05174" w:rsidP="00A05174">
      <w:pPr>
        <w:pStyle w:val="Heading2"/>
      </w:pPr>
      <w:bookmarkStart w:id="59" w:name="_Toc79499310"/>
      <w:r w:rsidRPr="00A05174">
        <w:t>Scope</w:t>
      </w:r>
      <w:bookmarkEnd w:id="59"/>
    </w:p>
    <w:p w:rsidR="00A05174" w:rsidRPr="00A05174" w:rsidRDefault="00A05174" w:rsidP="00A05174">
      <w:pPr>
        <w:rPr>
          <w:rFonts w:asciiTheme="minorHAnsi" w:hAnsiTheme="minorHAnsi" w:cstheme="minorHAnsi"/>
          <w:szCs w:val="22"/>
        </w:rPr>
      </w:pPr>
    </w:p>
    <w:p w:rsidR="00A05174" w:rsidRPr="00A05174" w:rsidRDefault="00A05174" w:rsidP="00A05174">
      <w:pPr>
        <w:rPr>
          <w:rFonts w:asciiTheme="minorHAnsi" w:hAnsiTheme="minorHAnsi" w:cstheme="minorHAnsi"/>
          <w:szCs w:val="22"/>
        </w:rPr>
      </w:pPr>
      <w:r w:rsidRPr="00A05174">
        <w:rPr>
          <w:rFonts w:asciiTheme="minorHAnsi" w:hAnsiTheme="minorHAnsi" w:cstheme="minorHAnsi"/>
          <w:szCs w:val="22"/>
        </w:rPr>
        <w:t>All staff should follow this procedure. Failure to follow this may result in failure to install or incorrect installation of the program.</w:t>
      </w:r>
    </w:p>
    <w:p w:rsidR="00A05174" w:rsidRPr="00A05174" w:rsidRDefault="00A05174" w:rsidP="00A05174">
      <w:pPr>
        <w:rPr>
          <w:rFonts w:asciiTheme="minorHAnsi" w:hAnsiTheme="minorHAnsi" w:cstheme="minorHAnsi"/>
          <w:szCs w:val="22"/>
        </w:rPr>
      </w:pPr>
    </w:p>
    <w:p w:rsidR="00A05174" w:rsidRPr="00A05174" w:rsidRDefault="00A05174" w:rsidP="00A05174">
      <w:pPr>
        <w:rPr>
          <w:rFonts w:asciiTheme="minorHAnsi" w:hAnsiTheme="minorHAnsi" w:cstheme="minorHAnsi"/>
          <w:szCs w:val="22"/>
        </w:rPr>
      </w:pPr>
      <w:r w:rsidRPr="00A05174">
        <w:rPr>
          <w:rFonts w:asciiTheme="minorHAnsi" w:hAnsiTheme="minorHAnsi" w:cstheme="minorHAnsi"/>
          <w:szCs w:val="22"/>
        </w:rPr>
        <w:t>If using a printed ‘hard’ copy of this document the user should identify that the copy is current by checking the version against the equivalent electronic document on</w:t>
      </w:r>
      <w:r>
        <w:rPr>
          <w:rFonts w:asciiTheme="minorHAnsi" w:hAnsiTheme="minorHAnsi" w:cstheme="minorHAnsi"/>
          <w:szCs w:val="22"/>
        </w:rPr>
        <w:t xml:space="preserve"> the </w:t>
      </w:r>
      <w:hyperlink r:id="rId18" w:history="1">
        <w:r w:rsidRPr="00A05174">
          <w:rPr>
            <w:rStyle w:val="Hyperlink"/>
            <w:rFonts w:asciiTheme="minorHAnsi" w:hAnsiTheme="minorHAnsi" w:cstheme="minorHAnsi"/>
            <w:sz w:val="22"/>
            <w:szCs w:val="22"/>
          </w:rPr>
          <w:t>Effective Prescribing &amp; Therapeutics Division</w:t>
        </w:r>
      </w:hyperlink>
      <w:r>
        <w:rPr>
          <w:rFonts w:asciiTheme="minorHAnsi" w:hAnsiTheme="minorHAnsi" w:cstheme="minorHAnsi"/>
          <w:szCs w:val="22"/>
        </w:rPr>
        <w:t xml:space="preserve"> website.</w:t>
      </w:r>
    </w:p>
    <w:p w:rsidR="00A05174" w:rsidRPr="00A05174" w:rsidRDefault="00A05174" w:rsidP="00A05174">
      <w:pPr>
        <w:rPr>
          <w:rFonts w:asciiTheme="minorHAnsi" w:hAnsiTheme="minorHAnsi" w:cstheme="minorHAnsi"/>
          <w:szCs w:val="22"/>
        </w:rPr>
      </w:pPr>
    </w:p>
    <w:p w:rsidR="00A05174" w:rsidRPr="00A05174" w:rsidRDefault="00A05174" w:rsidP="00A05174">
      <w:pPr>
        <w:pStyle w:val="Heading2"/>
        <w:rPr>
          <w:i/>
        </w:rPr>
      </w:pPr>
      <w:bookmarkStart w:id="60" w:name="_Toc79499311"/>
      <w:r w:rsidRPr="00A05174">
        <w:t>Definition of Terms</w:t>
      </w:r>
      <w:bookmarkEnd w:id="60"/>
    </w:p>
    <w:p w:rsidR="00A05174" w:rsidRPr="00A05174" w:rsidRDefault="00A05174" w:rsidP="00A05174">
      <w:pPr>
        <w:rPr>
          <w:rFonts w:asciiTheme="minorHAnsi" w:hAnsiTheme="minorHAnsi" w:cstheme="minorHAnsi"/>
          <w:b/>
          <w:szCs w:val="22"/>
        </w:rPr>
      </w:pPr>
    </w:p>
    <w:p w:rsidR="00A05174" w:rsidRPr="00A05174" w:rsidRDefault="00A05174" w:rsidP="00A05174">
      <w:pPr>
        <w:jc w:val="both"/>
        <w:rPr>
          <w:rFonts w:asciiTheme="minorHAnsi" w:hAnsiTheme="minorHAnsi" w:cstheme="minorHAnsi"/>
          <w:szCs w:val="22"/>
        </w:rPr>
      </w:pPr>
      <w:r w:rsidRPr="00A05174">
        <w:rPr>
          <w:rFonts w:asciiTheme="minorHAnsi" w:hAnsiTheme="minorHAnsi" w:cstheme="minorHAnsi"/>
          <w:b/>
          <w:szCs w:val="22"/>
        </w:rPr>
        <w:t xml:space="preserve">The Scottish Therapeutics Utility (STU): </w:t>
      </w:r>
      <w:r w:rsidRPr="00A05174">
        <w:rPr>
          <w:rFonts w:asciiTheme="minorHAnsi" w:hAnsiTheme="minorHAnsi" w:cstheme="minorHAnsi"/>
          <w:szCs w:val="22"/>
        </w:rPr>
        <w:t xml:space="preserve">STU was developed to help improve safety, optimise efficiency and reduce avoidable waste in prescribing systems, and is freely available to each GP practice in Scotland. STU provides access to various technical (housekeeping searches such as duplicate and obsolete drugs) and clinical (such as polypharmacy and patient safety) reports. The information in STU is based on an extract from the GP system, updated from the previous day and earlier. STU is intended for use </w:t>
      </w:r>
      <w:r w:rsidR="0007466B">
        <w:rPr>
          <w:rFonts w:asciiTheme="minorHAnsi" w:hAnsiTheme="minorHAnsi" w:cstheme="minorHAnsi"/>
          <w:szCs w:val="22"/>
        </w:rPr>
        <w:t xml:space="preserve">both </w:t>
      </w:r>
      <w:r w:rsidRPr="00A05174">
        <w:rPr>
          <w:rFonts w:asciiTheme="minorHAnsi" w:hAnsiTheme="minorHAnsi" w:cstheme="minorHAnsi"/>
          <w:szCs w:val="22"/>
        </w:rPr>
        <w:t xml:space="preserve">by clinicians and </w:t>
      </w:r>
      <w:r w:rsidR="0007466B">
        <w:rPr>
          <w:rFonts w:asciiTheme="minorHAnsi" w:hAnsiTheme="minorHAnsi" w:cstheme="minorHAnsi"/>
          <w:szCs w:val="22"/>
        </w:rPr>
        <w:t>administrative</w:t>
      </w:r>
      <w:r w:rsidRPr="00A05174">
        <w:rPr>
          <w:rFonts w:asciiTheme="minorHAnsi" w:hAnsiTheme="minorHAnsi" w:cstheme="minorHAnsi"/>
          <w:szCs w:val="22"/>
        </w:rPr>
        <w:t xml:space="preserve"> staff.</w:t>
      </w:r>
    </w:p>
    <w:p w:rsidR="00A05174" w:rsidRPr="00A05174" w:rsidRDefault="00A05174" w:rsidP="00A05174">
      <w:pPr>
        <w:rPr>
          <w:rFonts w:asciiTheme="minorHAnsi" w:hAnsiTheme="minorHAnsi" w:cstheme="minorHAnsi"/>
          <w:szCs w:val="22"/>
        </w:rPr>
      </w:pPr>
    </w:p>
    <w:p w:rsidR="00A05174" w:rsidRDefault="00A05174">
      <w:pPr>
        <w:rPr>
          <w:rFonts w:ascii="Calibri" w:hAnsi="Calibri"/>
          <w:b/>
          <w:iCs/>
          <w:color w:val="34466E"/>
          <w:sz w:val="40"/>
          <w:szCs w:val="28"/>
        </w:rPr>
      </w:pPr>
      <w:r>
        <w:br w:type="page"/>
      </w:r>
    </w:p>
    <w:p w:rsidR="00A05174" w:rsidRPr="00A05174" w:rsidRDefault="00A05174" w:rsidP="00A05174">
      <w:pPr>
        <w:pStyle w:val="Heading2"/>
      </w:pPr>
      <w:bookmarkStart w:id="61" w:name="_Toc79499312"/>
      <w:r w:rsidRPr="00A05174">
        <w:lastRenderedPageBreak/>
        <w:t>Process</w:t>
      </w:r>
      <w:bookmarkEnd w:id="61"/>
    </w:p>
    <w:p w:rsidR="00A05174" w:rsidRPr="00A05174" w:rsidRDefault="00A05174" w:rsidP="00A05174">
      <w:pPr>
        <w:rPr>
          <w:rFonts w:asciiTheme="minorHAnsi" w:hAnsiTheme="minorHAnsi" w:cstheme="minorHAnsi"/>
          <w:b/>
          <w:szCs w:val="22"/>
        </w:rPr>
      </w:pPr>
    </w:p>
    <w:p w:rsidR="00A05174" w:rsidRPr="00A05174" w:rsidRDefault="00A05174" w:rsidP="00A05174">
      <w:pPr>
        <w:pStyle w:val="NoSpacing"/>
        <w:rPr>
          <w:rFonts w:asciiTheme="minorHAnsi" w:hAnsiTheme="minorHAnsi" w:cstheme="minorHAnsi"/>
          <w:b/>
          <w:szCs w:val="22"/>
        </w:rPr>
      </w:pPr>
      <w:r w:rsidRPr="00A05174">
        <w:rPr>
          <w:rFonts w:asciiTheme="minorHAnsi" w:hAnsiTheme="minorHAnsi" w:cstheme="minorHAnsi"/>
          <w:b/>
          <w:szCs w:val="22"/>
        </w:rPr>
        <w:t>Installing the Scottish Therapeutics Utility</w:t>
      </w:r>
    </w:p>
    <w:p w:rsidR="00A05174" w:rsidRPr="00A05174" w:rsidRDefault="00A05174" w:rsidP="00A05174">
      <w:pPr>
        <w:pStyle w:val="NoSpacing"/>
        <w:rPr>
          <w:rFonts w:asciiTheme="minorHAnsi" w:hAnsiTheme="minorHAnsi" w:cstheme="minorHAnsi"/>
          <w:szCs w:val="22"/>
        </w:rPr>
      </w:pPr>
    </w:p>
    <w:p w:rsidR="00A05174" w:rsidRPr="00A05174" w:rsidRDefault="00A05174" w:rsidP="00A05174">
      <w:pPr>
        <w:pStyle w:val="NoSpacing"/>
        <w:numPr>
          <w:ilvl w:val="0"/>
          <w:numId w:val="10"/>
        </w:numPr>
        <w:ind w:left="360"/>
        <w:rPr>
          <w:rFonts w:asciiTheme="minorHAnsi" w:hAnsiTheme="minorHAnsi" w:cstheme="minorHAnsi"/>
          <w:szCs w:val="22"/>
        </w:rPr>
      </w:pPr>
      <w:r w:rsidRPr="00A05174">
        <w:rPr>
          <w:rFonts w:asciiTheme="minorHAnsi" w:hAnsiTheme="minorHAnsi" w:cstheme="minorHAnsi"/>
          <w:szCs w:val="22"/>
        </w:rPr>
        <w:t>Check that STU is not already installed. If it is there will be an icon on the Desktop:</w:t>
      </w:r>
    </w:p>
    <w:p w:rsidR="00A05174" w:rsidRPr="00A05174" w:rsidRDefault="00A05174" w:rsidP="00A05174">
      <w:pPr>
        <w:pStyle w:val="NoSpacing"/>
        <w:ind w:left="360"/>
        <w:rPr>
          <w:rFonts w:asciiTheme="minorHAnsi" w:hAnsiTheme="minorHAnsi" w:cstheme="minorHAnsi"/>
          <w:szCs w:val="22"/>
        </w:rPr>
      </w:pPr>
      <w:r w:rsidRPr="00A05174">
        <w:rPr>
          <w:rFonts w:asciiTheme="minorHAnsi" w:hAnsiTheme="minorHAnsi" w:cstheme="minorHAnsi"/>
          <w:noProof/>
          <w:szCs w:val="22"/>
          <w:lang w:eastAsia="en-GB"/>
        </w:rPr>
        <w:drawing>
          <wp:anchor distT="0" distB="0" distL="114300" distR="114300" simplePos="0" relativeHeight="251661312" behindDoc="0" locked="0" layoutInCell="1" allowOverlap="1" wp14:anchorId="2B99D15E" wp14:editId="4701D02D">
            <wp:simplePos x="0" y="0"/>
            <wp:positionH relativeFrom="column">
              <wp:posOffset>456565</wp:posOffset>
            </wp:positionH>
            <wp:positionV relativeFrom="paragraph">
              <wp:posOffset>43815</wp:posOffset>
            </wp:positionV>
            <wp:extent cx="423545" cy="591185"/>
            <wp:effectExtent l="0" t="0" r="0" b="0"/>
            <wp:wrapSquare wrapText="bothSides"/>
            <wp:docPr id="9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545" cy="591185"/>
                    </a:xfrm>
                    <a:prstGeom prst="rect">
                      <a:avLst/>
                    </a:prstGeom>
                    <a:noFill/>
                    <a:ln>
                      <a:noFill/>
                    </a:ln>
                  </pic:spPr>
                </pic:pic>
              </a:graphicData>
            </a:graphic>
          </wp:anchor>
        </w:drawing>
      </w:r>
      <w:r w:rsidRPr="00A05174">
        <w:rPr>
          <w:rFonts w:asciiTheme="minorHAnsi" w:hAnsiTheme="minorHAnsi" w:cstheme="minorHAnsi"/>
          <w:szCs w:val="22"/>
        </w:rPr>
        <w:br w:type="textWrapping" w:clear="all"/>
      </w:r>
    </w:p>
    <w:p w:rsidR="00A05174" w:rsidRPr="00A05174" w:rsidRDefault="00A05174" w:rsidP="00A05174">
      <w:pPr>
        <w:pStyle w:val="NoSpacing"/>
        <w:ind w:left="360"/>
        <w:rPr>
          <w:rFonts w:asciiTheme="minorHAnsi" w:hAnsiTheme="minorHAnsi" w:cstheme="minorHAnsi"/>
          <w:szCs w:val="22"/>
        </w:rPr>
      </w:pPr>
    </w:p>
    <w:p w:rsidR="00A05174" w:rsidRPr="00A05174" w:rsidRDefault="00A05174" w:rsidP="00A05174">
      <w:pPr>
        <w:pStyle w:val="NoSpacing"/>
        <w:ind w:left="360"/>
        <w:rPr>
          <w:rFonts w:asciiTheme="minorHAnsi" w:hAnsiTheme="minorHAnsi" w:cstheme="minorHAnsi"/>
          <w:szCs w:val="22"/>
        </w:rPr>
      </w:pPr>
      <w:r w:rsidRPr="00A05174">
        <w:rPr>
          <w:rFonts w:asciiTheme="minorHAnsi" w:hAnsiTheme="minorHAnsi" w:cstheme="minorHAnsi"/>
          <w:szCs w:val="22"/>
        </w:rPr>
        <w:t xml:space="preserve">Double click the icon to open. If there is an error message when the icon is double clicked to open, click once on it to select then press the </w:t>
      </w:r>
      <w:r w:rsidRPr="00A05174">
        <w:rPr>
          <w:rFonts w:asciiTheme="minorHAnsi" w:hAnsiTheme="minorHAnsi" w:cstheme="minorHAnsi"/>
          <w:b/>
          <w:i/>
          <w:szCs w:val="22"/>
        </w:rPr>
        <w:t>Delete</w:t>
      </w:r>
      <w:r w:rsidRPr="00A05174">
        <w:rPr>
          <w:rFonts w:asciiTheme="minorHAnsi" w:hAnsiTheme="minorHAnsi" w:cstheme="minorHAnsi"/>
          <w:szCs w:val="22"/>
        </w:rPr>
        <w:t xml:space="preserve"> key and click </w:t>
      </w:r>
      <w:r w:rsidRPr="00A05174">
        <w:rPr>
          <w:rFonts w:asciiTheme="minorHAnsi" w:hAnsiTheme="minorHAnsi" w:cstheme="minorHAnsi"/>
          <w:b/>
          <w:i/>
          <w:szCs w:val="22"/>
        </w:rPr>
        <w:t>Yes</w:t>
      </w:r>
      <w:r w:rsidRPr="00A05174">
        <w:rPr>
          <w:rFonts w:asciiTheme="minorHAnsi" w:hAnsiTheme="minorHAnsi" w:cstheme="minorHAnsi"/>
          <w:szCs w:val="22"/>
        </w:rPr>
        <w:t xml:space="preserve"> to confirm deletion. Install as from 2.</w:t>
      </w:r>
    </w:p>
    <w:p w:rsidR="00A05174" w:rsidRPr="00A05174" w:rsidRDefault="00A05174" w:rsidP="00A05174">
      <w:pPr>
        <w:pStyle w:val="NoSpacing"/>
        <w:ind w:left="360"/>
        <w:rPr>
          <w:rFonts w:asciiTheme="minorHAnsi" w:hAnsiTheme="minorHAnsi" w:cstheme="minorHAnsi"/>
          <w:szCs w:val="22"/>
        </w:rPr>
      </w:pPr>
    </w:p>
    <w:p w:rsidR="00A05174" w:rsidRPr="00A05174" w:rsidRDefault="00A05174" w:rsidP="00A05174">
      <w:pPr>
        <w:pStyle w:val="NoSpacing"/>
        <w:numPr>
          <w:ilvl w:val="0"/>
          <w:numId w:val="10"/>
        </w:numPr>
        <w:ind w:left="360"/>
        <w:rPr>
          <w:rFonts w:asciiTheme="minorHAnsi" w:hAnsiTheme="minorHAnsi" w:cstheme="minorHAnsi"/>
          <w:szCs w:val="22"/>
        </w:rPr>
      </w:pPr>
      <w:r w:rsidRPr="00A05174">
        <w:rPr>
          <w:rFonts w:asciiTheme="minorHAnsi" w:hAnsiTheme="minorHAnsi" w:cstheme="minorHAnsi"/>
          <w:szCs w:val="22"/>
        </w:rPr>
        <w:t xml:space="preserve">Go to </w:t>
      </w:r>
      <w:hyperlink r:id="rId20" w:history="1">
        <w:r w:rsidRPr="00A05174">
          <w:rPr>
            <w:rStyle w:val="Hyperlink"/>
            <w:rFonts w:asciiTheme="minorHAnsi" w:hAnsiTheme="minorHAnsi" w:cstheme="minorHAnsi"/>
            <w:sz w:val="22"/>
            <w:szCs w:val="22"/>
          </w:rPr>
          <w:t>http://www.escro.co.uk/</w:t>
        </w:r>
      </w:hyperlink>
      <w:r w:rsidRPr="00A05174">
        <w:rPr>
          <w:rFonts w:asciiTheme="minorHAnsi" w:hAnsiTheme="minorHAnsi" w:cstheme="minorHAnsi"/>
          <w:szCs w:val="22"/>
        </w:rPr>
        <w:t xml:space="preserve"> then click </w:t>
      </w:r>
      <w:r w:rsidRPr="00A05174">
        <w:rPr>
          <w:rFonts w:asciiTheme="minorHAnsi" w:hAnsiTheme="minorHAnsi" w:cstheme="minorHAnsi"/>
          <w:b/>
          <w:i/>
          <w:szCs w:val="22"/>
        </w:rPr>
        <w:t>Install STU</w:t>
      </w:r>
    </w:p>
    <w:p w:rsidR="00A05174" w:rsidRPr="00A05174" w:rsidRDefault="00A05174" w:rsidP="00A05174">
      <w:pPr>
        <w:pStyle w:val="NoSpacing"/>
        <w:ind w:left="360"/>
        <w:rPr>
          <w:rFonts w:asciiTheme="minorHAnsi" w:hAnsiTheme="minorHAnsi" w:cstheme="minorHAnsi"/>
          <w:szCs w:val="22"/>
        </w:rPr>
      </w:pPr>
      <w:r w:rsidRPr="00A05174">
        <w:rPr>
          <w:rFonts w:asciiTheme="minorHAnsi" w:hAnsiTheme="minorHAnsi" w:cstheme="minorHAnsi"/>
          <w:noProof/>
          <w:szCs w:val="22"/>
          <w:lang w:eastAsia="en-GB"/>
        </w:rPr>
        <mc:AlternateContent>
          <mc:Choice Requires="wps">
            <w:drawing>
              <wp:anchor distT="0" distB="0" distL="114300" distR="114300" simplePos="0" relativeHeight="251660288" behindDoc="0" locked="0" layoutInCell="1" allowOverlap="1" wp14:anchorId="2B9C1DB3" wp14:editId="1F2C1D38">
                <wp:simplePos x="0" y="0"/>
                <wp:positionH relativeFrom="column">
                  <wp:posOffset>3013911</wp:posOffset>
                </wp:positionH>
                <wp:positionV relativeFrom="paragraph">
                  <wp:posOffset>857901</wp:posOffset>
                </wp:positionV>
                <wp:extent cx="504825" cy="276225"/>
                <wp:effectExtent l="19050" t="19050" r="28575" b="28575"/>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76225"/>
                        </a:xfrm>
                        <a:prstGeom prst="ellipse">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E0F6E7" id="Oval 3" o:spid="_x0000_s1026" style="position:absolute;margin-left:237.3pt;margin-top:67.55pt;width:39.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" filled="f" strokecolor="red" strokeweight="3pt"/>
            </w:pict>
          </mc:Fallback>
        </mc:AlternateContent>
      </w:r>
      <w:r w:rsidRPr="00A05174">
        <w:rPr>
          <w:rFonts w:asciiTheme="minorHAnsi" w:hAnsiTheme="minorHAnsi" w:cstheme="minorHAnsi"/>
          <w:noProof/>
          <w:szCs w:val="22"/>
          <w:lang w:eastAsia="en-GB"/>
        </w:rPr>
        <w:drawing>
          <wp:inline distT="0" distB="0" distL="0" distR="0" wp14:anchorId="7A69A1DE" wp14:editId="4173A827">
            <wp:extent cx="3381002" cy="1828800"/>
            <wp:effectExtent l="0" t="0" r="0" b="0"/>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3381296" cy="1828959"/>
                    </a:xfrm>
                    <a:prstGeom prst="rect">
                      <a:avLst/>
                    </a:prstGeom>
                    <a:noFill/>
                    <a:ln>
                      <a:noFill/>
                    </a:ln>
                  </pic:spPr>
                </pic:pic>
              </a:graphicData>
            </a:graphic>
          </wp:inline>
        </w:drawing>
      </w:r>
    </w:p>
    <w:p w:rsidR="00A05174" w:rsidRPr="00A05174" w:rsidRDefault="00A05174" w:rsidP="00A05174">
      <w:pPr>
        <w:pStyle w:val="NoSpacing"/>
        <w:ind w:left="360"/>
        <w:rPr>
          <w:rFonts w:asciiTheme="minorHAnsi" w:hAnsiTheme="minorHAnsi" w:cstheme="minorHAnsi"/>
          <w:szCs w:val="22"/>
        </w:rPr>
      </w:pPr>
    </w:p>
    <w:p w:rsidR="00A05174" w:rsidRPr="00A05174" w:rsidRDefault="00A05174" w:rsidP="00A05174">
      <w:pPr>
        <w:pStyle w:val="NoSpacing"/>
        <w:numPr>
          <w:ilvl w:val="0"/>
          <w:numId w:val="10"/>
        </w:numPr>
        <w:ind w:left="360"/>
        <w:rPr>
          <w:rFonts w:asciiTheme="minorHAnsi" w:hAnsiTheme="minorHAnsi" w:cstheme="minorHAnsi"/>
          <w:szCs w:val="22"/>
        </w:rPr>
      </w:pPr>
      <w:r w:rsidRPr="00A05174">
        <w:rPr>
          <w:rFonts w:asciiTheme="minorHAnsi" w:hAnsiTheme="minorHAnsi" w:cstheme="minorHAnsi"/>
          <w:szCs w:val="22"/>
        </w:rPr>
        <w:t xml:space="preserve">Click </w:t>
      </w:r>
      <w:r w:rsidRPr="00A05174">
        <w:rPr>
          <w:rFonts w:asciiTheme="minorHAnsi" w:hAnsiTheme="minorHAnsi" w:cstheme="minorHAnsi"/>
          <w:b/>
          <w:i/>
          <w:szCs w:val="22"/>
        </w:rPr>
        <w:t>Install</w:t>
      </w:r>
    </w:p>
    <w:p w:rsidR="00A05174" w:rsidRPr="00A05174" w:rsidRDefault="00A05174" w:rsidP="00A05174">
      <w:pPr>
        <w:pStyle w:val="NoSpacing"/>
        <w:ind w:left="360"/>
        <w:rPr>
          <w:rFonts w:asciiTheme="minorHAnsi" w:hAnsiTheme="minorHAnsi" w:cstheme="minorHAnsi"/>
          <w:szCs w:val="22"/>
        </w:rPr>
      </w:pPr>
      <w:r w:rsidRPr="00A05174">
        <w:rPr>
          <w:rFonts w:asciiTheme="minorHAnsi" w:hAnsiTheme="minorHAnsi" w:cstheme="minorHAnsi"/>
          <w:noProof/>
          <w:szCs w:val="22"/>
          <w:lang w:eastAsia="en-GB"/>
        </w:rPr>
        <w:drawing>
          <wp:inline distT="0" distB="0" distL="0" distR="0" wp14:anchorId="0D06A63B" wp14:editId="5323D28A">
            <wp:extent cx="1717040" cy="1628140"/>
            <wp:effectExtent l="0" t="0" r="0" b="0"/>
            <wp:docPr id="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17040" cy="1628140"/>
                    </a:xfrm>
                    <a:prstGeom prst="rect">
                      <a:avLst/>
                    </a:prstGeom>
                    <a:noFill/>
                    <a:ln>
                      <a:noFill/>
                    </a:ln>
                  </pic:spPr>
                </pic:pic>
              </a:graphicData>
            </a:graphic>
          </wp:inline>
        </w:drawing>
      </w:r>
    </w:p>
    <w:p w:rsidR="00A05174" w:rsidRPr="00A05174" w:rsidRDefault="00A05174" w:rsidP="00A05174">
      <w:pPr>
        <w:pStyle w:val="NoSpacing"/>
        <w:ind w:left="360"/>
        <w:rPr>
          <w:rFonts w:asciiTheme="minorHAnsi" w:hAnsiTheme="minorHAnsi" w:cstheme="minorHAnsi"/>
          <w:szCs w:val="22"/>
        </w:rPr>
      </w:pPr>
    </w:p>
    <w:p w:rsidR="00A05174" w:rsidRPr="00A05174" w:rsidRDefault="00A05174" w:rsidP="00A05174">
      <w:pPr>
        <w:pStyle w:val="NoSpacing"/>
        <w:numPr>
          <w:ilvl w:val="0"/>
          <w:numId w:val="10"/>
        </w:numPr>
        <w:ind w:left="360"/>
        <w:rPr>
          <w:rFonts w:asciiTheme="minorHAnsi" w:hAnsiTheme="minorHAnsi" w:cstheme="minorHAnsi"/>
          <w:szCs w:val="22"/>
        </w:rPr>
      </w:pPr>
      <w:r w:rsidRPr="00A05174">
        <w:rPr>
          <w:rFonts w:asciiTheme="minorHAnsi" w:hAnsiTheme="minorHAnsi" w:cstheme="minorHAnsi"/>
          <w:noProof/>
          <w:szCs w:val="22"/>
          <w:lang w:eastAsia="en-GB"/>
        </w:rPr>
        <w:t xml:space="preserve">A </w:t>
      </w:r>
      <w:r w:rsidRPr="00A05174">
        <w:rPr>
          <w:rFonts w:asciiTheme="minorHAnsi" w:hAnsiTheme="minorHAnsi" w:cstheme="minorHAnsi"/>
          <w:b/>
          <w:i/>
          <w:noProof/>
          <w:szCs w:val="22"/>
          <w:lang w:eastAsia="en-GB"/>
        </w:rPr>
        <w:t>launching application</w:t>
      </w:r>
      <w:r w:rsidRPr="00A05174">
        <w:rPr>
          <w:rFonts w:asciiTheme="minorHAnsi" w:hAnsiTheme="minorHAnsi" w:cstheme="minorHAnsi"/>
          <w:noProof/>
          <w:szCs w:val="22"/>
          <w:lang w:eastAsia="en-GB"/>
        </w:rPr>
        <w:t xml:space="preserve"> window will open briefly</w:t>
      </w:r>
    </w:p>
    <w:p w:rsidR="00A05174" w:rsidRPr="00A05174" w:rsidRDefault="00A05174" w:rsidP="00A05174">
      <w:pPr>
        <w:pStyle w:val="NoSpacing"/>
        <w:ind w:left="360"/>
        <w:rPr>
          <w:rFonts w:asciiTheme="minorHAnsi" w:hAnsiTheme="minorHAnsi" w:cstheme="minorHAnsi"/>
          <w:szCs w:val="22"/>
        </w:rPr>
      </w:pPr>
      <w:r w:rsidRPr="00A05174">
        <w:rPr>
          <w:rFonts w:asciiTheme="minorHAnsi" w:hAnsiTheme="minorHAnsi" w:cstheme="minorHAnsi"/>
          <w:noProof/>
          <w:szCs w:val="22"/>
          <w:lang w:eastAsia="en-GB"/>
        </w:rPr>
        <w:drawing>
          <wp:inline distT="0" distB="0" distL="0" distR="0" wp14:anchorId="2050DF50" wp14:editId="5993B81C">
            <wp:extent cx="1762125" cy="1148715"/>
            <wp:effectExtent l="0" t="0" r="9525" b="0"/>
            <wp:docPr id="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762125" cy="1148715"/>
                    </a:xfrm>
                    <a:prstGeom prst="rect">
                      <a:avLst/>
                    </a:prstGeom>
                    <a:noFill/>
                    <a:ln>
                      <a:noFill/>
                    </a:ln>
                  </pic:spPr>
                </pic:pic>
              </a:graphicData>
            </a:graphic>
          </wp:inline>
        </w:drawing>
      </w:r>
    </w:p>
    <w:p w:rsidR="00A05174" w:rsidRPr="00A05174" w:rsidRDefault="00A05174" w:rsidP="00A05174">
      <w:pPr>
        <w:pStyle w:val="NoSpacing"/>
        <w:ind w:left="360"/>
        <w:rPr>
          <w:rFonts w:asciiTheme="minorHAnsi" w:hAnsiTheme="minorHAnsi" w:cstheme="minorHAnsi"/>
          <w:szCs w:val="22"/>
        </w:rPr>
      </w:pPr>
    </w:p>
    <w:p w:rsidR="00A05174" w:rsidRDefault="00A05174">
      <w:pPr>
        <w:rPr>
          <w:rFonts w:asciiTheme="minorHAnsi" w:hAnsiTheme="minorHAnsi" w:cstheme="minorHAnsi"/>
          <w:szCs w:val="22"/>
        </w:rPr>
      </w:pPr>
      <w:r>
        <w:rPr>
          <w:rFonts w:asciiTheme="minorHAnsi" w:hAnsiTheme="minorHAnsi" w:cstheme="minorHAnsi"/>
          <w:szCs w:val="22"/>
        </w:rPr>
        <w:br w:type="page"/>
      </w:r>
    </w:p>
    <w:p w:rsidR="00A05174" w:rsidRPr="00A05174" w:rsidRDefault="00A05174" w:rsidP="00A05174">
      <w:pPr>
        <w:pStyle w:val="NoSpacing"/>
        <w:numPr>
          <w:ilvl w:val="0"/>
          <w:numId w:val="10"/>
        </w:numPr>
        <w:ind w:left="360"/>
        <w:rPr>
          <w:rFonts w:asciiTheme="minorHAnsi" w:hAnsiTheme="minorHAnsi" w:cstheme="minorHAnsi"/>
          <w:szCs w:val="22"/>
        </w:rPr>
      </w:pPr>
      <w:r w:rsidRPr="00A05174">
        <w:rPr>
          <w:rFonts w:asciiTheme="minorHAnsi" w:hAnsiTheme="minorHAnsi" w:cstheme="minorHAnsi"/>
          <w:szCs w:val="22"/>
        </w:rPr>
        <w:lastRenderedPageBreak/>
        <w:t xml:space="preserve">Click </w:t>
      </w:r>
      <w:r w:rsidRPr="00A05174">
        <w:rPr>
          <w:rFonts w:asciiTheme="minorHAnsi" w:hAnsiTheme="minorHAnsi" w:cstheme="minorHAnsi"/>
          <w:b/>
          <w:i/>
          <w:szCs w:val="22"/>
        </w:rPr>
        <w:t>Install</w:t>
      </w:r>
    </w:p>
    <w:p w:rsidR="00A05174" w:rsidRPr="00A05174" w:rsidRDefault="00A05174" w:rsidP="00A05174">
      <w:pPr>
        <w:pStyle w:val="NoSpacing"/>
        <w:ind w:left="360"/>
        <w:rPr>
          <w:rFonts w:asciiTheme="minorHAnsi" w:hAnsiTheme="minorHAnsi" w:cstheme="minorHAnsi"/>
          <w:szCs w:val="22"/>
        </w:rPr>
      </w:pPr>
      <w:r w:rsidRPr="00A05174">
        <w:rPr>
          <w:rFonts w:asciiTheme="minorHAnsi" w:hAnsiTheme="minorHAnsi" w:cstheme="minorHAnsi"/>
          <w:noProof/>
          <w:szCs w:val="22"/>
          <w:lang w:eastAsia="en-GB"/>
        </w:rPr>
        <w:drawing>
          <wp:inline distT="0" distB="0" distL="0" distR="0" wp14:anchorId="130ADEEB" wp14:editId="2316A18F">
            <wp:extent cx="2319655" cy="1438275"/>
            <wp:effectExtent l="0" t="0" r="4445" b="9525"/>
            <wp:docPr id="1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19655" cy="1438275"/>
                    </a:xfrm>
                    <a:prstGeom prst="rect">
                      <a:avLst/>
                    </a:prstGeom>
                    <a:noFill/>
                    <a:ln>
                      <a:noFill/>
                    </a:ln>
                  </pic:spPr>
                </pic:pic>
              </a:graphicData>
            </a:graphic>
          </wp:inline>
        </w:drawing>
      </w:r>
    </w:p>
    <w:p w:rsidR="00A05174" w:rsidRPr="00A05174" w:rsidRDefault="00A05174" w:rsidP="00A05174">
      <w:pPr>
        <w:spacing w:after="200" w:line="276" w:lineRule="auto"/>
        <w:rPr>
          <w:rFonts w:asciiTheme="minorHAnsi" w:eastAsia="Calibri" w:hAnsiTheme="minorHAnsi" w:cstheme="minorHAnsi"/>
          <w:b/>
          <w:i/>
          <w:szCs w:val="22"/>
        </w:rPr>
      </w:pPr>
    </w:p>
    <w:p w:rsidR="00A05174" w:rsidRPr="00A05174" w:rsidRDefault="00A05174" w:rsidP="00A05174">
      <w:pPr>
        <w:pStyle w:val="NoSpacing"/>
        <w:numPr>
          <w:ilvl w:val="0"/>
          <w:numId w:val="10"/>
        </w:numPr>
        <w:ind w:left="360"/>
        <w:rPr>
          <w:rFonts w:asciiTheme="minorHAnsi" w:hAnsiTheme="minorHAnsi" w:cstheme="minorHAnsi"/>
          <w:szCs w:val="22"/>
        </w:rPr>
      </w:pPr>
      <w:r w:rsidRPr="00A05174">
        <w:rPr>
          <w:rFonts w:asciiTheme="minorHAnsi" w:hAnsiTheme="minorHAnsi" w:cstheme="minorHAnsi"/>
          <w:b/>
          <w:i/>
          <w:szCs w:val="22"/>
        </w:rPr>
        <w:t>Installing</w:t>
      </w:r>
      <w:r w:rsidRPr="00A05174">
        <w:rPr>
          <w:rFonts w:asciiTheme="minorHAnsi" w:hAnsiTheme="minorHAnsi" w:cstheme="minorHAnsi"/>
          <w:szCs w:val="22"/>
        </w:rPr>
        <w:t xml:space="preserve"> window will open</w:t>
      </w:r>
    </w:p>
    <w:p w:rsidR="00A05174" w:rsidRPr="00A05174" w:rsidRDefault="00A05174" w:rsidP="00A05174">
      <w:pPr>
        <w:pStyle w:val="NoSpacing"/>
        <w:ind w:left="360"/>
        <w:rPr>
          <w:rFonts w:asciiTheme="minorHAnsi" w:hAnsiTheme="minorHAnsi" w:cstheme="minorHAnsi"/>
          <w:szCs w:val="22"/>
        </w:rPr>
      </w:pPr>
      <w:r w:rsidRPr="00A05174">
        <w:rPr>
          <w:rFonts w:asciiTheme="minorHAnsi" w:hAnsiTheme="minorHAnsi" w:cstheme="minorHAnsi"/>
          <w:noProof/>
          <w:szCs w:val="22"/>
          <w:lang w:eastAsia="en-GB"/>
        </w:rPr>
        <w:drawing>
          <wp:inline distT="0" distB="0" distL="0" distR="0" wp14:anchorId="3640A9AA" wp14:editId="69B9B9DE">
            <wp:extent cx="2665095" cy="1650365"/>
            <wp:effectExtent l="0" t="0" r="1905" b="6985"/>
            <wp:docPr id="10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5095" cy="1650365"/>
                    </a:xfrm>
                    <a:prstGeom prst="rect">
                      <a:avLst/>
                    </a:prstGeom>
                    <a:noFill/>
                    <a:ln>
                      <a:noFill/>
                    </a:ln>
                  </pic:spPr>
                </pic:pic>
              </a:graphicData>
            </a:graphic>
          </wp:inline>
        </w:drawing>
      </w:r>
    </w:p>
    <w:p w:rsidR="00A05174" w:rsidRPr="00A05174" w:rsidRDefault="00A05174" w:rsidP="00A05174">
      <w:pPr>
        <w:pStyle w:val="NoSpacing"/>
        <w:ind w:left="360"/>
        <w:rPr>
          <w:rFonts w:asciiTheme="minorHAnsi" w:hAnsiTheme="minorHAnsi" w:cstheme="minorHAnsi"/>
          <w:szCs w:val="22"/>
        </w:rPr>
      </w:pPr>
    </w:p>
    <w:p w:rsidR="00A05174" w:rsidRPr="00A05174" w:rsidRDefault="00A05174" w:rsidP="00A05174">
      <w:pPr>
        <w:pStyle w:val="NoSpacing"/>
        <w:numPr>
          <w:ilvl w:val="0"/>
          <w:numId w:val="10"/>
        </w:numPr>
        <w:ind w:left="360"/>
        <w:rPr>
          <w:rFonts w:asciiTheme="minorHAnsi" w:hAnsiTheme="minorHAnsi" w:cstheme="minorHAnsi"/>
          <w:szCs w:val="22"/>
        </w:rPr>
      </w:pPr>
      <w:r w:rsidRPr="00A05174">
        <w:rPr>
          <w:rFonts w:asciiTheme="minorHAnsi" w:hAnsiTheme="minorHAnsi" w:cstheme="minorHAnsi"/>
          <w:b/>
          <w:i/>
          <w:szCs w:val="22"/>
        </w:rPr>
        <w:t>Welcome</w:t>
      </w:r>
      <w:r w:rsidRPr="00A05174">
        <w:rPr>
          <w:rFonts w:asciiTheme="minorHAnsi" w:hAnsiTheme="minorHAnsi" w:cstheme="minorHAnsi"/>
          <w:szCs w:val="22"/>
        </w:rPr>
        <w:t xml:space="preserve"> window will open. Click </w:t>
      </w:r>
      <w:r w:rsidRPr="00A05174">
        <w:rPr>
          <w:rFonts w:asciiTheme="minorHAnsi" w:hAnsiTheme="minorHAnsi" w:cstheme="minorHAnsi"/>
          <w:b/>
          <w:i/>
          <w:szCs w:val="22"/>
        </w:rPr>
        <w:t>OK</w:t>
      </w:r>
    </w:p>
    <w:p w:rsidR="00A05174" w:rsidRPr="00A05174" w:rsidRDefault="00A05174" w:rsidP="00A05174">
      <w:pPr>
        <w:pStyle w:val="NoSpacing"/>
        <w:ind w:left="360"/>
        <w:rPr>
          <w:rFonts w:asciiTheme="minorHAnsi" w:hAnsiTheme="minorHAnsi" w:cstheme="minorHAnsi"/>
          <w:szCs w:val="22"/>
        </w:rPr>
      </w:pPr>
      <w:r w:rsidRPr="00A05174">
        <w:rPr>
          <w:rFonts w:asciiTheme="minorHAnsi" w:hAnsiTheme="minorHAnsi" w:cstheme="minorHAnsi"/>
          <w:noProof/>
          <w:szCs w:val="22"/>
          <w:lang w:eastAsia="en-GB"/>
        </w:rPr>
        <w:drawing>
          <wp:inline distT="0" distB="0" distL="0" distR="0" wp14:anchorId="151C750F" wp14:editId="7FC37A24">
            <wp:extent cx="1929130" cy="981075"/>
            <wp:effectExtent l="0" t="0" r="0" b="9525"/>
            <wp:docPr id="9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29130" cy="981075"/>
                    </a:xfrm>
                    <a:prstGeom prst="rect">
                      <a:avLst/>
                    </a:prstGeom>
                    <a:noFill/>
                    <a:ln>
                      <a:noFill/>
                    </a:ln>
                  </pic:spPr>
                </pic:pic>
              </a:graphicData>
            </a:graphic>
          </wp:inline>
        </w:drawing>
      </w:r>
    </w:p>
    <w:p w:rsidR="00A05174" w:rsidRPr="00A05174" w:rsidRDefault="00A05174" w:rsidP="00A05174">
      <w:pPr>
        <w:rPr>
          <w:rFonts w:asciiTheme="minorHAnsi" w:eastAsia="Calibri" w:hAnsiTheme="minorHAnsi" w:cstheme="minorHAnsi"/>
          <w:szCs w:val="22"/>
        </w:rPr>
      </w:pPr>
    </w:p>
    <w:p w:rsidR="00A05174" w:rsidRPr="00A05174" w:rsidRDefault="00A05174" w:rsidP="00A05174">
      <w:pPr>
        <w:pStyle w:val="NoSpacing"/>
        <w:numPr>
          <w:ilvl w:val="0"/>
          <w:numId w:val="10"/>
        </w:numPr>
        <w:ind w:left="360"/>
        <w:rPr>
          <w:rFonts w:asciiTheme="minorHAnsi" w:hAnsiTheme="minorHAnsi" w:cstheme="minorHAnsi"/>
          <w:szCs w:val="22"/>
        </w:rPr>
      </w:pPr>
      <w:r w:rsidRPr="00A05174">
        <w:rPr>
          <w:rFonts w:asciiTheme="minorHAnsi" w:hAnsiTheme="minorHAnsi" w:cstheme="minorHAnsi"/>
          <w:szCs w:val="22"/>
        </w:rPr>
        <w:t xml:space="preserve">Enter the 5 digit </w:t>
      </w:r>
      <w:r w:rsidRPr="00A05174">
        <w:rPr>
          <w:rFonts w:asciiTheme="minorHAnsi" w:hAnsiTheme="minorHAnsi" w:cstheme="minorHAnsi"/>
          <w:b/>
          <w:i/>
          <w:szCs w:val="22"/>
        </w:rPr>
        <w:t>Practice Code</w:t>
      </w:r>
      <w:r w:rsidRPr="00A05174">
        <w:rPr>
          <w:rFonts w:asciiTheme="minorHAnsi" w:hAnsiTheme="minorHAnsi" w:cstheme="minorHAnsi"/>
          <w:szCs w:val="22"/>
        </w:rPr>
        <w:t xml:space="preserve"> then click </w:t>
      </w:r>
      <w:r w:rsidRPr="00A05174">
        <w:rPr>
          <w:rFonts w:asciiTheme="minorHAnsi" w:hAnsiTheme="minorHAnsi" w:cstheme="minorHAnsi"/>
          <w:b/>
          <w:i/>
          <w:szCs w:val="22"/>
        </w:rPr>
        <w:t>Get server &amp; database settings</w:t>
      </w:r>
    </w:p>
    <w:p w:rsidR="00A05174" w:rsidRPr="00A05174" w:rsidRDefault="00A05174" w:rsidP="00A05174">
      <w:pPr>
        <w:pStyle w:val="NoSpacing"/>
        <w:ind w:left="360"/>
        <w:rPr>
          <w:rFonts w:asciiTheme="minorHAnsi" w:hAnsiTheme="minorHAnsi" w:cstheme="minorHAnsi"/>
          <w:szCs w:val="22"/>
        </w:rPr>
      </w:pPr>
      <w:r w:rsidRPr="00A05174">
        <w:rPr>
          <w:rFonts w:asciiTheme="minorHAnsi" w:hAnsiTheme="minorHAnsi" w:cstheme="minorHAnsi"/>
          <w:noProof/>
          <w:szCs w:val="22"/>
          <w:lang w:eastAsia="en-GB"/>
        </w:rPr>
        <w:drawing>
          <wp:inline distT="0" distB="0" distL="0" distR="0" wp14:anchorId="0931B20A" wp14:editId="5287DFF4">
            <wp:extent cx="2720975" cy="1393825"/>
            <wp:effectExtent l="0" t="0" r="3175" b="0"/>
            <wp:docPr id="9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20975" cy="1393825"/>
                    </a:xfrm>
                    <a:prstGeom prst="rect">
                      <a:avLst/>
                    </a:prstGeom>
                    <a:noFill/>
                    <a:ln>
                      <a:noFill/>
                    </a:ln>
                  </pic:spPr>
                </pic:pic>
              </a:graphicData>
            </a:graphic>
          </wp:inline>
        </w:drawing>
      </w:r>
    </w:p>
    <w:p w:rsidR="00A05174" w:rsidRPr="00A05174" w:rsidRDefault="00A05174" w:rsidP="00A05174">
      <w:pPr>
        <w:pStyle w:val="NoSpacing"/>
        <w:ind w:left="360"/>
        <w:rPr>
          <w:rFonts w:asciiTheme="minorHAnsi" w:hAnsiTheme="minorHAnsi" w:cstheme="minorHAnsi"/>
          <w:szCs w:val="22"/>
        </w:rPr>
      </w:pPr>
    </w:p>
    <w:p w:rsidR="00A05174" w:rsidRDefault="00A05174">
      <w:pPr>
        <w:rPr>
          <w:rFonts w:asciiTheme="minorHAnsi" w:hAnsiTheme="minorHAnsi" w:cstheme="minorHAnsi"/>
          <w:b/>
          <w:i/>
          <w:szCs w:val="22"/>
        </w:rPr>
      </w:pPr>
      <w:r>
        <w:rPr>
          <w:rFonts w:asciiTheme="minorHAnsi" w:hAnsiTheme="minorHAnsi" w:cstheme="minorHAnsi"/>
          <w:b/>
          <w:i/>
          <w:szCs w:val="22"/>
        </w:rPr>
        <w:br w:type="page"/>
      </w:r>
    </w:p>
    <w:p w:rsidR="00A05174" w:rsidRPr="00A05174" w:rsidRDefault="00A05174" w:rsidP="00A05174">
      <w:pPr>
        <w:pStyle w:val="NoSpacing"/>
        <w:numPr>
          <w:ilvl w:val="0"/>
          <w:numId w:val="10"/>
        </w:numPr>
        <w:ind w:left="360"/>
        <w:rPr>
          <w:rFonts w:asciiTheme="minorHAnsi" w:hAnsiTheme="minorHAnsi" w:cstheme="minorHAnsi"/>
          <w:szCs w:val="22"/>
        </w:rPr>
      </w:pPr>
      <w:r w:rsidRPr="00A05174">
        <w:rPr>
          <w:rFonts w:asciiTheme="minorHAnsi" w:hAnsiTheme="minorHAnsi" w:cstheme="minorHAnsi"/>
          <w:b/>
          <w:i/>
          <w:szCs w:val="22"/>
        </w:rPr>
        <w:lastRenderedPageBreak/>
        <w:t xml:space="preserve">Server Name </w:t>
      </w:r>
      <w:r w:rsidRPr="00A05174">
        <w:rPr>
          <w:rFonts w:asciiTheme="minorHAnsi" w:hAnsiTheme="minorHAnsi" w:cstheme="minorHAnsi"/>
          <w:szCs w:val="22"/>
        </w:rPr>
        <w:t xml:space="preserve">and </w:t>
      </w:r>
      <w:r w:rsidRPr="00A05174">
        <w:rPr>
          <w:rFonts w:asciiTheme="minorHAnsi" w:hAnsiTheme="minorHAnsi" w:cstheme="minorHAnsi"/>
          <w:b/>
          <w:i/>
          <w:szCs w:val="22"/>
        </w:rPr>
        <w:t xml:space="preserve">Reporting Database </w:t>
      </w:r>
      <w:r w:rsidRPr="00A05174">
        <w:rPr>
          <w:rFonts w:asciiTheme="minorHAnsi" w:hAnsiTheme="minorHAnsi" w:cstheme="minorHAnsi"/>
          <w:szCs w:val="22"/>
        </w:rPr>
        <w:t xml:space="preserve">name boxes will populate. Click </w:t>
      </w:r>
      <w:r w:rsidRPr="00A05174">
        <w:rPr>
          <w:rFonts w:asciiTheme="minorHAnsi" w:hAnsiTheme="minorHAnsi" w:cstheme="minorHAnsi"/>
          <w:b/>
          <w:i/>
          <w:szCs w:val="22"/>
        </w:rPr>
        <w:t>Test server &amp; database connection</w:t>
      </w:r>
    </w:p>
    <w:p w:rsidR="00A05174" w:rsidRPr="00A05174" w:rsidRDefault="00A05174" w:rsidP="00A05174">
      <w:pPr>
        <w:pStyle w:val="NoSpacing"/>
        <w:ind w:left="360"/>
        <w:rPr>
          <w:rFonts w:asciiTheme="minorHAnsi" w:hAnsiTheme="minorHAnsi" w:cstheme="minorHAnsi"/>
          <w:szCs w:val="22"/>
        </w:rPr>
      </w:pPr>
      <w:r w:rsidRPr="00A05174">
        <w:rPr>
          <w:rFonts w:asciiTheme="minorHAnsi" w:hAnsiTheme="minorHAnsi" w:cstheme="minorHAnsi"/>
          <w:noProof/>
          <w:szCs w:val="22"/>
          <w:lang w:eastAsia="en-GB"/>
        </w:rPr>
        <w:drawing>
          <wp:inline distT="0" distB="0" distL="0" distR="0" wp14:anchorId="41A787EE" wp14:editId="53168BB4">
            <wp:extent cx="2787650" cy="1405255"/>
            <wp:effectExtent l="0" t="0" r="0" b="4445"/>
            <wp:docPr id="9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87650" cy="1405255"/>
                    </a:xfrm>
                    <a:prstGeom prst="rect">
                      <a:avLst/>
                    </a:prstGeom>
                    <a:noFill/>
                    <a:ln>
                      <a:noFill/>
                    </a:ln>
                  </pic:spPr>
                </pic:pic>
              </a:graphicData>
            </a:graphic>
          </wp:inline>
        </w:drawing>
      </w:r>
    </w:p>
    <w:p w:rsidR="00A05174" w:rsidRPr="00A05174" w:rsidRDefault="00A05174" w:rsidP="00A05174">
      <w:pPr>
        <w:pStyle w:val="NoSpacing"/>
        <w:ind w:left="360"/>
        <w:rPr>
          <w:rFonts w:asciiTheme="minorHAnsi" w:hAnsiTheme="minorHAnsi" w:cstheme="minorHAnsi"/>
          <w:szCs w:val="22"/>
        </w:rPr>
      </w:pPr>
    </w:p>
    <w:p w:rsidR="00A05174" w:rsidRPr="00A05174" w:rsidRDefault="00A05174" w:rsidP="00A05174">
      <w:pPr>
        <w:pStyle w:val="NoSpacing"/>
        <w:numPr>
          <w:ilvl w:val="0"/>
          <w:numId w:val="10"/>
        </w:numPr>
        <w:ind w:left="360"/>
        <w:rPr>
          <w:rFonts w:asciiTheme="minorHAnsi" w:hAnsiTheme="minorHAnsi" w:cstheme="minorHAnsi"/>
          <w:szCs w:val="22"/>
        </w:rPr>
      </w:pPr>
      <w:r w:rsidRPr="00A05174">
        <w:rPr>
          <w:rFonts w:asciiTheme="minorHAnsi" w:hAnsiTheme="minorHAnsi" w:cstheme="minorHAnsi"/>
          <w:b/>
          <w:i/>
          <w:szCs w:val="22"/>
        </w:rPr>
        <w:t xml:space="preserve">Connection Successful </w:t>
      </w:r>
      <w:r w:rsidRPr="00A05174">
        <w:rPr>
          <w:rFonts w:asciiTheme="minorHAnsi" w:hAnsiTheme="minorHAnsi" w:cstheme="minorHAnsi"/>
          <w:szCs w:val="22"/>
        </w:rPr>
        <w:t xml:space="preserve">box pops up. Click </w:t>
      </w:r>
      <w:r w:rsidRPr="00A05174">
        <w:rPr>
          <w:rFonts w:asciiTheme="minorHAnsi" w:hAnsiTheme="minorHAnsi" w:cstheme="minorHAnsi"/>
          <w:b/>
          <w:i/>
          <w:szCs w:val="22"/>
        </w:rPr>
        <w:t>OK</w:t>
      </w:r>
      <w:r w:rsidRPr="00A05174">
        <w:rPr>
          <w:rFonts w:asciiTheme="minorHAnsi" w:hAnsiTheme="minorHAnsi" w:cstheme="minorHAnsi"/>
          <w:szCs w:val="22"/>
        </w:rPr>
        <w:t xml:space="preserve">. Click </w:t>
      </w:r>
      <w:r w:rsidRPr="00A05174">
        <w:rPr>
          <w:rFonts w:asciiTheme="minorHAnsi" w:hAnsiTheme="minorHAnsi" w:cstheme="minorHAnsi"/>
          <w:b/>
          <w:i/>
          <w:szCs w:val="22"/>
        </w:rPr>
        <w:t>Save server &amp; database settings</w:t>
      </w:r>
    </w:p>
    <w:p w:rsidR="00A05174" w:rsidRPr="00A05174" w:rsidRDefault="00A05174" w:rsidP="00A05174">
      <w:pPr>
        <w:pStyle w:val="NoSpacing"/>
        <w:ind w:left="360"/>
        <w:rPr>
          <w:rFonts w:asciiTheme="minorHAnsi" w:hAnsiTheme="minorHAnsi" w:cstheme="minorHAnsi"/>
          <w:szCs w:val="22"/>
        </w:rPr>
      </w:pPr>
      <w:r w:rsidRPr="00A05174">
        <w:rPr>
          <w:rFonts w:asciiTheme="minorHAnsi" w:hAnsiTheme="minorHAnsi" w:cstheme="minorHAnsi"/>
          <w:noProof/>
          <w:szCs w:val="22"/>
          <w:lang w:eastAsia="en-GB"/>
        </w:rPr>
        <w:drawing>
          <wp:inline distT="0" distB="0" distL="0" distR="0" wp14:anchorId="22FA54DB" wp14:editId="78960E93">
            <wp:extent cx="2129883" cy="1016698"/>
            <wp:effectExtent l="0" t="0" r="3810" b="0"/>
            <wp:docPr id="9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29996" cy="1016752"/>
                    </a:xfrm>
                    <a:prstGeom prst="rect">
                      <a:avLst/>
                    </a:prstGeom>
                    <a:noFill/>
                    <a:ln>
                      <a:noFill/>
                    </a:ln>
                  </pic:spPr>
                </pic:pic>
              </a:graphicData>
            </a:graphic>
          </wp:inline>
        </w:drawing>
      </w:r>
    </w:p>
    <w:p w:rsidR="00A05174" w:rsidRPr="00A05174" w:rsidRDefault="00A05174" w:rsidP="00A05174">
      <w:pPr>
        <w:pStyle w:val="NoSpacing"/>
        <w:ind w:left="360"/>
        <w:rPr>
          <w:rFonts w:asciiTheme="minorHAnsi" w:hAnsiTheme="minorHAnsi" w:cstheme="minorHAnsi"/>
          <w:szCs w:val="22"/>
        </w:rPr>
      </w:pPr>
    </w:p>
    <w:p w:rsidR="00A05174" w:rsidRPr="00A05174" w:rsidRDefault="00A05174" w:rsidP="00A05174">
      <w:pPr>
        <w:spacing w:after="200" w:line="276" w:lineRule="auto"/>
        <w:rPr>
          <w:rFonts w:asciiTheme="minorHAnsi" w:hAnsiTheme="minorHAnsi" w:cstheme="minorHAnsi"/>
          <w:szCs w:val="22"/>
        </w:rPr>
      </w:pPr>
      <w:r w:rsidRPr="00A05174">
        <w:rPr>
          <w:rFonts w:asciiTheme="minorHAnsi" w:hAnsiTheme="minorHAnsi" w:cstheme="minorHAnsi"/>
          <w:szCs w:val="22"/>
        </w:rPr>
        <w:t xml:space="preserve">STU will open and display data. </w:t>
      </w:r>
    </w:p>
    <w:p w:rsidR="00A05174" w:rsidRPr="00A05174" w:rsidRDefault="00A05174" w:rsidP="00A05174">
      <w:pPr>
        <w:pStyle w:val="NoSpacing"/>
        <w:ind w:left="360"/>
        <w:rPr>
          <w:rFonts w:asciiTheme="minorHAnsi" w:hAnsiTheme="minorHAnsi" w:cstheme="minorHAnsi"/>
          <w:szCs w:val="22"/>
        </w:rPr>
      </w:pPr>
    </w:p>
    <w:p w:rsidR="00A05174" w:rsidRPr="00BB0C96" w:rsidRDefault="00A05174" w:rsidP="00A05174">
      <w:pPr>
        <w:pStyle w:val="NoSpacing"/>
        <w:ind w:left="360"/>
        <w:rPr>
          <w:rFonts w:asciiTheme="minorHAnsi" w:hAnsiTheme="minorHAnsi" w:cstheme="minorHAnsi"/>
          <w:b/>
          <w:szCs w:val="22"/>
        </w:rPr>
      </w:pPr>
      <w:r w:rsidRPr="00A05174">
        <w:rPr>
          <w:rFonts w:asciiTheme="minorHAnsi" w:hAnsiTheme="minorHAnsi" w:cstheme="minorHAnsi"/>
          <w:b/>
          <w:szCs w:val="22"/>
        </w:rPr>
        <w:t xml:space="preserve">For errors during installation, contact the </w:t>
      </w:r>
      <w:proofErr w:type="spellStart"/>
      <w:r w:rsidRPr="00A05174">
        <w:rPr>
          <w:rFonts w:asciiTheme="minorHAnsi" w:hAnsiTheme="minorHAnsi" w:cstheme="minorHAnsi"/>
          <w:b/>
          <w:szCs w:val="22"/>
        </w:rPr>
        <w:t>EScro</w:t>
      </w:r>
      <w:proofErr w:type="spellEnd"/>
      <w:r w:rsidRPr="00A05174">
        <w:rPr>
          <w:rFonts w:asciiTheme="minorHAnsi" w:hAnsiTheme="minorHAnsi" w:cstheme="minorHAnsi"/>
          <w:b/>
          <w:szCs w:val="22"/>
        </w:rPr>
        <w:t xml:space="preserve"> Helpdesk on</w:t>
      </w:r>
      <w:r w:rsidRPr="00BB0C96">
        <w:rPr>
          <w:rFonts w:asciiTheme="minorHAnsi" w:hAnsiTheme="minorHAnsi" w:cstheme="minorHAnsi"/>
          <w:b/>
          <w:szCs w:val="22"/>
        </w:rPr>
        <w:t xml:space="preserve">: </w:t>
      </w:r>
      <w:r w:rsidR="00BB0C96" w:rsidRPr="00BB0C96">
        <w:rPr>
          <w:rFonts w:asciiTheme="minorHAnsi" w:hAnsiTheme="minorHAnsi" w:cstheme="minorHAnsi"/>
          <w:b/>
        </w:rPr>
        <w:t>01463 255921</w:t>
      </w:r>
    </w:p>
    <w:p w:rsidR="00A05174" w:rsidRPr="00A05174" w:rsidRDefault="00A05174" w:rsidP="00A05174">
      <w:pPr>
        <w:pStyle w:val="NoSpacing"/>
        <w:ind w:left="360"/>
        <w:rPr>
          <w:rFonts w:asciiTheme="minorHAnsi" w:hAnsiTheme="minorHAnsi" w:cstheme="minorHAnsi"/>
          <w:b/>
          <w:szCs w:val="22"/>
        </w:rPr>
      </w:pPr>
      <w:bookmarkStart w:id="62" w:name="_GoBack"/>
      <w:bookmarkEnd w:id="62"/>
    </w:p>
    <w:p w:rsidR="00A05174" w:rsidRPr="00A05174" w:rsidRDefault="00A05174" w:rsidP="00A05174">
      <w:pPr>
        <w:pStyle w:val="NoSpacing"/>
        <w:ind w:left="360"/>
        <w:rPr>
          <w:rFonts w:asciiTheme="minorHAnsi" w:hAnsiTheme="minorHAnsi" w:cstheme="minorHAnsi"/>
          <w:b/>
          <w:szCs w:val="22"/>
        </w:rPr>
      </w:pPr>
      <w:r w:rsidRPr="00A05174">
        <w:rPr>
          <w:rFonts w:asciiTheme="minorHAnsi" w:hAnsiTheme="minorHAnsi" w:cstheme="minorHAnsi"/>
          <w:b/>
          <w:szCs w:val="22"/>
        </w:rPr>
        <w:t xml:space="preserve">For instructions and further guidance go to the Effective Prescribing &amp; Therapeutics Division website: </w:t>
      </w:r>
      <w:hyperlink r:id="rId30" w:history="1">
        <w:r w:rsidRPr="00A05174">
          <w:rPr>
            <w:rStyle w:val="Hyperlink"/>
            <w:rFonts w:asciiTheme="minorHAnsi" w:hAnsiTheme="minorHAnsi" w:cstheme="minorHAnsi"/>
            <w:sz w:val="22"/>
            <w:szCs w:val="22"/>
          </w:rPr>
          <w:t>https://www.therapeutics.scot.nhs.uk/stu/</w:t>
        </w:r>
      </w:hyperlink>
      <w:r w:rsidRPr="00A05174">
        <w:rPr>
          <w:rFonts w:asciiTheme="minorHAnsi" w:hAnsiTheme="minorHAnsi" w:cstheme="minorHAnsi"/>
          <w:b/>
          <w:szCs w:val="22"/>
        </w:rPr>
        <w:t xml:space="preserve"> </w:t>
      </w:r>
    </w:p>
    <w:p w:rsidR="00A05174" w:rsidRPr="00A05174" w:rsidRDefault="00A05174" w:rsidP="00A05174">
      <w:pPr>
        <w:pStyle w:val="NoSpacing"/>
        <w:ind w:left="360"/>
        <w:rPr>
          <w:rFonts w:asciiTheme="minorHAnsi" w:hAnsiTheme="minorHAnsi" w:cstheme="minorHAnsi"/>
          <w:szCs w:val="22"/>
        </w:rPr>
      </w:pPr>
    </w:p>
    <w:p w:rsidR="00A05174" w:rsidRPr="00A05174" w:rsidRDefault="00A05174" w:rsidP="00A05174">
      <w:pPr>
        <w:pStyle w:val="NoSpacing"/>
        <w:ind w:left="360"/>
        <w:rPr>
          <w:rFonts w:asciiTheme="minorHAnsi" w:hAnsiTheme="minorHAnsi" w:cstheme="minorHAnsi"/>
          <w:szCs w:val="22"/>
        </w:rPr>
      </w:pPr>
      <w:r w:rsidRPr="00A05174">
        <w:rPr>
          <w:rFonts w:asciiTheme="minorHAnsi" w:hAnsiTheme="minorHAnsi" w:cstheme="minorHAnsi"/>
          <w:noProof/>
          <w:szCs w:val="22"/>
          <w:lang w:eastAsia="en-GB"/>
        </w:rPr>
        <w:drawing>
          <wp:inline distT="0" distB="0" distL="0" distR="0" wp14:anchorId="2FBA265F" wp14:editId="135EE5DA">
            <wp:extent cx="2397512" cy="1460583"/>
            <wp:effectExtent l="0" t="0" r="3175" b="6350"/>
            <wp:docPr id="9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97344" cy="1460481"/>
                    </a:xfrm>
                    <a:prstGeom prst="rect">
                      <a:avLst/>
                    </a:prstGeom>
                    <a:noFill/>
                    <a:ln>
                      <a:noFill/>
                    </a:ln>
                  </pic:spPr>
                </pic:pic>
              </a:graphicData>
            </a:graphic>
          </wp:inline>
        </w:drawing>
      </w:r>
    </w:p>
    <w:p w:rsidR="00A05174" w:rsidRPr="00A05174" w:rsidRDefault="00A05174" w:rsidP="00A05174">
      <w:pPr>
        <w:pStyle w:val="NoSpacing"/>
        <w:ind w:left="360"/>
        <w:rPr>
          <w:rFonts w:asciiTheme="minorHAnsi" w:hAnsiTheme="minorHAnsi" w:cstheme="minorHAnsi"/>
          <w:szCs w:val="22"/>
        </w:rPr>
      </w:pPr>
    </w:p>
    <w:p w:rsidR="00A05174" w:rsidRPr="00A05174" w:rsidRDefault="00A05174" w:rsidP="00A05174">
      <w:pPr>
        <w:pStyle w:val="NoSpacing"/>
        <w:numPr>
          <w:ilvl w:val="0"/>
          <w:numId w:val="10"/>
        </w:numPr>
        <w:ind w:left="360"/>
        <w:rPr>
          <w:rFonts w:asciiTheme="minorHAnsi" w:hAnsiTheme="minorHAnsi" w:cstheme="minorHAnsi"/>
          <w:szCs w:val="22"/>
        </w:rPr>
      </w:pPr>
      <w:r w:rsidRPr="00A05174">
        <w:rPr>
          <w:rFonts w:asciiTheme="minorHAnsi" w:hAnsiTheme="minorHAnsi" w:cstheme="minorHAnsi"/>
          <w:szCs w:val="22"/>
        </w:rPr>
        <w:t>In future, double click the STU on the Desktop to Open.</w:t>
      </w:r>
    </w:p>
    <w:p w:rsidR="00A05174" w:rsidRPr="00A05174" w:rsidRDefault="00A05174" w:rsidP="00A05174">
      <w:pPr>
        <w:pStyle w:val="NoSpacing"/>
        <w:ind w:left="720"/>
        <w:rPr>
          <w:rFonts w:asciiTheme="minorHAnsi" w:hAnsiTheme="minorHAnsi" w:cstheme="minorHAnsi"/>
          <w:szCs w:val="22"/>
        </w:rPr>
      </w:pPr>
      <w:r w:rsidRPr="00A05174">
        <w:rPr>
          <w:rFonts w:asciiTheme="minorHAnsi" w:hAnsiTheme="minorHAnsi" w:cstheme="minorHAnsi"/>
          <w:noProof/>
          <w:szCs w:val="22"/>
          <w:lang w:eastAsia="en-GB"/>
        </w:rPr>
        <w:drawing>
          <wp:inline distT="0" distB="0" distL="0" distR="0" wp14:anchorId="3AA49FC8" wp14:editId="58928F5A">
            <wp:extent cx="511419" cy="713678"/>
            <wp:effectExtent l="0" t="0" r="3175" b="0"/>
            <wp:docPr id="10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651" cy="714002"/>
                    </a:xfrm>
                    <a:prstGeom prst="rect">
                      <a:avLst/>
                    </a:prstGeom>
                    <a:noFill/>
                    <a:ln>
                      <a:noFill/>
                    </a:ln>
                  </pic:spPr>
                </pic:pic>
              </a:graphicData>
            </a:graphic>
          </wp:inline>
        </w:drawing>
      </w:r>
    </w:p>
    <w:p w:rsidR="00A05174" w:rsidRPr="00A05174" w:rsidRDefault="00A05174" w:rsidP="00A05174">
      <w:pPr>
        <w:rPr>
          <w:rFonts w:asciiTheme="minorHAnsi" w:hAnsiTheme="minorHAnsi" w:cstheme="minorHAnsi"/>
          <w:szCs w:val="22"/>
        </w:rPr>
      </w:pPr>
    </w:p>
    <w:p w:rsidR="007C1462" w:rsidRPr="00A05174" w:rsidRDefault="007C1462" w:rsidP="00CC5E6B">
      <w:pPr>
        <w:pStyle w:val="Heading4"/>
        <w:rPr>
          <w:rFonts w:asciiTheme="minorHAnsi" w:hAnsiTheme="minorHAnsi" w:cstheme="minorHAnsi"/>
          <w:szCs w:val="22"/>
        </w:rPr>
      </w:pPr>
    </w:p>
    <w:sectPr w:rsidR="007C1462" w:rsidRPr="00A05174" w:rsidSect="00CC5E6B">
      <w:headerReference w:type="even" r:id="rId32"/>
      <w:headerReference w:type="default" r:id="rId33"/>
      <w:headerReference w:type="first" r:id="rId34"/>
      <w:pgSz w:w="11907" w:h="16840" w:code="11"/>
      <w:pgMar w:top="1807" w:right="1418" w:bottom="1418" w:left="1418" w:header="709" w:footer="709" w:gutter="284"/>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E8D" w:rsidRDefault="00281E8D">
      <w:r>
        <w:separator/>
      </w:r>
    </w:p>
  </w:endnote>
  <w:endnote w:type="continuationSeparator" w:id="0">
    <w:p w:rsidR="00281E8D" w:rsidRDefault="00281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8D" w:rsidRDefault="00281E8D">
    <w:pPr>
      <w:pStyle w:val="Footer"/>
      <w:tabs>
        <w:tab w:val="clear" w:pos="4153"/>
        <w:tab w:val="clear" w:pos="8306"/>
        <w:tab w:val="right" w:pos="8787"/>
      </w:tabs>
      <w:rPr>
        <w:sz w:val="16"/>
      </w:rPr>
    </w:pPr>
  </w:p>
  <w:p w:rsidR="00281E8D" w:rsidRDefault="00281E8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8D" w:rsidRDefault="00281E8D">
    <w:pPr>
      <w:pBdr>
        <w:top w:val="single" w:sz="4" w:space="1" w:color="auto"/>
      </w:pBdr>
      <w:tabs>
        <w:tab w:val="right" w:pos="8640"/>
      </w:tabs>
    </w:pPr>
    <w:r>
      <w:sym w:font="Symbol" w:char="F0D3"/>
    </w:r>
    <w:r>
      <w:t xml:space="preserve"> Crown Copyright </w:t>
    </w:r>
    <w:r>
      <w:rPr>
        <w:noProof/>
      </w:rPr>
      <w:fldChar w:fldCharType="begin"/>
    </w:r>
    <w:r>
      <w:rPr>
        <w:noProof/>
      </w:rPr>
      <w:instrText xml:space="preserve"> DATE \@ "yyyy" \* MERGEFORMAT </w:instrText>
    </w:r>
    <w:r>
      <w:rPr>
        <w:noProof/>
      </w:rPr>
      <w:fldChar w:fldCharType="separate"/>
    </w:r>
    <w:r w:rsidR="00BB0C96">
      <w:rPr>
        <w:noProof/>
      </w:rPr>
      <w:t>2021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8D" w:rsidRPr="00F40113" w:rsidRDefault="00281E8D" w:rsidP="00B1363A">
    <w:pPr>
      <w:pBdr>
        <w:top w:val="single" w:sz="4" w:space="1" w:color="auto"/>
      </w:pBdr>
      <w:tabs>
        <w:tab w:val="right" w:pos="8787"/>
      </w:tabs>
      <w:rPr>
        <w:rFonts w:ascii="Calibri" w:hAnsi="Calibri" w:cs="Calibri"/>
      </w:rPr>
    </w:pPr>
    <w:r w:rsidRPr="00F40113">
      <w:rPr>
        <w:rFonts w:ascii="Calibri" w:hAnsi="Calibri" w:cs="Calibri"/>
      </w:rPr>
      <w:sym w:font="Symbol" w:char="F0D3"/>
    </w:r>
    <w:r w:rsidRPr="00F40113">
      <w:rPr>
        <w:rFonts w:ascii="Calibri" w:hAnsi="Calibri" w:cs="Calibri"/>
      </w:rPr>
      <w:t xml:space="preserve"> Crown Copyright </w:t>
    </w:r>
    <w:r w:rsidRPr="00F40113">
      <w:rPr>
        <w:rFonts w:ascii="Calibri" w:hAnsi="Calibri" w:cs="Calibri"/>
      </w:rPr>
      <w:fldChar w:fldCharType="begin"/>
    </w:r>
    <w:r w:rsidRPr="00F40113">
      <w:rPr>
        <w:rFonts w:ascii="Calibri" w:hAnsi="Calibri" w:cs="Calibri"/>
      </w:rPr>
      <w:instrText xml:space="preserve"> DATE \@ "yyyy" \* MERGEFORMAT </w:instrText>
    </w:r>
    <w:r w:rsidRPr="00F40113">
      <w:rPr>
        <w:rFonts w:ascii="Calibri" w:hAnsi="Calibri" w:cs="Calibri"/>
      </w:rPr>
      <w:fldChar w:fldCharType="separate"/>
    </w:r>
    <w:r w:rsidR="00BB0C96">
      <w:rPr>
        <w:rFonts w:ascii="Calibri" w:hAnsi="Calibri" w:cs="Calibri"/>
        <w:noProof/>
      </w:rPr>
      <w:t>2021</w:t>
    </w:r>
    <w:r w:rsidRPr="00F40113">
      <w:rPr>
        <w:rFonts w:ascii="Calibri" w:hAnsi="Calibri" w:cs="Calibri"/>
      </w:rPr>
      <w:fldChar w:fldCharType="end"/>
    </w:r>
    <w:r w:rsidRPr="00F40113">
      <w:rPr>
        <w:rFonts w:ascii="Calibri" w:hAnsi="Calibri" w:cs="Calibri"/>
      </w:rPr>
      <w:tab/>
    </w:r>
    <w:r w:rsidRPr="00F40113">
      <w:rPr>
        <w:rFonts w:ascii="Calibri" w:hAnsi="Calibri" w:cs="Calibri"/>
        <w:sz w:val="20"/>
        <w:szCs w:val="20"/>
      </w:rPr>
      <w:fldChar w:fldCharType="begin"/>
    </w:r>
    <w:r w:rsidRPr="00F40113">
      <w:rPr>
        <w:rFonts w:ascii="Calibri" w:hAnsi="Calibri" w:cs="Calibri"/>
        <w:sz w:val="20"/>
        <w:szCs w:val="20"/>
      </w:rPr>
      <w:instrText xml:space="preserve"> PAGE </w:instrText>
    </w:r>
    <w:r w:rsidRPr="00F40113">
      <w:rPr>
        <w:rFonts w:ascii="Calibri" w:hAnsi="Calibri" w:cs="Calibri"/>
        <w:sz w:val="20"/>
        <w:szCs w:val="20"/>
      </w:rPr>
      <w:fldChar w:fldCharType="separate"/>
    </w:r>
    <w:r w:rsidR="00BB0C96">
      <w:rPr>
        <w:rFonts w:ascii="Calibri" w:hAnsi="Calibri" w:cs="Calibri"/>
        <w:noProof/>
        <w:sz w:val="20"/>
        <w:szCs w:val="20"/>
      </w:rPr>
      <w:t>1</w:t>
    </w:r>
    <w:r w:rsidRPr="00F40113">
      <w:rPr>
        <w:rFonts w:ascii="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E8D" w:rsidRDefault="00281E8D">
      <w:r>
        <w:separator/>
      </w:r>
    </w:p>
  </w:footnote>
  <w:footnote w:type="continuationSeparator" w:id="0">
    <w:p w:rsidR="00281E8D" w:rsidRDefault="00281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8D" w:rsidRDefault="00281E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8D" w:rsidRDefault="00281E8D" w:rsidP="000B52E0">
    <w:pPr>
      <w:pStyle w:val="Header"/>
      <w:tabs>
        <w:tab w:val="clear" w:pos="4153"/>
        <w:tab w:val="clear" w:pos="8306"/>
        <w:tab w:val="right" w:pos="8787"/>
      </w:tabs>
    </w:pPr>
    <w:r>
      <w:t>Lean Repeat Prescribing Analysis</w:t>
    </w:r>
  </w:p>
  <w:p w:rsidR="00281E8D" w:rsidRDefault="00281E8D">
    <w:pPr>
      <w:pStyle w:val="Header"/>
      <w:pBdr>
        <w:bottom w:val="single" w:sz="4" w:space="1" w:color="auto"/>
      </w:pBdr>
      <w:tabs>
        <w:tab w:val="clear" w:pos="4153"/>
        <w:tab w:val="clear" w:pos="8306"/>
        <w:tab w:val="right" w:pos="8787"/>
      </w:tabs>
    </w:pPr>
    <w:r>
      <w:t>User Guide</w:t>
    </w:r>
    <w:r>
      <w:tab/>
      <w:t>Introduction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8D" w:rsidRDefault="00281E8D" w:rsidP="00B1363A">
    <w:pPr>
      <w:pStyle w:val="Header"/>
      <w:tabs>
        <w:tab w:val="clear" w:pos="4153"/>
        <w:tab w:val="clear" w:pos="8306"/>
        <w:tab w:val="right" w:pos="8787"/>
      </w:tabs>
    </w:pPr>
    <w:r>
      <w:t>SCOTTISH THERAPEUTICS UTILITY</w:t>
    </w:r>
  </w:p>
  <w:p w:rsidR="00281E8D" w:rsidRDefault="00A05174" w:rsidP="006B7F72">
    <w:pPr>
      <w:pStyle w:val="Header"/>
      <w:pBdr>
        <w:bottom w:val="single" w:sz="4" w:space="1" w:color="auto"/>
      </w:pBdr>
      <w:tabs>
        <w:tab w:val="clear" w:pos="4153"/>
        <w:tab w:val="clear" w:pos="8306"/>
        <w:tab w:val="right" w:pos="8787"/>
      </w:tabs>
    </w:pPr>
    <w:r>
      <w:t>INSTALLATION</w:t>
    </w:r>
    <w:r w:rsidR="00281E8D">
      <w:t xml:space="preserve"> Guide</w:t>
    </w:r>
  </w:p>
  <w:p w:rsidR="00281E8D" w:rsidRDefault="00281E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8D" w:rsidRDefault="00281E8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8D" w:rsidRPr="00F40113" w:rsidRDefault="00281E8D" w:rsidP="000B52E0">
    <w:pPr>
      <w:pStyle w:val="Header"/>
      <w:tabs>
        <w:tab w:val="clear" w:pos="4153"/>
        <w:tab w:val="clear" w:pos="8306"/>
        <w:tab w:val="right" w:pos="8787"/>
      </w:tabs>
      <w:rPr>
        <w:rFonts w:ascii="Calibri" w:hAnsi="Calibri" w:cs="Calibri"/>
      </w:rPr>
    </w:pPr>
    <w:r w:rsidRPr="00F40113">
      <w:rPr>
        <w:rFonts w:ascii="Calibri" w:hAnsi="Calibri" w:cs="Calibri"/>
      </w:rPr>
      <w:t>scottish therapeutic utility</w:t>
    </w:r>
  </w:p>
  <w:p w:rsidR="00281E8D" w:rsidRPr="00F40113" w:rsidRDefault="00281E8D" w:rsidP="003D445A">
    <w:pPr>
      <w:pStyle w:val="Header"/>
      <w:pBdr>
        <w:bottom w:val="single" w:sz="4" w:space="1" w:color="auto"/>
      </w:pBdr>
      <w:tabs>
        <w:tab w:val="clear" w:pos="4153"/>
        <w:tab w:val="clear" w:pos="8306"/>
        <w:tab w:val="right" w:pos="8787"/>
      </w:tabs>
      <w:rPr>
        <w:rFonts w:ascii="Calibri" w:hAnsi="Calibri" w:cs="Calibri"/>
      </w:rPr>
    </w:pPr>
    <w:r w:rsidRPr="00F40113">
      <w:rPr>
        <w:rFonts w:ascii="Calibri" w:hAnsi="Calibri" w:cs="Calibri"/>
      </w:rPr>
      <w:t>User Guide</w:t>
    </w:r>
    <w:r w:rsidRPr="00F40113">
      <w:rPr>
        <w:rFonts w:ascii="Calibri" w:hAnsi="Calibri" w:cs="Calibri"/>
      </w:rPr>
      <w:tab/>
      <w:t>Available Reports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8D" w:rsidRPr="00B1363A" w:rsidRDefault="00281E8D" w:rsidP="00B13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8F2BAC6"/>
    <w:lvl w:ilvl="0">
      <w:numFmt w:val="decimal"/>
      <w:pStyle w:val="TickList1stPage"/>
      <w:lvlText w:val="*"/>
      <w:lvlJc w:val="left"/>
    </w:lvl>
  </w:abstractNum>
  <w:abstractNum w:abstractNumId="1" w15:restartNumberingAfterBreak="0">
    <w:nsid w:val="06A1748D"/>
    <w:multiLevelType w:val="hybridMultilevel"/>
    <w:tmpl w:val="51083856"/>
    <w:lvl w:ilvl="0" w:tplc="3F54F92A">
      <w:start w:val="1"/>
      <w:numFmt w:val="bullet"/>
      <w:pStyle w:val="mousebullet"/>
      <w:lvlText w:val=""/>
      <w:lvlJc w:val="left"/>
      <w:pPr>
        <w:tabs>
          <w:tab w:val="num" w:pos="720"/>
        </w:tabs>
        <w:ind w:left="720" w:hanging="720"/>
      </w:pPr>
      <w:rPr>
        <w:rFonts w:ascii="Wingdings" w:hAnsi="Wingdings" w:hint="default"/>
        <w:sz w:val="4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B073B6"/>
    <w:multiLevelType w:val="hybridMultilevel"/>
    <w:tmpl w:val="2E04CA4C"/>
    <w:lvl w:ilvl="0" w:tplc="724C3C06">
      <w:start w:val="1"/>
      <w:numFmt w:val="bullet"/>
      <w:pStyle w:val="computerbullet"/>
      <w:lvlText w:val=""/>
      <w:lvlJc w:val="left"/>
      <w:pPr>
        <w:tabs>
          <w:tab w:val="num" w:pos="720"/>
        </w:tabs>
        <w:ind w:left="720" w:hanging="720"/>
      </w:pPr>
      <w:rPr>
        <w:rFonts w:ascii="Wingdings" w:hAnsi="Wingdings" w:hint="default"/>
        <w:sz w:val="4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4D6E79"/>
    <w:multiLevelType w:val="singleLevel"/>
    <w:tmpl w:val="333023F6"/>
    <w:lvl w:ilvl="0">
      <w:start w:val="1"/>
      <w:numFmt w:val="bullet"/>
      <w:pStyle w:val="BulletedList"/>
      <w:lvlText w:val=""/>
      <w:lvlJc w:val="left"/>
      <w:pPr>
        <w:tabs>
          <w:tab w:val="num" w:pos="360"/>
        </w:tabs>
        <w:ind w:left="360" w:hanging="360"/>
      </w:pPr>
      <w:rPr>
        <w:rFonts w:ascii="Symbol" w:hAnsi="Symbol" w:hint="default"/>
      </w:rPr>
    </w:lvl>
  </w:abstractNum>
  <w:abstractNum w:abstractNumId="4" w15:restartNumberingAfterBreak="0">
    <w:nsid w:val="25EB6DF6"/>
    <w:multiLevelType w:val="hybridMultilevel"/>
    <w:tmpl w:val="6B18E924"/>
    <w:lvl w:ilvl="0" w:tplc="D4F8B8B4">
      <w:start w:val="1"/>
      <w:numFmt w:val="decimal"/>
      <w:pStyle w:val="Chapnum"/>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6E3817"/>
    <w:multiLevelType w:val="hybridMultilevel"/>
    <w:tmpl w:val="EFDC6B08"/>
    <w:lvl w:ilvl="0" w:tplc="38E64B48">
      <w:start w:val="1"/>
      <w:numFmt w:val="decimal"/>
      <w:pStyle w:val="NumberStyle"/>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65728E"/>
    <w:multiLevelType w:val="hybridMultilevel"/>
    <w:tmpl w:val="B06A5F76"/>
    <w:lvl w:ilvl="0" w:tplc="93C44812">
      <w:start w:val="1"/>
      <w:numFmt w:val="decimal"/>
      <w:pStyle w:val="Heading1"/>
      <w:lvlText w:val="%1"/>
      <w:lvlJc w:val="left"/>
      <w:pPr>
        <w:tabs>
          <w:tab w:val="num" w:pos="851"/>
        </w:tabs>
        <w:ind w:left="851" w:hanging="49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9B1626D"/>
    <w:multiLevelType w:val="hybridMultilevel"/>
    <w:tmpl w:val="3A9E4514"/>
    <w:lvl w:ilvl="0" w:tplc="5C3A708A">
      <w:start w:val="1"/>
      <w:numFmt w:val="bullet"/>
      <w:pStyle w:val="keyboardbullet"/>
      <w:lvlText w:val=""/>
      <w:lvlJc w:val="left"/>
      <w:pPr>
        <w:tabs>
          <w:tab w:val="num" w:pos="1080"/>
        </w:tabs>
        <w:ind w:left="720" w:hanging="360"/>
      </w:pPr>
      <w:rPr>
        <w:rFonts w:ascii="Wingdings" w:hAnsi="Wingdings" w:hint="default"/>
        <w:sz w:val="4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984092"/>
    <w:multiLevelType w:val="singleLevel"/>
    <w:tmpl w:val="4C586154"/>
    <w:lvl w:ilvl="0">
      <w:start w:val="1"/>
      <w:numFmt w:val="bullet"/>
      <w:pStyle w:val="BulletedList6pt"/>
      <w:lvlText w:val=""/>
      <w:lvlJc w:val="left"/>
      <w:pPr>
        <w:tabs>
          <w:tab w:val="num" w:pos="567"/>
        </w:tabs>
        <w:ind w:left="567" w:hanging="567"/>
      </w:pPr>
      <w:rPr>
        <w:rFonts w:ascii="Wingdings 2" w:hAnsi="Wingdings 2" w:hint="default"/>
      </w:rPr>
    </w:lvl>
  </w:abstractNum>
  <w:abstractNum w:abstractNumId="9" w15:restartNumberingAfterBreak="0">
    <w:nsid w:val="7CBB724B"/>
    <w:multiLevelType w:val="hybridMultilevel"/>
    <w:tmpl w:val="27D6A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6"/>
  </w:num>
  <w:num w:numId="5">
    <w:abstractNumId w:val="2"/>
  </w:num>
  <w:num w:numId="6">
    <w:abstractNumId w:val="3"/>
  </w:num>
  <w:num w:numId="7">
    <w:abstractNumId w:val="0"/>
    <w:lvlOverride w:ilvl="0">
      <w:lvl w:ilvl="0">
        <w:start w:val="1"/>
        <w:numFmt w:val="bullet"/>
        <w:pStyle w:val="TickList1stPage"/>
        <w:lvlText w:val=""/>
        <w:lvlJc w:val="left"/>
        <w:pPr>
          <w:tabs>
            <w:tab w:val="num" w:pos="0"/>
          </w:tabs>
          <w:ind w:left="288" w:hanging="288"/>
        </w:pPr>
        <w:rPr>
          <w:rFonts w:ascii="Wingdings" w:hAnsi="Wingdings" w:hint="default"/>
        </w:rPr>
      </w:lvl>
    </w:lvlOverride>
  </w:num>
  <w:num w:numId="8">
    <w:abstractNumId w:val="5"/>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mirrorMargins/>
  <w:activeWritingStyle w:appName="MSWord" w:lang="en-US" w:vendorID="64" w:dllVersion="131077" w:nlCheck="1" w:checkStyle="1"/>
  <w:activeWritingStyle w:appName="MSWord" w:lang="en-GB" w:vendorID="64" w:dllVersion="131077" w:nlCheck="1" w:checkStyle="1"/>
  <w:activeWritingStyle w:appName="MSWord" w:lang="en-GB"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4577" strokecolor="#339">
      <v:stroke endarrow="oval" endarrowwidth="narrow" endarrowlength="short" color="#3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097"/>
    <w:rsid w:val="00001422"/>
    <w:rsid w:val="000017C9"/>
    <w:rsid w:val="0000350C"/>
    <w:rsid w:val="00003BE2"/>
    <w:rsid w:val="00014368"/>
    <w:rsid w:val="00014A20"/>
    <w:rsid w:val="00014C7D"/>
    <w:rsid w:val="00015014"/>
    <w:rsid w:val="0002382B"/>
    <w:rsid w:val="00025C97"/>
    <w:rsid w:val="0002621B"/>
    <w:rsid w:val="00026F69"/>
    <w:rsid w:val="00031AAD"/>
    <w:rsid w:val="0003522E"/>
    <w:rsid w:val="00036F78"/>
    <w:rsid w:val="00041267"/>
    <w:rsid w:val="00043598"/>
    <w:rsid w:val="00046844"/>
    <w:rsid w:val="00062076"/>
    <w:rsid w:val="0007466B"/>
    <w:rsid w:val="000746F7"/>
    <w:rsid w:val="00081342"/>
    <w:rsid w:val="00081688"/>
    <w:rsid w:val="00081C3E"/>
    <w:rsid w:val="00086A7C"/>
    <w:rsid w:val="000871E5"/>
    <w:rsid w:val="000923A5"/>
    <w:rsid w:val="000B1875"/>
    <w:rsid w:val="000B52E0"/>
    <w:rsid w:val="000C0FF8"/>
    <w:rsid w:val="000C17E8"/>
    <w:rsid w:val="000C2E21"/>
    <w:rsid w:val="000D50F0"/>
    <w:rsid w:val="000E025E"/>
    <w:rsid w:val="000E0E0B"/>
    <w:rsid w:val="000E1794"/>
    <w:rsid w:val="000E1B1F"/>
    <w:rsid w:val="000E578F"/>
    <w:rsid w:val="000F64C2"/>
    <w:rsid w:val="001001FA"/>
    <w:rsid w:val="00105EE8"/>
    <w:rsid w:val="00107C02"/>
    <w:rsid w:val="00110260"/>
    <w:rsid w:val="001300AB"/>
    <w:rsid w:val="0013295A"/>
    <w:rsid w:val="001355E4"/>
    <w:rsid w:val="00136F54"/>
    <w:rsid w:val="00144947"/>
    <w:rsid w:val="001459DA"/>
    <w:rsid w:val="00150103"/>
    <w:rsid w:val="0015395B"/>
    <w:rsid w:val="001550F3"/>
    <w:rsid w:val="00155EC7"/>
    <w:rsid w:val="001708F0"/>
    <w:rsid w:val="001727F2"/>
    <w:rsid w:val="0018085D"/>
    <w:rsid w:val="001847F7"/>
    <w:rsid w:val="00187EB1"/>
    <w:rsid w:val="0019196E"/>
    <w:rsid w:val="00195527"/>
    <w:rsid w:val="00195CAD"/>
    <w:rsid w:val="001979F8"/>
    <w:rsid w:val="001A123D"/>
    <w:rsid w:val="001A7FE6"/>
    <w:rsid w:val="001B0348"/>
    <w:rsid w:val="001B23BB"/>
    <w:rsid w:val="001B2927"/>
    <w:rsid w:val="001B3D90"/>
    <w:rsid w:val="001B3E98"/>
    <w:rsid w:val="001B423B"/>
    <w:rsid w:val="001C0D83"/>
    <w:rsid w:val="001C1997"/>
    <w:rsid w:val="001C4CBC"/>
    <w:rsid w:val="001C5720"/>
    <w:rsid w:val="001D0C46"/>
    <w:rsid w:val="001D0D9E"/>
    <w:rsid w:val="001D0E2D"/>
    <w:rsid w:val="001D1A53"/>
    <w:rsid w:val="001E0EF0"/>
    <w:rsid w:val="001E57B3"/>
    <w:rsid w:val="001E6116"/>
    <w:rsid w:val="001E6D44"/>
    <w:rsid w:val="001F1D6C"/>
    <w:rsid w:val="001F703E"/>
    <w:rsid w:val="002052C5"/>
    <w:rsid w:val="002125F5"/>
    <w:rsid w:val="0021592A"/>
    <w:rsid w:val="00216276"/>
    <w:rsid w:val="00225FB8"/>
    <w:rsid w:val="0022606F"/>
    <w:rsid w:val="002261DA"/>
    <w:rsid w:val="0023024C"/>
    <w:rsid w:val="002311DD"/>
    <w:rsid w:val="00231395"/>
    <w:rsid w:val="00232919"/>
    <w:rsid w:val="00234C32"/>
    <w:rsid w:val="00241DA7"/>
    <w:rsid w:val="00243841"/>
    <w:rsid w:val="0024500C"/>
    <w:rsid w:val="0024609B"/>
    <w:rsid w:val="0024772B"/>
    <w:rsid w:val="002478DE"/>
    <w:rsid w:val="0025404C"/>
    <w:rsid w:val="002558FF"/>
    <w:rsid w:val="00256C49"/>
    <w:rsid w:val="00264A86"/>
    <w:rsid w:val="002672A8"/>
    <w:rsid w:val="00275B89"/>
    <w:rsid w:val="00281E8D"/>
    <w:rsid w:val="0028639F"/>
    <w:rsid w:val="00286D35"/>
    <w:rsid w:val="002875EB"/>
    <w:rsid w:val="002934DD"/>
    <w:rsid w:val="00294EC5"/>
    <w:rsid w:val="002A32A4"/>
    <w:rsid w:val="002A5A59"/>
    <w:rsid w:val="002B4141"/>
    <w:rsid w:val="002B4CA1"/>
    <w:rsid w:val="002C12DA"/>
    <w:rsid w:val="002C21EF"/>
    <w:rsid w:val="002D3F15"/>
    <w:rsid w:val="002E0507"/>
    <w:rsid w:val="002E3BAD"/>
    <w:rsid w:val="002E684D"/>
    <w:rsid w:val="002F0A74"/>
    <w:rsid w:val="002F699B"/>
    <w:rsid w:val="003015B2"/>
    <w:rsid w:val="003102E2"/>
    <w:rsid w:val="003109B9"/>
    <w:rsid w:val="0031382D"/>
    <w:rsid w:val="00322A2E"/>
    <w:rsid w:val="00326BC3"/>
    <w:rsid w:val="00326E93"/>
    <w:rsid w:val="00336879"/>
    <w:rsid w:val="00342741"/>
    <w:rsid w:val="003439CD"/>
    <w:rsid w:val="00345432"/>
    <w:rsid w:val="00351751"/>
    <w:rsid w:val="003518F8"/>
    <w:rsid w:val="00351F97"/>
    <w:rsid w:val="00360E97"/>
    <w:rsid w:val="003621DA"/>
    <w:rsid w:val="003633D3"/>
    <w:rsid w:val="00363931"/>
    <w:rsid w:val="003708F6"/>
    <w:rsid w:val="00373151"/>
    <w:rsid w:val="0037597D"/>
    <w:rsid w:val="00375A27"/>
    <w:rsid w:val="00377BBC"/>
    <w:rsid w:val="00382CC7"/>
    <w:rsid w:val="0038636D"/>
    <w:rsid w:val="00390B8D"/>
    <w:rsid w:val="00392DF2"/>
    <w:rsid w:val="00393C22"/>
    <w:rsid w:val="003A2DE3"/>
    <w:rsid w:val="003A6F5A"/>
    <w:rsid w:val="003B2F7F"/>
    <w:rsid w:val="003C1031"/>
    <w:rsid w:val="003C17F8"/>
    <w:rsid w:val="003C2B9B"/>
    <w:rsid w:val="003C33FC"/>
    <w:rsid w:val="003C67EF"/>
    <w:rsid w:val="003C6A1D"/>
    <w:rsid w:val="003C7AA1"/>
    <w:rsid w:val="003D445A"/>
    <w:rsid w:val="003D7FBA"/>
    <w:rsid w:val="003E1712"/>
    <w:rsid w:val="003F1556"/>
    <w:rsid w:val="00404433"/>
    <w:rsid w:val="0041047C"/>
    <w:rsid w:val="00410733"/>
    <w:rsid w:val="00412A9B"/>
    <w:rsid w:val="0042605A"/>
    <w:rsid w:val="0042626C"/>
    <w:rsid w:val="00431312"/>
    <w:rsid w:val="00433855"/>
    <w:rsid w:val="00433880"/>
    <w:rsid w:val="00437422"/>
    <w:rsid w:val="0045109A"/>
    <w:rsid w:val="00451718"/>
    <w:rsid w:val="00455EEE"/>
    <w:rsid w:val="0046351E"/>
    <w:rsid w:val="00473E82"/>
    <w:rsid w:val="004741C8"/>
    <w:rsid w:val="00474CAB"/>
    <w:rsid w:val="004807F1"/>
    <w:rsid w:val="0048710B"/>
    <w:rsid w:val="00490D59"/>
    <w:rsid w:val="00493933"/>
    <w:rsid w:val="004A1607"/>
    <w:rsid w:val="004A2229"/>
    <w:rsid w:val="004A2EAB"/>
    <w:rsid w:val="004A411C"/>
    <w:rsid w:val="004B255B"/>
    <w:rsid w:val="004B32DB"/>
    <w:rsid w:val="004B3A90"/>
    <w:rsid w:val="004B3F87"/>
    <w:rsid w:val="004C568B"/>
    <w:rsid w:val="004C6D0F"/>
    <w:rsid w:val="004C6F90"/>
    <w:rsid w:val="004D61C2"/>
    <w:rsid w:val="004E435B"/>
    <w:rsid w:val="004E563D"/>
    <w:rsid w:val="004E5AAB"/>
    <w:rsid w:val="004E76CB"/>
    <w:rsid w:val="004E7D45"/>
    <w:rsid w:val="004F0BA6"/>
    <w:rsid w:val="004F234A"/>
    <w:rsid w:val="00505D54"/>
    <w:rsid w:val="00507ED7"/>
    <w:rsid w:val="0051538F"/>
    <w:rsid w:val="0052666D"/>
    <w:rsid w:val="005318BA"/>
    <w:rsid w:val="00532418"/>
    <w:rsid w:val="005326FF"/>
    <w:rsid w:val="00535C98"/>
    <w:rsid w:val="00535FF7"/>
    <w:rsid w:val="00537C77"/>
    <w:rsid w:val="005452D1"/>
    <w:rsid w:val="0055100F"/>
    <w:rsid w:val="0055398E"/>
    <w:rsid w:val="00554D14"/>
    <w:rsid w:val="005569D7"/>
    <w:rsid w:val="005608BC"/>
    <w:rsid w:val="005642BC"/>
    <w:rsid w:val="00566DBC"/>
    <w:rsid w:val="0058019F"/>
    <w:rsid w:val="0058189C"/>
    <w:rsid w:val="00582C27"/>
    <w:rsid w:val="00592621"/>
    <w:rsid w:val="00593B65"/>
    <w:rsid w:val="00593CEC"/>
    <w:rsid w:val="00595745"/>
    <w:rsid w:val="005A1D05"/>
    <w:rsid w:val="005A34DE"/>
    <w:rsid w:val="005A4029"/>
    <w:rsid w:val="005B1C8C"/>
    <w:rsid w:val="005B50F6"/>
    <w:rsid w:val="005B565B"/>
    <w:rsid w:val="005B6C72"/>
    <w:rsid w:val="005B7B33"/>
    <w:rsid w:val="005C0164"/>
    <w:rsid w:val="005C3035"/>
    <w:rsid w:val="005C31C1"/>
    <w:rsid w:val="005C35F0"/>
    <w:rsid w:val="005C7CFD"/>
    <w:rsid w:val="005E094B"/>
    <w:rsid w:val="005E330F"/>
    <w:rsid w:val="005F640E"/>
    <w:rsid w:val="00604D62"/>
    <w:rsid w:val="00604F1F"/>
    <w:rsid w:val="006100C0"/>
    <w:rsid w:val="00610526"/>
    <w:rsid w:val="006125E1"/>
    <w:rsid w:val="00615F6C"/>
    <w:rsid w:val="00616CFA"/>
    <w:rsid w:val="00623AEA"/>
    <w:rsid w:val="006310B9"/>
    <w:rsid w:val="006320CB"/>
    <w:rsid w:val="00633B1C"/>
    <w:rsid w:val="00634E36"/>
    <w:rsid w:val="00635E34"/>
    <w:rsid w:val="00636097"/>
    <w:rsid w:val="0064126C"/>
    <w:rsid w:val="00641F0D"/>
    <w:rsid w:val="00642717"/>
    <w:rsid w:val="0064472F"/>
    <w:rsid w:val="00646CBF"/>
    <w:rsid w:val="0065571D"/>
    <w:rsid w:val="00665183"/>
    <w:rsid w:val="00667EF7"/>
    <w:rsid w:val="0067338B"/>
    <w:rsid w:val="00676051"/>
    <w:rsid w:val="00692381"/>
    <w:rsid w:val="006925E0"/>
    <w:rsid w:val="00696AAE"/>
    <w:rsid w:val="006A0615"/>
    <w:rsid w:val="006A7CA5"/>
    <w:rsid w:val="006B7F72"/>
    <w:rsid w:val="006C0A18"/>
    <w:rsid w:val="006C31D3"/>
    <w:rsid w:val="006C61D5"/>
    <w:rsid w:val="006D17AB"/>
    <w:rsid w:val="006F732F"/>
    <w:rsid w:val="007010DE"/>
    <w:rsid w:val="007019B7"/>
    <w:rsid w:val="00701E40"/>
    <w:rsid w:val="00702AD9"/>
    <w:rsid w:val="00712B76"/>
    <w:rsid w:val="0071314C"/>
    <w:rsid w:val="007206DE"/>
    <w:rsid w:val="00725EFF"/>
    <w:rsid w:val="00726677"/>
    <w:rsid w:val="00726FF1"/>
    <w:rsid w:val="00734B01"/>
    <w:rsid w:val="007359C1"/>
    <w:rsid w:val="007359EE"/>
    <w:rsid w:val="0073630C"/>
    <w:rsid w:val="007424B1"/>
    <w:rsid w:val="00744445"/>
    <w:rsid w:val="00744641"/>
    <w:rsid w:val="00752792"/>
    <w:rsid w:val="00752B45"/>
    <w:rsid w:val="007570BF"/>
    <w:rsid w:val="00766B6C"/>
    <w:rsid w:val="00770A22"/>
    <w:rsid w:val="0077392B"/>
    <w:rsid w:val="00786D1C"/>
    <w:rsid w:val="007874CF"/>
    <w:rsid w:val="00790527"/>
    <w:rsid w:val="00792222"/>
    <w:rsid w:val="007A4E5B"/>
    <w:rsid w:val="007A56EC"/>
    <w:rsid w:val="007A73E8"/>
    <w:rsid w:val="007B33DA"/>
    <w:rsid w:val="007B4121"/>
    <w:rsid w:val="007B5335"/>
    <w:rsid w:val="007B6AA1"/>
    <w:rsid w:val="007C06C9"/>
    <w:rsid w:val="007C1462"/>
    <w:rsid w:val="007C31D8"/>
    <w:rsid w:val="007D5BC8"/>
    <w:rsid w:val="007E1C14"/>
    <w:rsid w:val="007E5BD5"/>
    <w:rsid w:val="007E7D08"/>
    <w:rsid w:val="007F0B74"/>
    <w:rsid w:val="007F31BA"/>
    <w:rsid w:val="007F5D41"/>
    <w:rsid w:val="007F6058"/>
    <w:rsid w:val="00800552"/>
    <w:rsid w:val="008019CD"/>
    <w:rsid w:val="0080388F"/>
    <w:rsid w:val="00804AFD"/>
    <w:rsid w:val="00811069"/>
    <w:rsid w:val="008113AD"/>
    <w:rsid w:val="00813B86"/>
    <w:rsid w:val="00814954"/>
    <w:rsid w:val="00815749"/>
    <w:rsid w:val="00820A2A"/>
    <w:rsid w:val="008247F1"/>
    <w:rsid w:val="0084190D"/>
    <w:rsid w:val="008433CD"/>
    <w:rsid w:val="008464AA"/>
    <w:rsid w:val="008506A8"/>
    <w:rsid w:val="0085669A"/>
    <w:rsid w:val="0085723C"/>
    <w:rsid w:val="0086008F"/>
    <w:rsid w:val="0086398C"/>
    <w:rsid w:val="00863AD7"/>
    <w:rsid w:val="00865005"/>
    <w:rsid w:val="00870BDA"/>
    <w:rsid w:val="00871FC5"/>
    <w:rsid w:val="00884A65"/>
    <w:rsid w:val="008875DF"/>
    <w:rsid w:val="0089066D"/>
    <w:rsid w:val="008A2418"/>
    <w:rsid w:val="008B00D7"/>
    <w:rsid w:val="008B08E9"/>
    <w:rsid w:val="008B297F"/>
    <w:rsid w:val="008C3D7D"/>
    <w:rsid w:val="008C6583"/>
    <w:rsid w:val="008D080E"/>
    <w:rsid w:val="008D0B94"/>
    <w:rsid w:val="008D0F81"/>
    <w:rsid w:val="008D4095"/>
    <w:rsid w:val="008D4C2C"/>
    <w:rsid w:val="008D6111"/>
    <w:rsid w:val="008D67D0"/>
    <w:rsid w:val="008E3CB7"/>
    <w:rsid w:val="008E3D97"/>
    <w:rsid w:val="008E5FDB"/>
    <w:rsid w:val="008F3F34"/>
    <w:rsid w:val="00902A8B"/>
    <w:rsid w:val="009037E7"/>
    <w:rsid w:val="009110D2"/>
    <w:rsid w:val="009120BD"/>
    <w:rsid w:val="00916FAD"/>
    <w:rsid w:val="00920F3B"/>
    <w:rsid w:val="00921A5C"/>
    <w:rsid w:val="0092676C"/>
    <w:rsid w:val="00926A36"/>
    <w:rsid w:val="00927749"/>
    <w:rsid w:val="00927B77"/>
    <w:rsid w:val="00934090"/>
    <w:rsid w:val="0094165D"/>
    <w:rsid w:val="0095101F"/>
    <w:rsid w:val="00951A99"/>
    <w:rsid w:val="00955F0B"/>
    <w:rsid w:val="009630B8"/>
    <w:rsid w:val="009709FA"/>
    <w:rsid w:val="00973D55"/>
    <w:rsid w:val="009823F6"/>
    <w:rsid w:val="00983DF8"/>
    <w:rsid w:val="00986D99"/>
    <w:rsid w:val="00987F1D"/>
    <w:rsid w:val="009A0325"/>
    <w:rsid w:val="009A03C0"/>
    <w:rsid w:val="009A07A1"/>
    <w:rsid w:val="009B33DE"/>
    <w:rsid w:val="009B4D70"/>
    <w:rsid w:val="009B666F"/>
    <w:rsid w:val="009C23C2"/>
    <w:rsid w:val="009C4DD7"/>
    <w:rsid w:val="009C54A6"/>
    <w:rsid w:val="009C7F3F"/>
    <w:rsid w:val="009D2C99"/>
    <w:rsid w:val="009D4D0E"/>
    <w:rsid w:val="009D52B7"/>
    <w:rsid w:val="009D5760"/>
    <w:rsid w:val="009D6359"/>
    <w:rsid w:val="009E011E"/>
    <w:rsid w:val="009E2104"/>
    <w:rsid w:val="009E2B9B"/>
    <w:rsid w:val="009E3967"/>
    <w:rsid w:val="009E3C20"/>
    <w:rsid w:val="009E48BF"/>
    <w:rsid w:val="00A00625"/>
    <w:rsid w:val="00A025D1"/>
    <w:rsid w:val="00A02784"/>
    <w:rsid w:val="00A05174"/>
    <w:rsid w:val="00A078B1"/>
    <w:rsid w:val="00A169AA"/>
    <w:rsid w:val="00A17DA9"/>
    <w:rsid w:val="00A20BF1"/>
    <w:rsid w:val="00A24979"/>
    <w:rsid w:val="00A25180"/>
    <w:rsid w:val="00A27A92"/>
    <w:rsid w:val="00A3200E"/>
    <w:rsid w:val="00A352B9"/>
    <w:rsid w:val="00A416F6"/>
    <w:rsid w:val="00A4414F"/>
    <w:rsid w:val="00A5521A"/>
    <w:rsid w:val="00A554D2"/>
    <w:rsid w:val="00A60C2D"/>
    <w:rsid w:val="00A61425"/>
    <w:rsid w:val="00A6166A"/>
    <w:rsid w:val="00A66BB9"/>
    <w:rsid w:val="00A74D34"/>
    <w:rsid w:val="00A778F6"/>
    <w:rsid w:val="00A77F41"/>
    <w:rsid w:val="00A8190A"/>
    <w:rsid w:val="00A861E0"/>
    <w:rsid w:val="00A86233"/>
    <w:rsid w:val="00A8680C"/>
    <w:rsid w:val="00A942D1"/>
    <w:rsid w:val="00A96179"/>
    <w:rsid w:val="00AA6FB2"/>
    <w:rsid w:val="00AB0A6C"/>
    <w:rsid w:val="00AB3E1C"/>
    <w:rsid w:val="00AB4E7D"/>
    <w:rsid w:val="00AB5D85"/>
    <w:rsid w:val="00AC0AB3"/>
    <w:rsid w:val="00AC56BD"/>
    <w:rsid w:val="00AC5AFD"/>
    <w:rsid w:val="00AC64ED"/>
    <w:rsid w:val="00AE410B"/>
    <w:rsid w:val="00AE7E16"/>
    <w:rsid w:val="00AE7E38"/>
    <w:rsid w:val="00AF3E0E"/>
    <w:rsid w:val="00AF536E"/>
    <w:rsid w:val="00B0008F"/>
    <w:rsid w:val="00B05F7A"/>
    <w:rsid w:val="00B0645C"/>
    <w:rsid w:val="00B07061"/>
    <w:rsid w:val="00B1363A"/>
    <w:rsid w:val="00B16E60"/>
    <w:rsid w:val="00B20CCB"/>
    <w:rsid w:val="00B216F1"/>
    <w:rsid w:val="00B22F0A"/>
    <w:rsid w:val="00B2319B"/>
    <w:rsid w:val="00B24523"/>
    <w:rsid w:val="00B25E4D"/>
    <w:rsid w:val="00B30D2C"/>
    <w:rsid w:val="00B33F73"/>
    <w:rsid w:val="00B34208"/>
    <w:rsid w:val="00B36037"/>
    <w:rsid w:val="00B36B16"/>
    <w:rsid w:val="00B40A5E"/>
    <w:rsid w:val="00B5711A"/>
    <w:rsid w:val="00B57B5E"/>
    <w:rsid w:val="00B63F05"/>
    <w:rsid w:val="00B67F0A"/>
    <w:rsid w:val="00B70603"/>
    <w:rsid w:val="00B7213D"/>
    <w:rsid w:val="00B7266E"/>
    <w:rsid w:val="00B74C49"/>
    <w:rsid w:val="00B80038"/>
    <w:rsid w:val="00B834FF"/>
    <w:rsid w:val="00B86B74"/>
    <w:rsid w:val="00B902AD"/>
    <w:rsid w:val="00B96465"/>
    <w:rsid w:val="00B96E9F"/>
    <w:rsid w:val="00BA398A"/>
    <w:rsid w:val="00BA7790"/>
    <w:rsid w:val="00BA7AF7"/>
    <w:rsid w:val="00BA7E7E"/>
    <w:rsid w:val="00BB0C96"/>
    <w:rsid w:val="00BB2933"/>
    <w:rsid w:val="00BC64F5"/>
    <w:rsid w:val="00BD06D2"/>
    <w:rsid w:val="00BD363B"/>
    <w:rsid w:val="00BE28BF"/>
    <w:rsid w:val="00BE3878"/>
    <w:rsid w:val="00BE5C8E"/>
    <w:rsid w:val="00BF0A03"/>
    <w:rsid w:val="00BF1025"/>
    <w:rsid w:val="00C13816"/>
    <w:rsid w:val="00C1586A"/>
    <w:rsid w:val="00C23212"/>
    <w:rsid w:val="00C250DB"/>
    <w:rsid w:val="00C2516B"/>
    <w:rsid w:val="00C26BF5"/>
    <w:rsid w:val="00C307F6"/>
    <w:rsid w:val="00C31F76"/>
    <w:rsid w:val="00C37978"/>
    <w:rsid w:val="00C5196D"/>
    <w:rsid w:val="00C52791"/>
    <w:rsid w:val="00C556AE"/>
    <w:rsid w:val="00C612F3"/>
    <w:rsid w:val="00C648EF"/>
    <w:rsid w:val="00C67A37"/>
    <w:rsid w:val="00C710BE"/>
    <w:rsid w:val="00C71B9B"/>
    <w:rsid w:val="00C72457"/>
    <w:rsid w:val="00C72C33"/>
    <w:rsid w:val="00C73ED4"/>
    <w:rsid w:val="00C827C9"/>
    <w:rsid w:val="00C82B17"/>
    <w:rsid w:val="00C85E00"/>
    <w:rsid w:val="00C90309"/>
    <w:rsid w:val="00C92E53"/>
    <w:rsid w:val="00C95B10"/>
    <w:rsid w:val="00C96494"/>
    <w:rsid w:val="00CA45C7"/>
    <w:rsid w:val="00CA69BA"/>
    <w:rsid w:val="00CB00A9"/>
    <w:rsid w:val="00CB0A34"/>
    <w:rsid w:val="00CB36F2"/>
    <w:rsid w:val="00CB53D1"/>
    <w:rsid w:val="00CB703C"/>
    <w:rsid w:val="00CC0012"/>
    <w:rsid w:val="00CC05AD"/>
    <w:rsid w:val="00CC538E"/>
    <w:rsid w:val="00CC5E6B"/>
    <w:rsid w:val="00CC6988"/>
    <w:rsid w:val="00CD049D"/>
    <w:rsid w:val="00CD45D7"/>
    <w:rsid w:val="00CD7B7B"/>
    <w:rsid w:val="00CF096C"/>
    <w:rsid w:val="00CF3530"/>
    <w:rsid w:val="00D00CAA"/>
    <w:rsid w:val="00D118EA"/>
    <w:rsid w:val="00D128B2"/>
    <w:rsid w:val="00D12FBE"/>
    <w:rsid w:val="00D13516"/>
    <w:rsid w:val="00D177BA"/>
    <w:rsid w:val="00D239D5"/>
    <w:rsid w:val="00D23E79"/>
    <w:rsid w:val="00D3282D"/>
    <w:rsid w:val="00D37D40"/>
    <w:rsid w:val="00D45C18"/>
    <w:rsid w:val="00D61D36"/>
    <w:rsid w:val="00D640EA"/>
    <w:rsid w:val="00D65BCC"/>
    <w:rsid w:val="00D6749C"/>
    <w:rsid w:val="00D67AB7"/>
    <w:rsid w:val="00D90AC7"/>
    <w:rsid w:val="00D921AA"/>
    <w:rsid w:val="00D94BF3"/>
    <w:rsid w:val="00D95001"/>
    <w:rsid w:val="00DA2291"/>
    <w:rsid w:val="00DA4071"/>
    <w:rsid w:val="00DA560E"/>
    <w:rsid w:val="00DB6FFC"/>
    <w:rsid w:val="00DB7BE2"/>
    <w:rsid w:val="00DC1686"/>
    <w:rsid w:val="00DC4CE3"/>
    <w:rsid w:val="00DD0D52"/>
    <w:rsid w:val="00DD6FCA"/>
    <w:rsid w:val="00DE6A93"/>
    <w:rsid w:val="00DE6C2E"/>
    <w:rsid w:val="00DF5EAC"/>
    <w:rsid w:val="00DF5F31"/>
    <w:rsid w:val="00E002DC"/>
    <w:rsid w:val="00E11AAF"/>
    <w:rsid w:val="00E169E9"/>
    <w:rsid w:val="00E347AE"/>
    <w:rsid w:val="00E373B4"/>
    <w:rsid w:val="00E40405"/>
    <w:rsid w:val="00E44645"/>
    <w:rsid w:val="00E44F9C"/>
    <w:rsid w:val="00E45337"/>
    <w:rsid w:val="00E47F3D"/>
    <w:rsid w:val="00E50B19"/>
    <w:rsid w:val="00E5426A"/>
    <w:rsid w:val="00E5635E"/>
    <w:rsid w:val="00E73211"/>
    <w:rsid w:val="00E73AFB"/>
    <w:rsid w:val="00E80291"/>
    <w:rsid w:val="00E816D4"/>
    <w:rsid w:val="00E81CF3"/>
    <w:rsid w:val="00E8443E"/>
    <w:rsid w:val="00E95D8A"/>
    <w:rsid w:val="00EA5698"/>
    <w:rsid w:val="00EB07E0"/>
    <w:rsid w:val="00EB2B46"/>
    <w:rsid w:val="00EB57C0"/>
    <w:rsid w:val="00EE2C67"/>
    <w:rsid w:val="00EE6DE3"/>
    <w:rsid w:val="00EF15F7"/>
    <w:rsid w:val="00EF1BA3"/>
    <w:rsid w:val="00EF6874"/>
    <w:rsid w:val="00EF6925"/>
    <w:rsid w:val="00F00667"/>
    <w:rsid w:val="00F03C73"/>
    <w:rsid w:val="00F1122A"/>
    <w:rsid w:val="00F2304F"/>
    <w:rsid w:val="00F23A97"/>
    <w:rsid w:val="00F25327"/>
    <w:rsid w:val="00F27A05"/>
    <w:rsid w:val="00F35961"/>
    <w:rsid w:val="00F359A6"/>
    <w:rsid w:val="00F40113"/>
    <w:rsid w:val="00F428F6"/>
    <w:rsid w:val="00F4396D"/>
    <w:rsid w:val="00F533AA"/>
    <w:rsid w:val="00F548C2"/>
    <w:rsid w:val="00F55E27"/>
    <w:rsid w:val="00F56B53"/>
    <w:rsid w:val="00F60674"/>
    <w:rsid w:val="00F61075"/>
    <w:rsid w:val="00F66EC3"/>
    <w:rsid w:val="00F72B4C"/>
    <w:rsid w:val="00F76980"/>
    <w:rsid w:val="00F802B9"/>
    <w:rsid w:val="00F82B82"/>
    <w:rsid w:val="00FA0038"/>
    <w:rsid w:val="00FA08A0"/>
    <w:rsid w:val="00FA1FDC"/>
    <w:rsid w:val="00FA6CB9"/>
    <w:rsid w:val="00FB2A64"/>
    <w:rsid w:val="00FC1AB1"/>
    <w:rsid w:val="00FC4D66"/>
    <w:rsid w:val="00FD0371"/>
    <w:rsid w:val="00FE1618"/>
    <w:rsid w:val="00FE723B"/>
    <w:rsid w:val="00FE7E6C"/>
    <w:rsid w:val="00FF28CF"/>
    <w:rsid w:val="00FF3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rokecolor="#339">
      <v:stroke endarrow="oval" endarrowwidth="narrow" endarrowlength="short" color="#339"/>
    </o:shapedefaults>
    <o:shapelayout v:ext="edit">
      <o:idmap v:ext="edit" data="1"/>
    </o:shapelayout>
  </w:shapeDefaults>
  <w:decimalSymbol w:val="."/>
  <w:listSeparator w:val=","/>
  <w15:docId w15:val="{D426F454-7969-4720-99E1-0B9D6C05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6A8"/>
    <w:rPr>
      <w:rFonts w:ascii="Tahoma" w:hAnsi="Tahoma"/>
      <w:bCs/>
      <w:sz w:val="22"/>
      <w:szCs w:val="24"/>
      <w:lang w:eastAsia="en-US"/>
    </w:rPr>
  </w:style>
  <w:style w:type="paragraph" w:styleId="Heading1">
    <w:name w:val="heading 1"/>
    <w:basedOn w:val="Normal"/>
    <w:next w:val="Normal"/>
    <w:autoRedefine/>
    <w:qFormat/>
    <w:rsid w:val="009110D2"/>
    <w:pPr>
      <w:keepNext/>
      <w:numPr>
        <w:numId w:val="4"/>
      </w:numPr>
      <w:spacing w:before="3000" w:after="480"/>
      <w:ind w:left="0" w:firstLine="0"/>
      <w:jc w:val="center"/>
      <w:outlineLvl w:val="0"/>
    </w:pPr>
    <w:rPr>
      <w:rFonts w:ascii="Calibri" w:hAnsi="Calibri" w:cs="Calibri"/>
      <w:b/>
      <w:bCs w:val="0"/>
      <w:color w:val="34466E"/>
      <w:kern w:val="32"/>
      <w:sz w:val="48"/>
      <w:szCs w:val="32"/>
    </w:rPr>
  </w:style>
  <w:style w:type="paragraph" w:styleId="Heading2">
    <w:name w:val="heading 2"/>
    <w:basedOn w:val="Normal"/>
    <w:next w:val="Normal"/>
    <w:link w:val="Heading2Char"/>
    <w:autoRedefine/>
    <w:qFormat/>
    <w:rsid w:val="004E435B"/>
    <w:pPr>
      <w:keepNext/>
      <w:spacing w:after="120"/>
      <w:outlineLvl w:val="1"/>
    </w:pPr>
    <w:rPr>
      <w:rFonts w:ascii="Calibri" w:hAnsi="Calibri"/>
      <w:b/>
      <w:iCs/>
      <w:color w:val="34466E"/>
      <w:sz w:val="40"/>
      <w:szCs w:val="28"/>
    </w:rPr>
  </w:style>
  <w:style w:type="paragraph" w:styleId="Heading3">
    <w:name w:val="heading 3"/>
    <w:basedOn w:val="Normal"/>
    <w:next w:val="Normal"/>
    <w:link w:val="Heading3Char"/>
    <w:qFormat/>
    <w:rsid w:val="00635E34"/>
    <w:pPr>
      <w:keepNext/>
      <w:spacing w:after="60"/>
      <w:outlineLvl w:val="2"/>
    </w:pPr>
    <w:rPr>
      <w:rFonts w:ascii="Arial" w:hAnsi="Arial" w:cs="Arial"/>
      <w:b/>
      <w:sz w:val="28"/>
      <w:szCs w:val="26"/>
    </w:rPr>
  </w:style>
  <w:style w:type="paragraph" w:styleId="Heading4">
    <w:name w:val="heading 4"/>
    <w:basedOn w:val="Normal"/>
    <w:next w:val="Normal"/>
    <w:qFormat/>
    <w:rsid w:val="008506A8"/>
    <w:pPr>
      <w:keepNext/>
      <w:spacing w:before="240" w:after="60"/>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8506A8"/>
    <w:pPr>
      <w:tabs>
        <w:tab w:val="center" w:pos="4153"/>
        <w:tab w:val="right" w:pos="8306"/>
      </w:tabs>
    </w:pPr>
    <w:rPr>
      <w:b/>
      <w:caps/>
      <w:sz w:val="20"/>
    </w:rPr>
  </w:style>
  <w:style w:type="paragraph" w:styleId="Footer">
    <w:name w:val="footer"/>
    <w:basedOn w:val="Normal"/>
    <w:rsid w:val="008506A8"/>
    <w:pPr>
      <w:tabs>
        <w:tab w:val="center" w:pos="4153"/>
        <w:tab w:val="right" w:pos="8306"/>
      </w:tabs>
    </w:pPr>
    <w:rPr>
      <w:sz w:val="18"/>
    </w:rPr>
  </w:style>
  <w:style w:type="character" w:styleId="PageNumber">
    <w:name w:val="page number"/>
    <w:basedOn w:val="DefaultParagraphFont"/>
    <w:rsid w:val="008506A8"/>
  </w:style>
  <w:style w:type="paragraph" w:customStyle="1" w:styleId="BulletedList6pt">
    <w:name w:val="Bulleted List (6pt)"/>
    <w:basedOn w:val="Normal"/>
    <w:rsid w:val="008506A8"/>
    <w:pPr>
      <w:numPr>
        <w:numId w:val="3"/>
      </w:numPr>
      <w:spacing w:before="120"/>
      <w:jc w:val="both"/>
    </w:pPr>
    <w:rPr>
      <w:bCs w:val="0"/>
      <w:szCs w:val="20"/>
    </w:rPr>
  </w:style>
  <w:style w:type="paragraph" w:customStyle="1" w:styleId="TextBox">
    <w:name w:val="Text Box"/>
    <w:basedOn w:val="Normal"/>
    <w:rsid w:val="008506A8"/>
    <w:rPr>
      <w:color w:val="333399"/>
      <w:sz w:val="16"/>
    </w:rPr>
  </w:style>
  <w:style w:type="paragraph" w:customStyle="1" w:styleId="NumberBox">
    <w:name w:val="NumberBox"/>
    <w:basedOn w:val="Normal"/>
    <w:rsid w:val="008506A8"/>
    <w:rPr>
      <w:b/>
      <w:color w:val="FFFFFF"/>
      <w:sz w:val="32"/>
    </w:rPr>
  </w:style>
  <w:style w:type="paragraph" w:customStyle="1" w:styleId="Notebox">
    <w:name w:val="Notebox"/>
    <w:basedOn w:val="Normal"/>
    <w:next w:val="Normal"/>
    <w:autoRedefine/>
    <w:rsid w:val="008506A8"/>
    <w:pPr>
      <w:shd w:val="clear" w:color="auto" w:fill="CCCCCC"/>
      <w:spacing w:before="240" w:after="240"/>
      <w:ind w:left="567" w:right="567"/>
      <w:jc w:val="both"/>
    </w:pPr>
    <w:rPr>
      <w:rFonts w:ascii="Arial" w:hAnsi="Arial"/>
      <w:b/>
    </w:rPr>
  </w:style>
  <w:style w:type="paragraph" w:customStyle="1" w:styleId="Tablestep">
    <w:name w:val="Table step"/>
    <w:basedOn w:val="Normal"/>
    <w:rsid w:val="008506A8"/>
    <w:rPr>
      <w:b/>
      <w:bCs w:val="0"/>
      <w:sz w:val="20"/>
    </w:rPr>
  </w:style>
  <w:style w:type="paragraph" w:customStyle="1" w:styleId="keyboardbullet">
    <w:name w:val="keyboard bullet"/>
    <w:basedOn w:val="Normal"/>
    <w:rsid w:val="008506A8"/>
    <w:pPr>
      <w:numPr>
        <w:numId w:val="1"/>
      </w:numPr>
      <w:tabs>
        <w:tab w:val="clear" w:pos="1080"/>
      </w:tabs>
      <w:spacing w:before="120" w:after="240"/>
      <w:ind w:hanging="720"/>
    </w:pPr>
  </w:style>
  <w:style w:type="character" w:styleId="Hyperlink">
    <w:name w:val="Hyperlink"/>
    <w:uiPriority w:val="99"/>
    <w:rsid w:val="008506A8"/>
    <w:rPr>
      <w:rFonts w:ascii="Verdana" w:hAnsi="Verdana" w:hint="default"/>
      <w:b w:val="0"/>
      <w:bCs w:val="0"/>
      <w:color w:val="0000FF"/>
      <w:sz w:val="20"/>
      <w:szCs w:val="20"/>
      <w:u w:val="single"/>
    </w:rPr>
  </w:style>
  <w:style w:type="paragraph" w:customStyle="1" w:styleId="Style1">
    <w:name w:val="Style1"/>
    <w:basedOn w:val="Normal"/>
    <w:rsid w:val="008506A8"/>
    <w:pPr>
      <w:spacing w:before="120" w:after="240"/>
    </w:pPr>
  </w:style>
  <w:style w:type="paragraph" w:customStyle="1" w:styleId="mousebullet">
    <w:name w:val="mouse bullet"/>
    <w:basedOn w:val="Normal"/>
    <w:rsid w:val="008506A8"/>
    <w:pPr>
      <w:numPr>
        <w:numId w:val="2"/>
      </w:numPr>
      <w:spacing w:before="120" w:after="240"/>
    </w:pPr>
  </w:style>
  <w:style w:type="paragraph" w:customStyle="1" w:styleId="computerbullet">
    <w:name w:val="computer bullet"/>
    <w:basedOn w:val="Normal"/>
    <w:next w:val="computerfollow"/>
    <w:autoRedefine/>
    <w:rsid w:val="008506A8"/>
    <w:pPr>
      <w:numPr>
        <w:numId w:val="5"/>
      </w:numPr>
      <w:spacing w:before="120" w:after="240"/>
    </w:pPr>
  </w:style>
  <w:style w:type="paragraph" w:styleId="TOC1">
    <w:name w:val="toc 1"/>
    <w:basedOn w:val="Normal"/>
    <w:next w:val="Normal"/>
    <w:autoRedefine/>
    <w:uiPriority w:val="39"/>
    <w:rsid w:val="00B1363A"/>
    <w:pPr>
      <w:tabs>
        <w:tab w:val="left" w:pos="442"/>
        <w:tab w:val="right" w:leader="dot" w:pos="8777"/>
      </w:tabs>
      <w:spacing w:before="120" w:after="120"/>
    </w:pPr>
    <w:rPr>
      <w:rFonts w:ascii="Times New Roman" w:hAnsi="Times New Roman"/>
      <w:b/>
      <w:caps/>
      <w:sz w:val="20"/>
      <w:szCs w:val="20"/>
    </w:rPr>
  </w:style>
  <w:style w:type="paragraph" w:styleId="TOC2">
    <w:name w:val="toc 2"/>
    <w:basedOn w:val="Normal"/>
    <w:next w:val="Normal"/>
    <w:autoRedefine/>
    <w:uiPriority w:val="39"/>
    <w:rsid w:val="00B1363A"/>
    <w:pPr>
      <w:ind w:left="442"/>
    </w:pPr>
    <w:rPr>
      <w:rFonts w:ascii="Times New Roman" w:hAnsi="Times New Roman"/>
      <w:bCs w:val="0"/>
      <w:smallCaps/>
      <w:sz w:val="20"/>
      <w:szCs w:val="20"/>
    </w:rPr>
  </w:style>
  <w:style w:type="paragraph" w:styleId="TOC3">
    <w:name w:val="toc 3"/>
    <w:basedOn w:val="Normal"/>
    <w:next w:val="Normal"/>
    <w:autoRedefine/>
    <w:uiPriority w:val="39"/>
    <w:rsid w:val="00CF096C"/>
    <w:pPr>
      <w:ind w:left="440"/>
    </w:pPr>
    <w:rPr>
      <w:rFonts w:ascii="Times New Roman" w:hAnsi="Times New Roman"/>
      <w:bCs w:val="0"/>
      <w:i/>
      <w:iCs/>
      <w:sz w:val="20"/>
      <w:szCs w:val="20"/>
    </w:rPr>
  </w:style>
  <w:style w:type="paragraph" w:customStyle="1" w:styleId="computerfollow">
    <w:name w:val="computer follow"/>
    <w:basedOn w:val="computerbullet"/>
    <w:rsid w:val="008506A8"/>
    <w:pPr>
      <w:numPr>
        <w:numId w:val="0"/>
      </w:numPr>
      <w:ind w:left="720"/>
    </w:pPr>
  </w:style>
  <w:style w:type="paragraph" w:customStyle="1" w:styleId="BulletedList">
    <w:name w:val="Bulleted List"/>
    <w:basedOn w:val="Normal"/>
    <w:rsid w:val="008506A8"/>
    <w:pPr>
      <w:numPr>
        <w:numId w:val="6"/>
      </w:numPr>
    </w:pPr>
  </w:style>
  <w:style w:type="paragraph" w:customStyle="1" w:styleId="InfoSubtitle">
    <w:name w:val="Info Subtitle"/>
    <w:basedOn w:val="Normal"/>
    <w:next w:val="Normal"/>
    <w:autoRedefine/>
    <w:rsid w:val="009C7F3F"/>
    <w:rPr>
      <w:rFonts w:ascii="Calibri" w:hAnsi="Calibri" w:cs="Calibri"/>
      <w:u w:val="single"/>
    </w:rPr>
  </w:style>
  <w:style w:type="paragraph" w:customStyle="1" w:styleId="InformationPoints">
    <w:name w:val="Information Points"/>
    <w:basedOn w:val="Normal"/>
    <w:next w:val="Normal"/>
    <w:rsid w:val="0095101F"/>
    <w:pPr>
      <w:tabs>
        <w:tab w:val="left" w:pos="714"/>
      </w:tabs>
      <w:spacing w:before="640" w:after="240"/>
    </w:pPr>
    <w:rPr>
      <w:b/>
      <w:color w:val="000080"/>
    </w:rPr>
  </w:style>
  <w:style w:type="paragraph" w:customStyle="1" w:styleId="NoteIndent">
    <w:name w:val="Note Indent"/>
    <w:basedOn w:val="Normal"/>
    <w:rsid w:val="008506A8"/>
    <w:pPr>
      <w:ind w:left="737" w:hanging="737"/>
    </w:pPr>
    <w:rPr>
      <w:b/>
    </w:rPr>
  </w:style>
  <w:style w:type="paragraph" w:customStyle="1" w:styleId="NumberStyle">
    <w:name w:val="Number Style"/>
    <w:basedOn w:val="Normal"/>
    <w:rsid w:val="008464AA"/>
    <w:pPr>
      <w:numPr>
        <w:numId w:val="8"/>
      </w:numPr>
    </w:pPr>
  </w:style>
  <w:style w:type="paragraph" w:customStyle="1" w:styleId="TickList1stPage">
    <w:name w:val="Tick List (1st Page)"/>
    <w:basedOn w:val="Normal"/>
    <w:rsid w:val="008464AA"/>
    <w:pPr>
      <w:numPr>
        <w:numId w:val="7"/>
      </w:numPr>
      <w:tabs>
        <w:tab w:val="clear" w:pos="0"/>
        <w:tab w:val="left" w:pos="720"/>
      </w:tabs>
      <w:spacing w:before="120" w:after="120"/>
      <w:ind w:left="720" w:hanging="720"/>
    </w:pPr>
    <w:rPr>
      <w:sz w:val="32"/>
    </w:rPr>
  </w:style>
  <w:style w:type="paragraph" w:customStyle="1" w:styleId="Chapnum">
    <w:name w:val="Chapnum"/>
    <w:basedOn w:val="Normal"/>
    <w:next w:val="Normal"/>
    <w:rsid w:val="008464AA"/>
    <w:pPr>
      <w:numPr>
        <w:numId w:val="9"/>
      </w:numPr>
    </w:pPr>
    <w:rPr>
      <w:b/>
      <w:sz w:val="32"/>
    </w:rPr>
  </w:style>
  <w:style w:type="paragraph" w:customStyle="1" w:styleId="Table3pt">
    <w:name w:val="Table (3pt)"/>
    <w:basedOn w:val="Normal"/>
    <w:rsid w:val="008464AA"/>
    <w:pPr>
      <w:spacing w:before="60" w:after="60"/>
    </w:pPr>
  </w:style>
  <w:style w:type="paragraph" w:customStyle="1" w:styleId="PageHeading">
    <w:name w:val="Page Heading"/>
    <w:basedOn w:val="Normal"/>
    <w:next w:val="Normal"/>
    <w:rsid w:val="008464AA"/>
    <w:pPr>
      <w:spacing w:after="640"/>
      <w:jc w:val="center"/>
    </w:pPr>
    <w:rPr>
      <w:b/>
      <w:caps/>
      <w:sz w:val="32"/>
    </w:rPr>
  </w:style>
  <w:style w:type="character" w:styleId="FollowedHyperlink">
    <w:name w:val="FollowedHyperlink"/>
    <w:rsid w:val="008464AA"/>
    <w:rPr>
      <w:color w:val="800080"/>
      <w:u w:val="single"/>
    </w:rPr>
  </w:style>
  <w:style w:type="paragraph" w:customStyle="1" w:styleId="TextBoxNoIndent">
    <w:name w:val="Text Box (No Indent)"/>
    <w:basedOn w:val="Normal"/>
    <w:rsid w:val="008464AA"/>
    <w:rPr>
      <w:color w:val="333399"/>
      <w:sz w:val="17"/>
    </w:rPr>
  </w:style>
  <w:style w:type="paragraph" w:styleId="BodyText">
    <w:name w:val="Body Text"/>
    <w:basedOn w:val="Normal"/>
    <w:rsid w:val="008464AA"/>
    <w:rPr>
      <w:b/>
      <w:bCs w:val="0"/>
    </w:rPr>
  </w:style>
  <w:style w:type="paragraph" w:styleId="BodyText2">
    <w:name w:val="Body Text 2"/>
    <w:basedOn w:val="Normal"/>
    <w:rsid w:val="008464AA"/>
  </w:style>
  <w:style w:type="paragraph" w:styleId="Index1">
    <w:name w:val="index 1"/>
    <w:basedOn w:val="Normal"/>
    <w:next w:val="Normal"/>
    <w:autoRedefine/>
    <w:semiHidden/>
    <w:rsid w:val="008464AA"/>
    <w:pPr>
      <w:ind w:left="220" w:hanging="220"/>
    </w:pPr>
  </w:style>
  <w:style w:type="paragraph" w:styleId="IndexHeading">
    <w:name w:val="index heading"/>
    <w:basedOn w:val="Normal"/>
    <w:next w:val="Index1"/>
    <w:semiHidden/>
    <w:rsid w:val="008464AA"/>
    <w:pPr>
      <w:pBdr>
        <w:top w:val="single" w:sz="12" w:space="0" w:color="auto"/>
        <w:bottom w:val="single" w:sz="12" w:space="1" w:color="auto"/>
      </w:pBdr>
      <w:spacing w:before="360" w:after="240"/>
    </w:pPr>
    <w:rPr>
      <w:rFonts w:ascii="Times New Roman" w:hAnsi="Times New Roman"/>
      <w:b/>
      <w:bCs w:val="0"/>
      <w:i/>
      <w:iCs/>
      <w:szCs w:val="31"/>
    </w:rPr>
  </w:style>
  <w:style w:type="paragraph" w:customStyle="1" w:styleId="ChapterHeading">
    <w:name w:val="Chapter Heading"/>
    <w:basedOn w:val="Normal"/>
    <w:next w:val="Normal"/>
    <w:rsid w:val="008464AA"/>
    <w:pPr>
      <w:spacing w:after="640"/>
      <w:jc w:val="center"/>
    </w:pPr>
    <w:rPr>
      <w:b/>
      <w:caps/>
      <w:sz w:val="36"/>
    </w:rPr>
  </w:style>
  <w:style w:type="paragraph" w:customStyle="1" w:styleId="TipIndent">
    <w:name w:val="Tip Indent"/>
    <w:basedOn w:val="Normal"/>
    <w:next w:val="Normal"/>
    <w:rsid w:val="008464AA"/>
    <w:pPr>
      <w:tabs>
        <w:tab w:val="left" w:pos="567"/>
      </w:tabs>
      <w:ind w:left="567" w:hanging="567"/>
    </w:pPr>
    <w:rPr>
      <w:i/>
    </w:rPr>
  </w:style>
  <w:style w:type="paragraph" w:styleId="BodyTextIndent2">
    <w:name w:val="Body Text Indent 2"/>
    <w:basedOn w:val="Normal"/>
    <w:rsid w:val="008464AA"/>
    <w:pPr>
      <w:ind w:left="880"/>
    </w:pPr>
  </w:style>
  <w:style w:type="paragraph" w:customStyle="1" w:styleId="TextBoxIndent">
    <w:name w:val="Text Box (Indent)"/>
    <w:basedOn w:val="TextBoxNoIndent"/>
    <w:rsid w:val="008464AA"/>
  </w:style>
  <w:style w:type="paragraph" w:customStyle="1" w:styleId="TextBoxIndent6">
    <w:name w:val="Text Box (Indent)6"/>
    <w:rsid w:val="008464AA"/>
    <w:rPr>
      <w:rFonts w:ascii="Arial" w:hAnsi="Arial"/>
      <w:noProof/>
      <w:color w:val="333399"/>
      <w:sz w:val="17"/>
      <w:lang w:eastAsia="en-US"/>
    </w:rPr>
  </w:style>
  <w:style w:type="paragraph" w:styleId="TOC4">
    <w:name w:val="toc 4"/>
    <w:basedOn w:val="Normal"/>
    <w:next w:val="Normal"/>
    <w:autoRedefine/>
    <w:semiHidden/>
    <w:rsid w:val="00B1363A"/>
    <w:pPr>
      <w:ind w:left="660"/>
    </w:pPr>
    <w:rPr>
      <w:rFonts w:ascii="Times New Roman" w:hAnsi="Times New Roman"/>
      <w:bCs w:val="0"/>
      <w:sz w:val="18"/>
      <w:szCs w:val="18"/>
    </w:rPr>
  </w:style>
  <w:style w:type="paragraph" w:styleId="TOC5">
    <w:name w:val="toc 5"/>
    <w:basedOn w:val="Normal"/>
    <w:next w:val="Normal"/>
    <w:autoRedefine/>
    <w:semiHidden/>
    <w:rsid w:val="00B1363A"/>
    <w:pPr>
      <w:ind w:left="880"/>
    </w:pPr>
    <w:rPr>
      <w:rFonts w:ascii="Times New Roman" w:hAnsi="Times New Roman"/>
      <w:bCs w:val="0"/>
      <w:sz w:val="18"/>
      <w:szCs w:val="18"/>
    </w:rPr>
  </w:style>
  <w:style w:type="paragraph" w:styleId="TOC6">
    <w:name w:val="toc 6"/>
    <w:basedOn w:val="Normal"/>
    <w:next w:val="Normal"/>
    <w:autoRedefine/>
    <w:semiHidden/>
    <w:rsid w:val="00B1363A"/>
    <w:pPr>
      <w:ind w:left="1100"/>
    </w:pPr>
    <w:rPr>
      <w:rFonts w:ascii="Times New Roman" w:hAnsi="Times New Roman"/>
      <w:bCs w:val="0"/>
      <w:sz w:val="18"/>
      <w:szCs w:val="18"/>
    </w:rPr>
  </w:style>
  <w:style w:type="paragraph" w:styleId="TOC7">
    <w:name w:val="toc 7"/>
    <w:basedOn w:val="Normal"/>
    <w:next w:val="Normal"/>
    <w:autoRedefine/>
    <w:semiHidden/>
    <w:rsid w:val="00B1363A"/>
    <w:pPr>
      <w:ind w:left="1320"/>
    </w:pPr>
    <w:rPr>
      <w:rFonts w:ascii="Times New Roman" w:hAnsi="Times New Roman"/>
      <w:bCs w:val="0"/>
      <w:sz w:val="18"/>
      <w:szCs w:val="18"/>
    </w:rPr>
  </w:style>
  <w:style w:type="paragraph" w:styleId="TOC8">
    <w:name w:val="toc 8"/>
    <w:basedOn w:val="Normal"/>
    <w:next w:val="Normal"/>
    <w:autoRedefine/>
    <w:semiHidden/>
    <w:rsid w:val="00B1363A"/>
    <w:pPr>
      <w:ind w:left="1540"/>
    </w:pPr>
    <w:rPr>
      <w:rFonts w:ascii="Times New Roman" w:hAnsi="Times New Roman"/>
      <w:bCs w:val="0"/>
      <w:sz w:val="18"/>
      <w:szCs w:val="18"/>
    </w:rPr>
  </w:style>
  <w:style w:type="paragraph" w:styleId="TOC9">
    <w:name w:val="toc 9"/>
    <w:basedOn w:val="Normal"/>
    <w:next w:val="Normal"/>
    <w:autoRedefine/>
    <w:semiHidden/>
    <w:rsid w:val="00B1363A"/>
    <w:pPr>
      <w:ind w:left="1760"/>
    </w:pPr>
    <w:rPr>
      <w:rFonts w:ascii="Times New Roman" w:hAnsi="Times New Roman"/>
      <w:bCs w:val="0"/>
      <w:sz w:val="18"/>
      <w:szCs w:val="18"/>
    </w:rPr>
  </w:style>
  <w:style w:type="character" w:customStyle="1" w:styleId="Heading2Char">
    <w:name w:val="Heading 2 Char"/>
    <w:link w:val="Heading2"/>
    <w:rsid w:val="004E435B"/>
    <w:rPr>
      <w:rFonts w:ascii="Calibri" w:hAnsi="Calibri"/>
      <w:b/>
      <w:bCs/>
      <w:iCs/>
      <w:color w:val="34466E"/>
      <w:sz w:val="40"/>
      <w:szCs w:val="28"/>
      <w:lang w:eastAsia="en-US"/>
    </w:rPr>
  </w:style>
  <w:style w:type="character" w:customStyle="1" w:styleId="Heading3Char">
    <w:name w:val="Heading 3 Char"/>
    <w:link w:val="Heading3"/>
    <w:rsid w:val="00AB0A6C"/>
    <w:rPr>
      <w:rFonts w:ascii="Arial" w:hAnsi="Arial" w:cs="Arial"/>
      <w:b/>
      <w:bCs/>
      <w:sz w:val="28"/>
      <w:szCs w:val="26"/>
      <w:lang w:val="en-GB" w:eastAsia="en-US" w:bidi="ar-SA"/>
    </w:rPr>
  </w:style>
  <w:style w:type="paragraph" w:styleId="BalloonText">
    <w:name w:val="Balloon Text"/>
    <w:basedOn w:val="Normal"/>
    <w:link w:val="BalloonTextChar"/>
    <w:rsid w:val="00C92E53"/>
    <w:rPr>
      <w:sz w:val="16"/>
      <w:szCs w:val="16"/>
    </w:rPr>
  </w:style>
  <w:style w:type="character" w:customStyle="1" w:styleId="BalloonTextChar">
    <w:name w:val="Balloon Text Char"/>
    <w:link w:val="BalloonText"/>
    <w:rsid w:val="00C92E53"/>
    <w:rPr>
      <w:rFonts w:ascii="Tahoma" w:hAnsi="Tahoma" w:cs="Tahoma"/>
      <w:bCs/>
      <w:sz w:val="16"/>
      <w:szCs w:val="16"/>
      <w:lang w:eastAsia="en-US"/>
    </w:rPr>
  </w:style>
  <w:style w:type="character" w:styleId="CommentReference">
    <w:name w:val="annotation reference"/>
    <w:rsid w:val="00E73211"/>
    <w:rPr>
      <w:sz w:val="16"/>
      <w:szCs w:val="16"/>
    </w:rPr>
  </w:style>
  <w:style w:type="paragraph" w:styleId="CommentText">
    <w:name w:val="annotation text"/>
    <w:basedOn w:val="Normal"/>
    <w:link w:val="CommentTextChar"/>
    <w:rsid w:val="00E73211"/>
    <w:rPr>
      <w:sz w:val="20"/>
      <w:szCs w:val="20"/>
    </w:rPr>
  </w:style>
  <w:style w:type="character" w:customStyle="1" w:styleId="CommentTextChar">
    <w:name w:val="Comment Text Char"/>
    <w:link w:val="CommentText"/>
    <w:rsid w:val="00E73211"/>
    <w:rPr>
      <w:rFonts w:ascii="Tahoma" w:hAnsi="Tahoma"/>
      <w:bCs/>
      <w:lang w:eastAsia="en-US"/>
    </w:rPr>
  </w:style>
  <w:style w:type="paragraph" w:styleId="CommentSubject">
    <w:name w:val="annotation subject"/>
    <w:basedOn w:val="CommentText"/>
    <w:next w:val="CommentText"/>
    <w:link w:val="CommentSubjectChar"/>
    <w:rsid w:val="00E73211"/>
    <w:rPr>
      <w:b/>
    </w:rPr>
  </w:style>
  <w:style w:type="character" w:customStyle="1" w:styleId="CommentSubjectChar">
    <w:name w:val="Comment Subject Char"/>
    <w:link w:val="CommentSubject"/>
    <w:rsid w:val="00E73211"/>
    <w:rPr>
      <w:rFonts w:ascii="Tahoma" w:hAnsi="Tahoma"/>
      <w:b/>
      <w:bCs/>
      <w:lang w:eastAsia="en-US"/>
    </w:rPr>
  </w:style>
  <w:style w:type="paragraph" w:customStyle="1" w:styleId="Default">
    <w:name w:val="Default"/>
    <w:rsid w:val="00AF3E0E"/>
    <w:pPr>
      <w:autoSpaceDE w:val="0"/>
      <w:autoSpaceDN w:val="0"/>
      <w:adjustRightInd w:val="0"/>
    </w:pPr>
    <w:rPr>
      <w:rFonts w:ascii="Calibri" w:eastAsia="Calibri" w:hAnsi="Calibri" w:cs="Calibri"/>
      <w:color w:val="000000"/>
      <w:sz w:val="24"/>
      <w:szCs w:val="24"/>
      <w:lang w:eastAsia="en-US"/>
    </w:rPr>
  </w:style>
  <w:style w:type="paragraph" w:styleId="ListParagraph">
    <w:name w:val="List Paragraph"/>
    <w:basedOn w:val="Normal"/>
    <w:uiPriority w:val="34"/>
    <w:qFormat/>
    <w:rsid w:val="00AF3E0E"/>
    <w:pPr>
      <w:ind w:left="720"/>
      <w:contextualSpacing/>
    </w:pPr>
    <w:rPr>
      <w:rFonts w:ascii="Arial" w:eastAsia="Calibri" w:hAnsi="Arial"/>
      <w:bCs w:val="0"/>
      <w:szCs w:val="22"/>
    </w:rPr>
  </w:style>
  <w:style w:type="paragraph" w:styleId="NoSpacing">
    <w:name w:val="No Spacing"/>
    <w:uiPriority w:val="1"/>
    <w:qFormat/>
    <w:rsid w:val="008B297F"/>
    <w:rPr>
      <w:rFonts w:ascii="Tahoma" w:hAnsi="Tahoma"/>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12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s://www.therapeutics.scot.nhs.uk/stu/" TargetMode="Externa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escro.co.uk/"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4.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yperlink" Target="https://www.therapeutics.scot.nhs.uk/stu/"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phc02\Application%20Data\Microsoft\Templates\SCI%20User%20Guide%202008%20upda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656EB-8B0F-4EDF-8F2B-655E684A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SCI User Guide 2008 updated</Template>
  <TotalTime>6</TotalTime>
  <Pages>8</Pages>
  <Words>368</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2753</CharactersWithSpaces>
  <SharedDoc>false</SharedDoc>
  <HLinks>
    <vt:vector size="180" baseType="variant">
      <vt:variant>
        <vt:i4>6553701</vt:i4>
      </vt:variant>
      <vt:variant>
        <vt:i4>171</vt:i4>
      </vt:variant>
      <vt:variant>
        <vt:i4>0</vt:i4>
      </vt:variant>
      <vt:variant>
        <vt:i4>5</vt:i4>
      </vt:variant>
      <vt:variant>
        <vt:lpwstr>http://www.escro.co.uk/</vt:lpwstr>
      </vt:variant>
      <vt:variant>
        <vt:lpwstr/>
      </vt:variant>
      <vt:variant>
        <vt:i4>5570628</vt:i4>
      </vt:variant>
      <vt:variant>
        <vt:i4>168</vt:i4>
      </vt:variant>
      <vt:variant>
        <vt:i4>0</vt:i4>
      </vt:variant>
      <vt:variant>
        <vt:i4>5</vt:i4>
      </vt:variant>
      <vt:variant>
        <vt:lpwstr>http://www.therapeutics.scot.nhs.uk/wp-content/uploads/2018/04/Polypharmacy-Guidance-2018.pdf</vt:lpwstr>
      </vt:variant>
      <vt:variant>
        <vt:lpwstr/>
      </vt:variant>
      <vt:variant>
        <vt:i4>5505096</vt:i4>
      </vt:variant>
      <vt:variant>
        <vt:i4>165</vt:i4>
      </vt:variant>
      <vt:variant>
        <vt:i4>0</vt:i4>
      </vt:variant>
      <vt:variant>
        <vt:i4>5</vt:i4>
      </vt:variant>
      <vt:variant>
        <vt:lpwstr>https://www.therapeutics.scot.nhs.uk/stu/</vt:lpwstr>
      </vt:variant>
      <vt:variant>
        <vt:lpwstr/>
      </vt:variant>
      <vt:variant>
        <vt:i4>1638452</vt:i4>
      </vt:variant>
      <vt:variant>
        <vt:i4>158</vt:i4>
      </vt:variant>
      <vt:variant>
        <vt:i4>0</vt:i4>
      </vt:variant>
      <vt:variant>
        <vt:i4>5</vt:i4>
      </vt:variant>
      <vt:variant>
        <vt:lpwstr/>
      </vt:variant>
      <vt:variant>
        <vt:lpwstr>_Toc532804310</vt:lpwstr>
      </vt:variant>
      <vt:variant>
        <vt:i4>1572916</vt:i4>
      </vt:variant>
      <vt:variant>
        <vt:i4>152</vt:i4>
      </vt:variant>
      <vt:variant>
        <vt:i4>0</vt:i4>
      </vt:variant>
      <vt:variant>
        <vt:i4>5</vt:i4>
      </vt:variant>
      <vt:variant>
        <vt:lpwstr/>
      </vt:variant>
      <vt:variant>
        <vt:lpwstr>_Toc532804309</vt:lpwstr>
      </vt:variant>
      <vt:variant>
        <vt:i4>1572916</vt:i4>
      </vt:variant>
      <vt:variant>
        <vt:i4>146</vt:i4>
      </vt:variant>
      <vt:variant>
        <vt:i4>0</vt:i4>
      </vt:variant>
      <vt:variant>
        <vt:i4>5</vt:i4>
      </vt:variant>
      <vt:variant>
        <vt:lpwstr/>
      </vt:variant>
      <vt:variant>
        <vt:lpwstr>_Toc532804308</vt:lpwstr>
      </vt:variant>
      <vt:variant>
        <vt:i4>1572916</vt:i4>
      </vt:variant>
      <vt:variant>
        <vt:i4>140</vt:i4>
      </vt:variant>
      <vt:variant>
        <vt:i4>0</vt:i4>
      </vt:variant>
      <vt:variant>
        <vt:i4>5</vt:i4>
      </vt:variant>
      <vt:variant>
        <vt:lpwstr/>
      </vt:variant>
      <vt:variant>
        <vt:lpwstr>_Toc532804307</vt:lpwstr>
      </vt:variant>
      <vt:variant>
        <vt:i4>1572916</vt:i4>
      </vt:variant>
      <vt:variant>
        <vt:i4>134</vt:i4>
      </vt:variant>
      <vt:variant>
        <vt:i4>0</vt:i4>
      </vt:variant>
      <vt:variant>
        <vt:i4>5</vt:i4>
      </vt:variant>
      <vt:variant>
        <vt:lpwstr/>
      </vt:variant>
      <vt:variant>
        <vt:lpwstr>_Toc532804306</vt:lpwstr>
      </vt:variant>
      <vt:variant>
        <vt:i4>1572916</vt:i4>
      </vt:variant>
      <vt:variant>
        <vt:i4>128</vt:i4>
      </vt:variant>
      <vt:variant>
        <vt:i4>0</vt:i4>
      </vt:variant>
      <vt:variant>
        <vt:i4>5</vt:i4>
      </vt:variant>
      <vt:variant>
        <vt:lpwstr/>
      </vt:variant>
      <vt:variant>
        <vt:lpwstr>_Toc532804305</vt:lpwstr>
      </vt:variant>
      <vt:variant>
        <vt:i4>1572916</vt:i4>
      </vt:variant>
      <vt:variant>
        <vt:i4>122</vt:i4>
      </vt:variant>
      <vt:variant>
        <vt:i4>0</vt:i4>
      </vt:variant>
      <vt:variant>
        <vt:i4>5</vt:i4>
      </vt:variant>
      <vt:variant>
        <vt:lpwstr/>
      </vt:variant>
      <vt:variant>
        <vt:lpwstr>_Toc532804304</vt:lpwstr>
      </vt:variant>
      <vt:variant>
        <vt:i4>1572916</vt:i4>
      </vt:variant>
      <vt:variant>
        <vt:i4>116</vt:i4>
      </vt:variant>
      <vt:variant>
        <vt:i4>0</vt:i4>
      </vt:variant>
      <vt:variant>
        <vt:i4>5</vt:i4>
      </vt:variant>
      <vt:variant>
        <vt:lpwstr/>
      </vt:variant>
      <vt:variant>
        <vt:lpwstr>_Toc532804303</vt:lpwstr>
      </vt:variant>
      <vt:variant>
        <vt:i4>1572916</vt:i4>
      </vt:variant>
      <vt:variant>
        <vt:i4>110</vt:i4>
      </vt:variant>
      <vt:variant>
        <vt:i4>0</vt:i4>
      </vt:variant>
      <vt:variant>
        <vt:i4>5</vt:i4>
      </vt:variant>
      <vt:variant>
        <vt:lpwstr/>
      </vt:variant>
      <vt:variant>
        <vt:lpwstr>_Toc532804302</vt:lpwstr>
      </vt:variant>
      <vt:variant>
        <vt:i4>1572916</vt:i4>
      </vt:variant>
      <vt:variant>
        <vt:i4>104</vt:i4>
      </vt:variant>
      <vt:variant>
        <vt:i4>0</vt:i4>
      </vt:variant>
      <vt:variant>
        <vt:i4>5</vt:i4>
      </vt:variant>
      <vt:variant>
        <vt:lpwstr/>
      </vt:variant>
      <vt:variant>
        <vt:lpwstr>_Toc532804301</vt:lpwstr>
      </vt:variant>
      <vt:variant>
        <vt:i4>1572916</vt:i4>
      </vt:variant>
      <vt:variant>
        <vt:i4>98</vt:i4>
      </vt:variant>
      <vt:variant>
        <vt:i4>0</vt:i4>
      </vt:variant>
      <vt:variant>
        <vt:i4>5</vt:i4>
      </vt:variant>
      <vt:variant>
        <vt:lpwstr/>
      </vt:variant>
      <vt:variant>
        <vt:lpwstr>_Toc532804300</vt:lpwstr>
      </vt:variant>
      <vt:variant>
        <vt:i4>1114165</vt:i4>
      </vt:variant>
      <vt:variant>
        <vt:i4>92</vt:i4>
      </vt:variant>
      <vt:variant>
        <vt:i4>0</vt:i4>
      </vt:variant>
      <vt:variant>
        <vt:i4>5</vt:i4>
      </vt:variant>
      <vt:variant>
        <vt:lpwstr/>
      </vt:variant>
      <vt:variant>
        <vt:lpwstr>_Toc532804299</vt:lpwstr>
      </vt:variant>
      <vt:variant>
        <vt:i4>1114165</vt:i4>
      </vt:variant>
      <vt:variant>
        <vt:i4>86</vt:i4>
      </vt:variant>
      <vt:variant>
        <vt:i4>0</vt:i4>
      </vt:variant>
      <vt:variant>
        <vt:i4>5</vt:i4>
      </vt:variant>
      <vt:variant>
        <vt:lpwstr/>
      </vt:variant>
      <vt:variant>
        <vt:lpwstr>_Toc532804298</vt:lpwstr>
      </vt:variant>
      <vt:variant>
        <vt:i4>1114165</vt:i4>
      </vt:variant>
      <vt:variant>
        <vt:i4>80</vt:i4>
      </vt:variant>
      <vt:variant>
        <vt:i4>0</vt:i4>
      </vt:variant>
      <vt:variant>
        <vt:i4>5</vt:i4>
      </vt:variant>
      <vt:variant>
        <vt:lpwstr/>
      </vt:variant>
      <vt:variant>
        <vt:lpwstr>_Toc532804297</vt:lpwstr>
      </vt:variant>
      <vt:variant>
        <vt:i4>1114165</vt:i4>
      </vt:variant>
      <vt:variant>
        <vt:i4>74</vt:i4>
      </vt:variant>
      <vt:variant>
        <vt:i4>0</vt:i4>
      </vt:variant>
      <vt:variant>
        <vt:i4>5</vt:i4>
      </vt:variant>
      <vt:variant>
        <vt:lpwstr/>
      </vt:variant>
      <vt:variant>
        <vt:lpwstr>_Toc532804296</vt:lpwstr>
      </vt:variant>
      <vt:variant>
        <vt:i4>1114165</vt:i4>
      </vt:variant>
      <vt:variant>
        <vt:i4>68</vt:i4>
      </vt:variant>
      <vt:variant>
        <vt:i4>0</vt:i4>
      </vt:variant>
      <vt:variant>
        <vt:i4>5</vt:i4>
      </vt:variant>
      <vt:variant>
        <vt:lpwstr/>
      </vt:variant>
      <vt:variant>
        <vt:lpwstr>_Toc532804295</vt:lpwstr>
      </vt:variant>
      <vt:variant>
        <vt:i4>1114165</vt:i4>
      </vt:variant>
      <vt:variant>
        <vt:i4>62</vt:i4>
      </vt:variant>
      <vt:variant>
        <vt:i4>0</vt:i4>
      </vt:variant>
      <vt:variant>
        <vt:i4>5</vt:i4>
      </vt:variant>
      <vt:variant>
        <vt:lpwstr/>
      </vt:variant>
      <vt:variant>
        <vt:lpwstr>_Toc532804294</vt:lpwstr>
      </vt:variant>
      <vt:variant>
        <vt:i4>1114165</vt:i4>
      </vt:variant>
      <vt:variant>
        <vt:i4>56</vt:i4>
      </vt:variant>
      <vt:variant>
        <vt:i4>0</vt:i4>
      </vt:variant>
      <vt:variant>
        <vt:i4>5</vt:i4>
      </vt:variant>
      <vt:variant>
        <vt:lpwstr/>
      </vt:variant>
      <vt:variant>
        <vt:lpwstr>_Toc532804293</vt:lpwstr>
      </vt:variant>
      <vt:variant>
        <vt:i4>1114165</vt:i4>
      </vt:variant>
      <vt:variant>
        <vt:i4>50</vt:i4>
      </vt:variant>
      <vt:variant>
        <vt:i4>0</vt:i4>
      </vt:variant>
      <vt:variant>
        <vt:i4>5</vt:i4>
      </vt:variant>
      <vt:variant>
        <vt:lpwstr/>
      </vt:variant>
      <vt:variant>
        <vt:lpwstr>_Toc532804292</vt:lpwstr>
      </vt:variant>
      <vt:variant>
        <vt:i4>1114165</vt:i4>
      </vt:variant>
      <vt:variant>
        <vt:i4>44</vt:i4>
      </vt:variant>
      <vt:variant>
        <vt:i4>0</vt:i4>
      </vt:variant>
      <vt:variant>
        <vt:i4>5</vt:i4>
      </vt:variant>
      <vt:variant>
        <vt:lpwstr/>
      </vt:variant>
      <vt:variant>
        <vt:lpwstr>_Toc532804291</vt:lpwstr>
      </vt:variant>
      <vt:variant>
        <vt:i4>1114165</vt:i4>
      </vt:variant>
      <vt:variant>
        <vt:i4>38</vt:i4>
      </vt:variant>
      <vt:variant>
        <vt:i4>0</vt:i4>
      </vt:variant>
      <vt:variant>
        <vt:i4>5</vt:i4>
      </vt:variant>
      <vt:variant>
        <vt:lpwstr/>
      </vt:variant>
      <vt:variant>
        <vt:lpwstr>_Toc532804290</vt:lpwstr>
      </vt:variant>
      <vt:variant>
        <vt:i4>1048629</vt:i4>
      </vt:variant>
      <vt:variant>
        <vt:i4>32</vt:i4>
      </vt:variant>
      <vt:variant>
        <vt:i4>0</vt:i4>
      </vt:variant>
      <vt:variant>
        <vt:i4>5</vt:i4>
      </vt:variant>
      <vt:variant>
        <vt:lpwstr/>
      </vt:variant>
      <vt:variant>
        <vt:lpwstr>_Toc532804289</vt:lpwstr>
      </vt:variant>
      <vt:variant>
        <vt:i4>1048629</vt:i4>
      </vt:variant>
      <vt:variant>
        <vt:i4>26</vt:i4>
      </vt:variant>
      <vt:variant>
        <vt:i4>0</vt:i4>
      </vt:variant>
      <vt:variant>
        <vt:i4>5</vt:i4>
      </vt:variant>
      <vt:variant>
        <vt:lpwstr/>
      </vt:variant>
      <vt:variant>
        <vt:lpwstr>_Toc532804288</vt:lpwstr>
      </vt:variant>
      <vt:variant>
        <vt:i4>1048629</vt:i4>
      </vt:variant>
      <vt:variant>
        <vt:i4>20</vt:i4>
      </vt:variant>
      <vt:variant>
        <vt:i4>0</vt:i4>
      </vt:variant>
      <vt:variant>
        <vt:i4>5</vt:i4>
      </vt:variant>
      <vt:variant>
        <vt:lpwstr/>
      </vt:variant>
      <vt:variant>
        <vt:lpwstr>_Toc532804287</vt:lpwstr>
      </vt:variant>
      <vt:variant>
        <vt:i4>1048629</vt:i4>
      </vt:variant>
      <vt:variant>
        <vt:i4>14</vt:i4>
      </vt:variant>
      <vt:variant>
        <vt:i4>0</vt:i4>
      </vt:variant>
      <vt:variant>
        <vt:i4>5</vt:i4>
      </vt:variant>
      <vt:variant>
        <vt:lpwstr/>
      </vt:variant>
      <vt:variant>
        <vt:lpwstr>_Toc532804286</vt:lpwstr>
      </vt:variant>
      <vt:variant>
        <vt:i4>1048629</vt:i4>
      </vt:variant>
      <vt:variant>
        <vt:i4>8</vt:i4>
      </vt:variant>
      <vt:variant>
        <vt:i4>0</vt:i4>
      </vt:variant>
      <vt:variant>
        <vt:i4>5</vt:i4>
      </vt:variant>
      <vt:variant>
        <vt:lpwstr/>
      </vt:variant>
      <vt:variant>
        <vt:lpwstr>_Toc532804285</vt:lpwstr>
      </vt:variant>
      <vt:variant>
        <vt:i4>1048629</vt:i4>
      </vt:variant>
      <vt:variant>
        <vt:i4>2</vt:i4>
      </vt:variant>
      <vt:variant>
        <vt:i4>0</vt:i4>
      </vt:variant>
      <vt:variant>
        <vt:i4>5</vt:i4>
      </vt:variant>
      <vt:variant>
        <vt:lpwstr/>
      </vt:variant>
      <vt:variant>
        <vt:lpwstr>_Toc532804284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stephc02</dc:creator>
  <cp:keywords/>
  <dc:description/>
  <cp:lastModifiedBy>Hassett, Richard</cp:lastModifiedBy>
  <cp:revision>5</cp:revision>
  <cp:lastPrinted>2018-12-17T10:49:00Z</cp:lastPrinted>
  <dcterms:created xsi:type="dcterms:W3CDTF">2021-08-10T13:42:00Z</dcterms:created>
  <dcterms:modified xsi:type="dcterms:W3CDTF">2021-08-10T13:54:00Z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A18108911</vt:lpwstr>
  </property>
  <property fmtid="{D5CDD505-2E9C-101B-9397-08002B2CF9AE}" pid="3" name="Objective-Title">
    <vt:lpwstr>STU - User Guide - 2017</vt:lpwstr>
  </property>
  <property fmtid="{D5CDD505-2E9C-101B-9397-08002B2CF9AE}" pid="4" name="Objective-Comment">
    <vt:lpwstr/>
  </property>
  <property fmtid="{D5CDD505-2E9C-101B-9397-08002B2CF9AE}" pid="5" name="Objective-CreationStamp">
    <vt:filetime>2017-06-12T13:55:26Z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2017-07-12T16:19:18Z</vt:filetime>
  </property>
  <property fmtid="{D5CDD505-2E9C-101B-9397-08002B2CF9AE}" pid="10" name="Objective-Owner">
    <vt:lpwstr>Cormack, Jason J (Z608605)</vt:lpwstr>
  </property>
  <property fmtid="{D5CDD505-2E9C-101B-9397-08002B2CF9AE}" pid="11" name="Objective-Path">
    <vt:lpwstr>Objective Global Folder:SG File Plan:Health, nutrition and care:Health care:General:Advice and policy: Health care - general:Effective Prescribing and Therapeutics: Projects: Scottish Therapeutics Utility (STU): 2017-2022:</vt:lpwstr>
  </property>
  <property fmtid="{D5CDD505-2E9C-101B-9397-08002B2CF9AE}" pid="12" name="Objective-Parent">
    <vt:lpwstr>Effective Prescribing and Therapeutics: Projects: Scottish Therapeutics Utility (STU): 2017-2022</vt:lpwstr>
  </property>
  <property fmtid="{D5CDD505-2E9C-101B-9397-08002B2CF9AE}" pid="13" name="Objective-State">
    <vt:lpwstr>Being Drafted</vt:lpwstr>
  </property>
  <property fmtid="{D5CDD505-2E9C-101B-9397-08002B2CF9AE}" pid="14" name="Objective-Version">
    <vt:lpwstr>1.2</vt:lpwstr>
  </property>
  <property fmtid="{D5CDD505-2E9C-101B-9397-08002B2CF9AE}" pid="15" name="Objective-VersionNumber">
    <vt:r8>3</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y fmtid="{D5CDD505-2E9C-101B-9397-08002B2CF9AE}" pid="24" name="Objective-Connect Creator [system]">
    <vt:lpwstr/>
  </property>
</Properties>
</file>